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31" w:rsidRPr="00B45831" w:rsidRDefault="00B45831" w:rsidP="00B45831">
      <w:pPr>
        <w:spacing w:after="0" w:line="240" w:lineRule="auto"/>
        <w:rPr>
          <w:rFonts w:ascii="Times New Roman" w:eastAsia="Times New Roman" w:hAnsi="Times New Roman" w:cs="Times New Roman"/>
          <w:b/>
          <w:sz w:val="24"/>
          <w:szCs w:val="24"/>
          <w:lang w:eastAsia="ru-RU"/>
        </w:rPr>
      </w:pPr>
      <w:r w:rsidRPr="00B45831">
        <w:rPr>
          <w:rFonts w:ascii="Times New Roman" w:eastAsia="Times New Roman" w:hAnsi="Times New Roman" w:cs="Times New Roman"/>
          <w:b/>
          <w:sz w:val="24"/>
          <w:szCs w:val="24"/>
          <w:lang w:eastAsia="ru-RU"/>
        </w:rPr>
        <w:t>Досрочная страховая пенсия лицам, имеющим длительный страховой стаж</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5831">
        <w:rPr>
          <w:rFonts w:ascii="Times New Roman" w:eastAsia="Times New Roman" w:hAnsi="Times New Roman" w:cs="Times New Roman"/>
          <w:sz w:val="24"/>
          <w:szCs w:val="24"/>
          <w:lang w:eastAsia="ru-RU"/>
        </w:rPr>
        <w:t>С 1 января 2019 женщинам, имеющим страховой стаж не менее 37 лет,  мужчинам, имеющим не менее 42 лет, предоставлена льгота  по назначению страховой пенсии по старости на 2 года раньше достижения общеустановленного возраста (с учетом переходных положений), но в любом случае не ранее достижения возраста 55 лет и 60 лет (соответственно женщины и мужчины).</w:t>
      </w:r>
      <w:proofErr w:type="gramEnd"/>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К исчислению страхового стажа применяются жесткие требования по сравнению с обычными пенсиями. Страховой стаж, в данном случае, исчисляется в календарном порядке (льготный порядок не применяется). </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 xml:space="preserve">В страховой стаж включаются исключительно периоды работы и (или) иной деятельности, которые выполнялись на территории России.  </w:t>
      </w:r>
      <w:proofErr w:type="gramStart"/>
      <w:r w:rsidRPr="00B45831">
        <w:rPr>
          <w:rFonts w:ascii="Times New Roman" w:eastAsia="Times New Roman" w:hAnsi="Times New Roman" w:cs="Times New Roman"/>
          <w:sz w:val="24"/>
          <w:szCs w:val="24"/>
          <w:lang w:eastAsia="ru-RU"/>
        </w:rPr>
        <w:t>Периоды работы за границей при назначении пенсии за длительный стаж во внимание не применяются, даже если в отношениях с каким-либо государством у нашей страны имеется международное соглашение в области пенсионного обеспечения, за исключением периодов работы и (или) иной деятельности, имевшей место  в государствах бывших союзных республиках Союза ССР, которые  учитываются  в страховой стаж для определения права только за периоды  до</w:t>
      </w:r>
      <w:proofErr w:type="gramEnd"/>
      <w:r w:rsidRPr="00B45831">
        <w:rPr>
          <w:rFonts w:ascii="Times New Roman" w:eastAsia="Times New Roman" w:hAnsi="Times New Roman" w:cs="Times New Roman"/>
          <w:sz w:val="24"/>
          <w:szCs w:val="24"/>
          <w:lang w:eastAsia="ru-RU"/>
        </w:rPr>
        <w:t xml:space="preserve"> распада Советского Союза, т.е. до 1 января 1991.</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45831">
        <w:rPr>
          <w:rFonts w:ascii="Times New Roman" w:eastAsia="Times New Roman" w:hAnsi="Times New Roman" w:cs="Times New Roman"/>
          <w:sz w:val="24"/>
          <w:szCs w:val="24"/>
          <w:lang w:eastAsia="ru-RU"/>
        </w:rPr>
        <w:t>Нестраховые</w:t>
      </w:r>
      <w:proofErr w:type="spellEnd"/>
      <w:r w:rsidRPr="00B45831">
        <w:rPr>
          <w:rFonts w:ascii="Times New Roman" w:eastAsia="Times New Roman" w:hAnsi="Times New Roman" w:cs="Times New Roman"/>
          <w:sz w:val="24"/>
          <w:szCs w:val="24"/>
          <w:lang w:eastAsia="ru-RU"/>
        </w:rPr>
        <w:t xml:space="preserve"> периоды в стаж не включаются, за исключением периода получения пособия по обязательному социальному страхованию в период временной нетрудоспособнос</w:t>
      </w:r>
      <w:r>
        <w:rPr>
          <w:rFonts w:ascii="Times New Roman" w:eastAsia="Times New Roman" w:hAnsi="Times New Roman" w:cs="Times New Roman"/>
          <w:sz w:val="24"/>
          <w:szCs w:val="24"/>
          <w:lang w:eastAsia="ru-RU"/>
        </w:rPr>
        <w:t>ти</w:t>
      </w:r>
    </w:p>
    <w:p w:rsidR="00B45831" w:rsidRPr="00B45831" w:rsidRDefault="00B45831" w:rsidP="00B45831">
      <w:pPr>
        <w:spacing w:after="0" w:line="240" w:lineRule="auto"/>
        <w:rPr>
          <w:rFonts w:ascii="Times New Roman" w:eastAsia="Times New Roman" w:hAnsi="Times New Roman" w:cs="Times New Roman"/>
          <w:b/>
          <w:sz w:val="24"/>
          <w:szCs w:val="24"/>
          <w:lang w:eastAsia="ru-RU"/>
        </w:rPr>
      </w:pPr>
      <w:r w:rsidRPr="00B45831">
        <w:rPr>
          <w:rFonts w:ascii="Times New Roman" w:eastAsia="Times New Roman" w:hAnsi="Times New Roman" w:cs="Times New Roman"/>
          <w:b/>
          <w:sz w:val="24"/>
          <w:szCs w:val="24"/>
          <w:lang w:eastAsia="ru-RU"/>
        </w:rPr>
        <w:t>Выплаты за счет средств пенсионных накоплений</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С 01.01.2019 в связи с повышением пенсионного возраста, дающего право на назначение страховой пенсии по старости, внесены изменения в федеральные законы, регулирующие условия установления выплат за счет средств пенсионных накоплений (накопительной пенсии, срочной пенсионной выплаты и единовременной выплаты). При этом данные изменения направлены на сохранение существующих условий получения застрахованными лицами средств пенсионных накоплений.</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Накопительная пенсия и срочная пенсионная выплата могут быть назначены независимо от возникновения права на страховую пенсию по старости, по достижении возраста 60 и 55 лет (соответственно мужчины и женщины), при соблюдении условий для назначения страховой пенсии по старости (наличие необходимого страхового стажа и установленной величины индивидуального пенсионного коэффициента (ИПК)).</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5831">
        <w:rPr>
          <w:rFonts w:ascii="Times New Roman" w:eastAsia="Times New Roman" w:hAnsi="Times New Roman" w:cs="Times New Roman"/>
          <w:sz w:val="24"/>
          <w:szCs w:val="24"/>
          <w:lang w:eastAsia="ru-RU"/>
        </w:rPr>
        <w:t>Лицам, имеющим право на досрочное назначение страховой пенсии по старости,  накопительная пенсия и срочная пенсионная выплата могут быть назначены по достижении возраста (срока), определяемого в соответствии с Федеральным законом «О страховых пенсиях» по состоянию на 31 декабря 2018 года, при наличии требуемого страхового стажа и (или) стажа на соответствующих видах работ и ИПК.</w:t>
      </w:r>
      <w:proofErr w:type="gramEnd"/>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 xml:space="preserve">При этом страховой стаж и величину ИПК следует определять на дату возникновения </w:t>
      </w:r>
      <w:proofErr w:type="gramStart"/>
      <w:r w:rsidRPr="00B45831">
        <w:rPr>
          <w:rFonts w:ascii="Times New Roman" w:eastAsia="Times New Roman" w:hAnsi="Times New Roman" w:cs="Times New Roman"/>
          <w:sz w:val="24"/>
          <w:szCs w:val="24"/>
          <w:lang w:eastAsia="ru-RU"/>
        </w:rPr>
        <w:t>права</w:t>
      </w:r>
      <w:proofErr w:type="gramEnd"/>
      <w:r w:rsidRPr="00B45831">
        <w:rPr>
          <w:rFonts w:ascii="Times New Roman" w:eastAsia="Times New Roman" w:hAnsi="Times New Roman" w:cs="Times New Roman"/>
          <w:sz w:val="24"/>
          <w:szCs w:val="24"/>
          <w:lang w:eastAsia="ru-RU"/>
        </w:rPr>
        <w:t xml:space="preserve"> на накопительную пенсию и (или) срочную пенсионную выплату, учитывая достижение требуемого возраста (срока)  застрахованного лица.</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 xml:space="preserve">Право на установлении накопительной пенсии и (или) срочной пенсионной выплаты возникает в случае, если размер накопительной пенсии составляет более 5 процентов по отношению к сумме размера страховой пенсии по старости, в том числе с учетом </w:t>
      </w:r>
      <w:r w:rsidRPr="00B45831">
        <w:rPr>
          <w:rFonts w:ascii="Times New Roman" w:eastAsia="Times New Roman" w:hAnsi="Times New Roman" w:cs="Times New Roman"/>
          <w:sz w:val="24"/>
          <w:szCs w:val="24"/>
          <w:lang w:eastAsia="ru-RU"/>
        </w:rPr>
        <w:lastRenderedPageBreak/>
        <w:t>фиксированной выплаты к страховой пенсии по старости и размера накопительной пенсии.</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Лицам, которые по достижении возраста 60 и 55 лет не приобрели право на установление накопительной пенсии, при наличии средств пенсионных накоплений, учтенных в специальной части индивидуального лицевого счета, осуществляется единовременная выплата средств пенсионных накоплений.</w:t>
      </w:r>
    </w:p>
    <w:p w:rsidR="00B45831" w:rsidRPr="00B45831" w:rsidRDefault="00B45831" w:rsidP="00B45831">
      <w:pPr>
        <w:spacing w:after="0" w:line="240" w:lineRule="auto"/>
        <w:rPr>
          <w:rFonts w:ascii="Times New Roman" w:eastAsia="Times New Roman" w:hAnsi="Times New Roman" w:cs="Times New Roman"/>
          <w:b/>
          <w:sz w:val="24"/>
          <w:szCs w:val="24"/>
          <w:lang w:eastAsia="ru-RU"/>
        </w:rPr>
      </w:pPr>
      <w:r w:rsidRPr="00B45831">
        <w:rPr>
          <w:rFonts w:ascii="Times New Roman" w:eastAsia="Times New Roman" w:hAnsi="Times New Roman" w:cs="Times New Roman"/>
          <w:b/>
          <w:sz w:val="24"/>
          <w:szCs w:val="24"/>
          <w:lang w:eastAsia="ru-RU"/>
        </w:rPr>
        <w:t>Об изменении размера социального пособия на погребение с 01.02.2019 года</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В соответствии с Федеральным законом от 12 января 1996 года № 8-ФЗ «О погребении и похоронном деле» лицам, взявшим на себя организацию похорон, могут быть оказаны на безвозмездной основе специализированной службой по делам похоронного дела гарантированные услуги по погребению либо выплачено социальное пособие на погребение.</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Социальное пособие на погребение выплачивается в том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Законом установлен срок, в течение которого заинтересованное лицо может обратиться за получением социального пособия на погребение. Согласно статье 10 Федерального закона от 12.01.1996 года социальное пособие на погребение выплачивается, если обращение за ним последовало не позднее шести месяцев со дня смерти.</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за ним.</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Для реализации своего права гражданину необходимо подать в соответствующее учреждение заявление. Например, если умер пенсионер, не подлежавший обязательному социальному страхованию на случай временной нетрудоспособности (не работавший), то следует обратиться в территориальный орган Пенсионного фонда РФ по месту получения им пенсии. К заявлению должна быть приложена справка о смерти ф. 11.</w:t>
      </w:r>
    </w:p>
    <w:p w:rsidR="00B45831" w:rsidRPr="00B45831" w:rsidRDefault="00B45831" w:rsidP="00B45831">
      <w:pPr>
        <w:spacing w:before="100" w:beforeAutospacing="1" w:after="100" w:afterAutospacing="1" w:line="240" w:lineRule="auto"/>
        <w:rPr>
          <w:rFonts w:ascii="Times New Roman" w:eastAsia="Times New Roman" w:hAnsi="Times New Roman" w:cs="Times New Roman"/>
          <w:sz w:val="24"/>
          <w:szCs w:val="24"/>
          <w:lang w:eastAsia="ru-RU"/>
        </w:rPr>
      </w:pPr>
      <w:r w:rsidRPr="00B45831">
        <w:rPr>
          <w:rFonts w:ascii="Times New Roman" w:eastAsia="Times New Roman" w:hAnsi="Times New Roman" w:cs="Times New Roman"/>
          <w:sz w:val="24"/>
          <w:szCs w:val="24"/>
          <w:lang w:eastAsia="ru-RU"/>
        </w:rPr>
        <w:t>Размер социального пособия на погребение с 01 февраля 2019 года составляет 5946 руб. 47 коп</w:t>
      </w:r>
    </w:p>
    <w:p w:rsidR="00E22381" w:rsidRPr="00E22381" w:rsidRDefault="00E22381" w:rsidP="00E22381">
      <w:pPr>
        <w:spacing w:after="0" w:line="240" w:lineRule="auto"/>
        <w:rPr>
          <w:rFonts w:ascii="Times New Roman" w:eastAsia="Times New Roman" w:hAnsi="Times New Roman" w:cs="Times New Roman"/>
          <w:b/>
          <w:sz w:val="24"/>
          <w:szCs w:val="24"/>
          <w:lang w:eastAsia="ru-RU"/>
        </w:rPr>
      </w:pPr>
      <w:r w:rsidRPr="00E22381">
        <w:rPr>
          <w:rFonts w:ascii="Times New Roman" w:eastAsia="Times New Roman" w:hAnsi="Times New Roman" w:cs="Times New Roman"/>
          <w:b/>
          <w:sz w:val="24"/>
          <w:szCs w:val="24"/>
          <w:lang w:eastAsia="ru-RU"/>
        </w:rPr>
        <w:t>О выплате пенсии по случаю потери кормильца детям, достигшим возраста 18 лет и старше</w:t>
      </w:r>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r w:rsidRPr="00E22381">
        <w:rPr>
          <w:rFonts w:ascii="Times New Roman" w:eastAsia="Times New Roman" w:hAnsi="Times New Roman" w:cs="Times New Roman"/>
          <w:sz w:val="24"/>
          <w:szCs w:val="24"/>
          <w:lang w:eastAsia="ru-RU"/>
        </w:rPr>
        <w:t>Условия назначения страховой пенсии по случаю потери кормильца определены статьей 10 Федерального закона от 28 декабря 2013. № 400-ФЗ «О страховых пенсиях».</w:t>
      </w:r>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381">
        <w:rPr>
          <w:rFonts w:ascii="Times New Roman" w:eastAsia="Times New Roman" w:hAnsi="Times New Roman" w:cs="Times New Roman"/>
          <w:sz w:val="24"/>
          <w:szCs w:val="24"/>
          <w:lang w:eastAsia="ru-RU"/>
        </w:rPr>
        <w:t>В соответствии с указанной статьей право на страховую пенсию по случаю потери кормильца имеют нетрудоспособные члены семьи умершего, в том числе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до окончания ими обучения, но</w:t>
      </w:r>
      <w:proofErr w:type="gramEnd"/>
      <w:r w:rsidRPr="00E22381">
        <w:rPr>
          <w:rFonts w:ascii="Times New Roman" w:eastAsia="Times New Roman" w:hAnsi="Times New Roman" w:cs="Times New Roman"/>
          <w:sz w:val="24"/>
          <w:szCs w:val="24"/>
          <w:lang w:eastAsia="ru-RU"/>
        </w:rPr>
        <w:t xml:space="preserve"> не дольше, чем до достижения возраста 23 лет.</w:t>
      </w:r>
      <w:bookmarkStart w:id="0" w:name="_GoBack"/>
      <w:bookmarkEnd w:id="0"/>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r w:rsidRPr="00E22381">
        <w:rPr>
          <w:rFonts w:ascii="Times New Roman" w:eastAsia="Times New Roman" w:hAnsi="Times New Roman" w:cs="Times New Roman"/>
          <w:sz w:val="24"/>
          <w:szCs w:val="24"/>
          <w:lang w:eastAsia="ru-RU"/>
        </w:rPr>
        <w:lastRenderedPageBreak/>
        <w:t>Если на день совершеннолетия, сведения об учебе в орган, выплачивающий  пенсию, не поступили, выплата пенсии приостанавливается.</w:t>
      </w:r>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381">
        <w:rPr>
          <w:rFonts w:ascii="Times New Roman" w:eastAsia="Times New Roman" w:hAnsi="Times New Roman" w:cs="Times New Roman"/>
          <w:sz w:val="24"/>
          <w:szCs w:val="24"/>
          <w:lang w:eastAsia="ru-RU"/>
        </w:rPr>
        <w:t>При поступлении справки об учебе, подтверждающей факт обучения на дату достижения возраста 18 лет, выплата пенсии возобновляется за период со дня ее прекращения и до окончания обучения, но не долее дня, предшествующему дню достижения возраста 23 лет, при условии, что на момент обращения в распоряжении территориального органа ПФР имеются документы подтверждающие, что гражданин не утрачивал права на пенсию по случаю</w:t>
      </w:r>
      <w:proofErr w:type="gramEnd"/>
      <w:r w:rsidRPr="00E22381">
        <w:rPr>
          <w:rFonts w:ascii="Times New Roman" w:eastAsia="Times New Roman" w:hAnsi="Times New Roman" w:cs="Times New Roman"/>
          <w:sz w:val="24"/>
          <w:szCs w:val="24"/>
          <w:lang w:eastAsia="ru-RU"/>
        </w:rPr>
        <w:t xml:space="preserve"> потери кормильца.</w:t>
      </w:r>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r w:rsidRPr="00E22381">
        <w:rPr>
          <w:rFonts w:ascii="Times New Roman" w:eastAsia="Times New Roman" w:hAnsi="Times New Roman" w:cs="Times New Roman"/>
          <w:sz w:val="24"/>
          <w:szCs w:val="24"/>
          <w:lang w:eastAsia="ru-RU"/>
        </w:rPr>
        <w:t xml:space="preserve">Выплата пенсии по случаю потери кормильца, участника ликвидации последствий катастрофы на ЧАЭС, в случае достижения получателем пенсии 18 лет и  продолжением </w:t>
      </w:r>
      <w:proofErr w:type="gramStart"/>
      <w:r w:rsidRPr="00E22381">
        <w:rPr>
          <w:rFonts w:ascii="Times New Roman" w:eastAsia="Times New Roman" w:hAnsi="Times New Roman" w:cs="Times New Roman"/>
          <w:sz w:val="24"/>
          <w:szCs w:val="24"/>
          <w:lang w:eastAsia="ru-RU"/>
        </w:rPr>
        <w:t>обучения по</w:t>
      </w:r>
      <w:proofErr w:type="gramEnd"/>
      <w:r w:rsidRPr="00E22381">
        <w:rPr>
          <w:rFonts w:ascii="Times New Roman" w:eastAsia="Times New Roman" w:hAnsi="Times New Roman" w:cs="Times New Roman"/>
          <w:sz w:val="24"/>
          <w:szCs w:val="24"/>
          <w:lang w:eastAsia="ru-RU"/>
        </w:rPr>
        <w:t xml:space="preserve"> очной форме в образовательном учреждении производится по день, предшествующий дню достижения возраста 25 лет.</w:t>
      </w:r>
    </w:p>
    <w:p w:rsidR="00E22381" w:rsidRPr="00E22381" w:rsidRDefault="00E22381" w:rsidP="00E223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2381">
        <w:rPr>
          <w:rFonts w:ascii="Times New Roman" w:eastAsia="Times New Roman" w:hAnsi="Times New Roman" w:cs="Times New Roman"/>
          <w:sz w:val="24"/>
          <w:szCs w:val="24"/>
          <w:lang w:eastAsia="ru-RU"/>
        </w:rPr>
        <w:t>Лицам в возрасте старше 18 лет поступившим в иностранные образовательные организации по очной форме по основным образовательным программам при условии соблюдения требования о регистрации по месту жительства на территории РФ, пенсия по случаю потери кормильца выплачивается по месяц окончания обучения, но не долее дня, предшествующему дню достижения возраста 23 лет.</w:t>
      </w:r>
      <w:proofErr w:type="gramEnd"/>
      <w:r w:rsidRPr="00E22381">
        <w:rPr>
          <w:rFonts w:ascii="Times New Roman" w:eastAsia="Times New Roman" w:hAnsi="Times New Roman" w:cs="Times New Roman"/>
          <w:sz w:val="24"/>
          <w:szCs w:val="24"/>
          <w:lang w:eastAsia="ru-RU"/>
        </w:rPr>
        <w:t xml:space="preserve"> </w:t>
      </w:r>
      <w:r w:rsidRPr="00E22381">
        <w:rPr>
          <w:rFonts w:ascii="Times New Roman" w:eastAsia="Times New Roman" w:hAnsi="Times New Roman" w:cs="Times New Roman"/>
          <w:i/>
          <w:iCs/>
          <w:sz w:val="24"/>
          <w:szCs w:val="24"/>
          <w:lang w:eastAsia="ru-RU"/>
        </w:rPr>
        <w:t xml:space="preserve">Документы, </w:t>
      </w:r>
      <w:r w:rsidRPr="00E22381">
        <w:rPr>
          <w:rFonts w:ascii="Times New Roman" w:eastAsia="Times New Roman" w:hAnsi="Times New Roman" w:cs="Times New Roman"/>
          <w:sz w:val="24"/>
          <w:szCs w:val="24"/>
          <w:lang w:eastAsia="ru-RU"/>
        </w:rPr>
        <w:t>выданные на иностранном языке, должны быть переведены и легализованы в установленном порядке. Направление на учебу не требуется. </w:t>
      </w:r>
    </w:p>
    <w:p w:rsidR="00252A95" w:rsidRDefault="00252A95"/>
    <w:sectPr w:rsidR="0025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A9"/>
    <w:rsid w:val="00252A95"/>
    <w:rsid w:val="00502BA9"/>
    <w:rsid w:val="00B45831"/>
    <w:rsid w:val="00E2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202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37">
          <w:marLeft w:val="0"/>
          <w:marRight w:val="0"/>
          <w:marTop w:val="0"/>
          <w:marBottom w:val="0"/>
          <w:divBdr>
            <w:top w:val="none" w:sz="0" w:space="0" w:color="auto"/>
            <w:left w:val="none" w:sz="0" w:space="0" w:color="auto"/>
            <w:bottom w:val="none" w:sz="0" w:space="0" w:color="auto"/>
            <w:right w:val="none" w:sz="0" w:space="0" w:color="auto"/>
          </w:divBdr>
          <w:divsChild>
            <w:div w:id="962275834">
              <w:marLeft w:val="0"/>
              <w:marRight w:val="0"/>
              <w:marTop w:val="0"/>
              <w:marBottom w:val="0"/>
              <w:divBdr>
                <w:top w:val="none" w:sz="0" w:space="0" w:color="auto"/>
                <w:left w:val="none" w:sz="0" w:space="0" w:color="auto"/>
                <w:bottom w:val="none" w:sz="0" w:space="0" w:color="auto"/>
                <w:right w:val="none" w:sz="0" w:space="0" w:color="auto"/>
              </w:divBdr>
            </w:div>
            <w:div w:id="1589077723">
              <w:marLeft w:val="0"/>
              <w:marRight w:val="0"/>
              <w:marTop w:val="0"/>
              <w:marBottom w:val="0"/>
              <w:divBdr>
                <w:top w:val="none" w:sz="0" w:space="0" w:color="auto"/>
                <w:left w:val="none" w:sz="0" w:space="0" w:color="auto"/>
                <w:bottom w:val="none" w:sz="0" w:space="0" w:color="auto"/>
                <w:right w:val="none" w:sz="0" w:space="0" w:color="auto"/>
              </w:divBdr>
            </w:div>
          </w:divsChild>
        </w:div>
        <w:div w:id="508835785">
          <w:marLeft w:val="0"/>
          <w:marRight w:val="0"/>
          <w:marTop w:val="0"/>
          <w:marBottom w:val="0"/>
          <w:divBdr>
            <w:top w:val="none" w:sz="0" w:space="0" w:color="auto"/>
            <w:left w:val="none" w:sz="0" w:space="0" w:color="auto"/>
            <w:bottom w:val="none" w:sz="0" w:space="0" w:color="auto"/>
            <w:right w:val="none" w:sz="0" w:space="0" w:color="auto"/>
          </w:divBdr>
        </w:div>
      </w:divsChild>
    </w:div>
    <w:div w:id="1255892368">
      <w:bodyDiv w:val="1"/>
      <w:marLeft w:val="0"/>
      <w:marRight w:val="0"/>
      <w:marTop w:val="0"/>
      <w:marBottom w:val="0"/>
      <w:divBdr>
        <w:top w:val="none" w:sz="0" w:space="0" w:color="auto"/>
        <w:left w:val="none" w:sz="0" w:space="0" w:color="auto"/>
        <w:bottom w:val="none" w:sz="0" w:space="0" w:color="auto"/>
        <w:right w:val="none" w:sz="0" w:space="0" w:color="auto"/>
      </w:divBdr>
      <w:divsChild>
        <w:div w:id="1105274499">
          <w:marLeft w:val="0"/>
          <w:marRight w:val="0"/>
          <w:marTop w:val="0"/>
          <w:marBottom w:val="0"/>
          <w:divBdr>
            <w:top w:val="none" w:sz="0" w:space="0" w:color="auto"/>
            <w:left w:val="none" w:sz="0" w:space="0" w:color="auto"/>
            <w:bottom w:val="none" w:sz="0" w:space="0" w:color="auto"/>
            <w:right w:val="none" w:sz="0" w:space="0" w:color="auto"/>
          </w:divBdr>
          <w:divsChild>
            <w:div w:id="909343614">
              <w:marLeft w:val="0"/>
              <w:marRight w:val="0"/>
              <w:marTop w:val="0"/>
              <w:marBottom w:val="0"/>
              <w:divBdr>
                <w:top w:val="none" w:sz="0" w:space="0" w:color="auto"/>
                <w:left w:val="none" w:sz="0" w:space="0" w:color="auto"/>
                <w:bottom w:val="none" w:sz="0" w:space="0" w:color="auto"/>
                <w:right w:val="none" w:sz="0" w:space="0" w:color="auto"/>
              </w:divBdr>
            </w:div>
            <w:div w:id="1213346941">
              <w:marLeft w:val="0"/>
              <w:marRight w:val="0"/>
              <w:marTop w:val="0"/>
              <w:marBottom w:val="0"/>
              <w:divBdr>
                <w:top w:val="none" w:sz="0" w:space="0" w:color="auto"/>
                <w:left w:val="none" w:sz="0" w:space="0" w:color="auto"/>
                <w:bottom w:val="none" w:sz="0" w:space="0" w:color="auto"/>
                <w:right w:val="none" w:sz="0" w:space="0" w:color="auto"/>
              </w:divBdr>
            </w:div>
          </w:divsChild>
        </w:div>
        <w:div w:id="249778303">
          <w:marLeft w:val="0"/>
          <w:marRight w:val="0"/>
          <w:marTop w:val="0"/>
          <w:marBottom w:val="0"/>
          <w:divBdr>
            <w:top w:val="none" w:sz="0" w:space="0" w:color="auto"/>
            <w:left w:val="none" w:sz="0" w:space="0" w:color="auto"/>
            <w:bottom w:val="none" w:sz="0" w:space="0" w:color="auto"/>
            <w:right w:val="none" w:sz="0" w:space="0" w:color="auto"/>
          </w:divBdr>
        </w:div>
      </w:divsChild>
    </w:div>
    <w:div w:id="1577518532">
      <w:bodyDiv w:val="1"/>
      <w:marLeft w:val="0"/>
      <w:marRight w:val="0"/>
      <w:marTop w:val="0"/>
      <w:marBottom w:val="0"/>
      <w:divBdr>
        <w:top w:val="none" w:sz="0" w:space="0" w:color="auto"/>
        <w:left w:val="none" w:sz="0" w:space="0" w:color="auto"/>
        <w:bottom w:val="none" w:sz="0" w:space="0" w:color="auto"/>
        <w:right w:val="none" w:sz="0" w:space="0" w:color="auto"/>
      </w:divBdr>
      <w:divsChild>
        <w:div w:id="1020201581">
          <w:marLeft w:val="0"/>
          <w:marRight w:val="0"/>
          <w:marTop w:val="0"/>
          <w:marBottom w:val="0"/>
          <w:divBdr>
            <w:top w:val="none" w:sz="0" w:space="0" w:color="auto"/>
            <w:left w:val="none" w:sz="0" w:space="0" w:color="auto"/>
            <w:bottom w:val="none" w:sz="0" w:space="0" w:color="auto"/>
            <w:right w:val="none" w:sz="0" w:space="0" w:color="auto"/>
          </w:divBdr>
          <w:divsChild>
            <w:div w:id="216596591">
              <w:marLeft w:val="0"/>
              <w:marRight w:val="0"/>
              <w:marTop w:val="0"/>
              <w:marBottom w:val="0"/>
              <w:divBdr>
                <w:top w:val="none" w:sz="0" w:space="0" w:color="auto"/>
                <w:left w:val="none" w:sz="0" w:space="0" w:color="auto"/>
                <w:bottom w:val="none" w:sz="0" w:space="0" w:color="auto"/>
                <w:right w:val="none" w:sz="0" w:space="0" w:color="auto"/>
              </w:divBdr>
            </w:div>
            <w:div w:id="899945772">
              <w:marLeft w:val="0"/>
              <w:marRight w:val="0"/>
              <w:marTop w:val="0"/>
              <w:marBottom w:val="0"/>
              <w:divBdr>
                <w:top w:val="none" w:sz="0" w:space="0" w:color="auto"/>
                <w:left w:val="none" w:sz="0" w:space="0" w:color="auto"/>
                <w:bottom w:val="none" w:sz="0" w:space="0" w:color="auto"/>
                <w:right w:val="none" w:sz="0" w:space="0" w:color="auto"/>
              </w:divBdr>
            </w:div>
          </w:divsChild>
        </w:div>
        <w:div w:id="86583835">
          <w:marLeft w:val="0"/>
          <w:marRight w:val="0"/>
          <w:marTop w:val="0"/>
          <w:marBottom w:val="0"/>
          <w:divBdr>
            <w:top w:val="none" w:sz="0" w:space="0" w:color="auto"/>
            <w:left w:val="none" w:sz="0" w:space="0" w:color="auto"/>
            <w:bottom w:val="none" w:sz="0" w:space="0" w:color="auto"/>
            <w:right w:val="none" w:sz="0" w:space="0" w:color="auto"/>
          </w:divBdr>
        </w:div>
      </w:divsChild>
    </w:div>
    <w:div w:id="1908760324">
      <w:bodyDiv w:val="1"/>
      <w:marLeft w:val="0"/>
      <w:marRight w:val="0"/>
      <w:marTop w:val="0"/>
      <w:marBottom w:val="0"/>
      <w:divBdr>
        <w:top w:val="none" w:sz="0" w:space="0" w:color="auto"/>
        <w:left w:val="none" w:sz="0" w:space="0" w:color="auto"/>
        <w:bottom w:val="none" w:sz="0" w:space="0" w:color="auto"/>
        <w:right w:val="none" w:sz="0" w:space="0" w:color="auto"/>
      </w:divBdr>
      <w:divsChild>
        <w:div w:id="319620369">
          <w:marLeft w:val="0"/>
          <w:marRight w:val="0"/>
          <w:marTop w:val="0"/>
          <w:marBottom w:val="0"/>
          <w:divBdr>
            <w:top w:val="none" w:sz="0" w:space="0" w:color="auto"/>
            <w:left w:val="none" w:sz="0" w:space="0" w:color="auto"/>
            <w:bottom w:val="none" w:sz="0" w:space="0" w:color="auto"/>
            <w:right w:val="none" w:sz="0" w:space="0" w:color="auto"/>
          </w:divBdr>
          <w:divsChild>
            <w:div w:id="1144783724">
              <w:marLeft w:val="0"/>
              <w:marRight w:val="0"/>
              <w:marTop w:val="0"/>
              <w:marBottom w:val="0"/>
              <w:divBdr>
                <w:top w:val="none" w:sz="0" w:space="0" w:color="auto"/>
                <w:left w:val="none" w:sz="0" w:space="0" w:color="auto"/>
                <w:bottom w:val="none" w:sz="0" w:space="0" w:color="auto"/>
                <w:right w:val="none" w:sz="0" w:space="0" w:color="auto"/>
              </w:divBdr>
            </w:div>
            <w:div w:id="1548108081">
              <w:marLeft w:val="0"/>
              <w:marRight w:val="0"/>
              <w:marTop w:val="0"/>
              <w:marBottom w:val="0"/>
              <w:divBdr>
                <w:top w:val="none" w:sz="0" w:space="0" w:color="auto"/>
                <w:left w:val="none" w:sz="0" w:space="0" w:color="auto"/>
                <w:bottom w:val="none" w:sz="0" w:space="0" w:color="auto"/>
                <w:right w:val="none" w:sz="0" w:space="0" w:color="auto"/>
              </w:divBdr>
            </w:div>
          </w:divsChild>
        </w:div>
        <w:div w:id="188169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2019-02-19T13:12:00Z</dcterms:created>
  <dcterms:modified xsi:type="dcterms:W3CDTF">2019-02-19T13:12:00Z</dcterms:modified>
</cp:coreProperties>
</file>