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D6" w:rsidRPr="00932793" w:rsidRDefault="00595C57" w:rsidP="009327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793">
        <w:rPr>
          <w:rFonts w:ascii="Times New Roman" w:hAnsi="Times New Roman" w:cs="Times New Roman"/>
          <w:b/>
          <w:sz w:val="36"/>
          <w:szCs w:val="36"/>
        </w:rPr>
        <w:t>Информация НПА по поддержке и защите прав инвесторов</w:t>
      </w:r>
    </w:p>
    <w:p w:rsidR="00595C57" w:rsidRPr="00932793" w:rsidRDefault="00595C57" w:rsidP="00932793">
      <w:pPr>
        <w:pStyle w:val="a3"/>
        <w:shd w:val="clear" w:color="auto" w:fill="FFFFFF"/>
        <w:jc w:val="both"/>
        <w:rPr>
          <w:rStyle w:val="a4"/>
          <w:b w:val="0"/>
          <w:sz w:val="32"/>
          <w:szCs w:val="32"/>
        </w:rPr>
      </w:pPr>
    </w:p>
    <w:p w:rsidR="00595C57" w:rsidRPr="00932793" w:rsidRDefault="00595C57" w:rsidP="00932793">
      <w:pPr>
        <w:pStyle w:val="a3"/>
        <w:shd w:val="clear" w:color="auto" w:fill="FFFFFF"/>
        <w:jc w:val="both"/>
        <w:rPr>
          <w:b/>
          <w:sz w:val="32"/>
          <w:szCs w:val="32"/>
        </w:rPr>
      </w:pPr>
      <w:r w:rsidRPr="00932793">
        <w:rPr>
          <w:rStyle w:val="a4"/>
          <w:b w:val="0"/>
          <w:sz w:val="32"/>
          <w:szCs w:val="32"/>
        </w:rPr>
        <w:t>ФЕДЕРАЛЬНОЕ ЗАКОНОДАТЕЛЬСТВО</w:t>
      </w:r>
    </w:p>
    <w:p w:rsidR="00595C57" w:rsidRPr="00294925" w:rsidRDefault="00595C57" w:rsidP="00932793">
      <w:pPr>
        <w:pStyle w:val="a3"/>
        <w:shd w:val="clear" w:color="auto" w:fill="FFFFFF"/>
        <w:jc w:val="both"/>
        <w:rPr>
          <w:sz w:val="32"/>
          <w:szCs w:val="32"/>
        </w:rPr>
      </w:pPr>
      <w:bookmarkStart w:id="0" w:name="_GoBack"/>
      <w:bookmarkEnd w:id="0"/>
      <w:r w:rsidRPr="00294925">
        <w:rPr>
          <w:sz w:val="32"/>
          <w:szCs w:val="32"/>
        </w:rPr>
        <w:t>1. Федеральный закон от 25.02.1999 № 39-ФЗ «</w:t>
      </w:r>
      <w:proofErr w:type="gramStart"/>
      <w:r w:rsidRPr="00294925">
        <w:rPr>
          <w:sz w:val="32"/>
          <w:szCs w:val="32"/>
        </w:rPr>
        <w:t>Об</w:t>
      </w:r>
      <w:proofErr w:type="gramEnd"/>
      <w:r w:rsidRPr="00294925">
        <w:rPr>
          <w:sz w:val="32"/>
          <w:szCs w:val="32"/>
        </w:rPr>
        <w:t xml:space="preserve"> инвестиционной деятельности в Российской Федерации, осуществляемой в форме капитальных вложений»</w:t>
      </w:r>
      <w:r w:rsidR="008300CE" w:rsidRPr="00294925">
        <w:rPr>
          <w:sz w:val="32"/>
          <w:szCs w:val="32"/>
          <w:shd w:val="clear" w:color="auto" w:fill="FFFFFF"/>
        </w:rPr>
        <w:t xml:space="preserve"> (в ред. </w:t>
      </w:r>
      <w:hyperlink r:id="rId5" w:history="1"/>
      <w:r w:rsidR="008300CE" w:rsidRPr="00294925">
        <w:rPr>
          <w:sz w:val="32"/>
          <w:szCs w:val="32"/>
        </w:rPr>
        <w:t xml:space="preserve"> </w:t>
      </w:r>
      <w:hyperlink r:id="rId6" w:history="1">
        <w:r w:rsidR="008300CE" w:rsidRPr="00294925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от 08.12.2020 N 425-ФЗ</w:t>
        </w:r>
      </w:hyperlink>
      <w:r w:rsidR="008300CE" w:rsidRPr="00294925">
        <w:rPr>
          <w:sz w:val="32"/>
          <w:szCs w:val="32"/>
          <w:shd w:val="clear" w:color="auto" w:fill="FFFFFF"/>
        </w:rPr>
        <w:t>).</w:t>
      </w:r>
    </w:p>
    <w:p w:rsidR="00595C57" w:rsidRPr="00932793" w:rsidRDefault="00595C57" w:rsidP="00932793">
      <w:pPr>
        <w:pStyle w:val="a3"/>
        <w:shd w:val="clear" w:color="auto" w:fill="FFFFFF"/>
        <w:jc w:val="both"/>
        <w:rPr>
          <w:sz w:val="32"/>
          <w:szCs w:val="32"/>
        </w:rPr>
      </w:pPr>
      <w:r w:rsidRPr="00294925">
        <w:rPr>
          <w:sz w:val="32"/>
          <w:szCs w:val="32"/>
        </w:rPr>
        <w:t>2. Федеральный закон от 09.07.1999 № 160-ФЗ «Об иностранных инвестициях в Российской Федерации»</w:t>
      </w:r>
      <w:r w:rsidR="00B51153" w:rsidRPr="00294925">
        <w:rPr>
          <w:sz w:val="32"/>
          <w:szCs w:val="32"/>
          <w:shd w:val="clear" w:color="auto" w:fill="FFFFFF"/>
        </w:rPr>
        <w:t xml:space="preserve"> (в ред. </w:t>
      </w:r>
      <w:hyperlink r:id="rId7" w:history="1"/>
      <w:r w:rsidR="00B51153" w:rsidRPr="00294925">
        <w:rPr>
          <w:sz w:val="32"/>
          <w:szCs w:val="32"/>
        </w:rPr>
        <w:t xml:space="preserve"> </w:t>
      </w:r>
      <w:hyperlink r:id="rId8" w:history="1">
        <w:r w:rsidR="00B51153" w:rsidRPr="00294925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от 02.07.2021 N 343-ФЗ</w:t>
        </w:r>
      </w:hyperlink>
      <w:r w:rsidR="00B51153" w:rsidRPr="00294925">
        <w:rPr>
          <w:sz w:val="32"/>
          <w:szCs w:val="32"/>
          <w:shd w:val="clear" w:color="auto" w:fill="FFFFFF"/>
        </w:rPr>
        <w:t>).</w:t>
      </w:r>
    </w:p>
    <w:p w:rsidR="00595C57" w:rsidRPr="00932793" w:rsidRDefault="00595C57" w:rsidP="00932793">
      <w:pPr>
        <w:pStyle w:val="a3"/>
        <w:shd w:val="clear" w:color="auto" w:fill="FFFFFF"/>
        <w:jc w:val="both"/>
        <w:rPr>
          <w:b/>
          <w:sz w:val="32"/>
          <w:szCs w:val="32"/>
        </w:rPr>
      </w:pPr>
      <w:r w:rsidRPr="00932793">
        <w:rPr>
          <w:rStyle w:val="a4"/>
          <w:b w:val="0"/>
          <w:sz w:val="32"/>
          <w:szCs w:val="32"/>
        </w:rPr>
        <w:t>ЗАКОНОДАТЕЛЬСТВО И НПА ВОРОНЕЖСКОЙ ОБЛАСТИ</w:t>
      </w:r>
    </w:p>
    <w:p w:rsidR="00595C57" w:rsidRPr="00294925" w:rsidRDefault="00595C57" w:rsidP="00932793">
      <w:pPr>
        <w:pStyle w:val="a3"/>
        <w:shd w:val="clear" w:color="auto" w:fill="FFFFFF"/>
        <w:jc w:val="both"/>
        <w:rPr>
          <w:sz w:val="32"/>
          <w:szCs w:val="32"/>
        </w:rPr>
      </w:pPr>
      <w:r w:rsidRPr="00294925">
        <w:rPr>
          <w:sz w:val="32"/>
          <w:szCs w:val="32"/>
        </w:rPr>
        <w:t>1. Закон Воронежской области от 07.07.2006 № 67-ОЗ «О государственной (областной) поддержке инвестиционной деятельности на территории Воронежской области»</w:t>
      </w:r>
      <w:r w:rsidR="001254E9" w:rsidRPr="00294925">
        <w:rPr>
          <w:sz w:val="32"/>
          <w:szCs w:val="32"/>
        </w:rPr>
        <w:t xml:space="preserve"> </w:t>
      </w:r>
      <w:r w:rsidR="001254E9" w:rsidRPr="00294925">
        <w:rPr>
          <w:sz w:val="32"/>
          <w:szCs w:val="32"/>
          <w:shd w:val="clear" w:color="auto" w:fill="FFFFFF"/>
        </w:rPr>
        <w:t>(в ред</w:t>
      </w:r>
      <w:r w:rsidR="00206828" w:rsidRPr="00294925">
        <w:rPr>
          <w:sz w:val="32"/>
          <w:szCs w:val="32"/>
          <w:shd w:val="clear" w:color="auto" w:fill="FFFFFF"/>
        </w:rPr>
        <w:t>.</w:t>
      </w:r>
      <w:r w:rsidR="001254E9" w:rsidRPr="00294925">
        <w:rPr>
          <w:sz w:val="32"/>
          <w:szCs w:val="32"/>
          <w:shd w:val="clear" w:color="auto" w:fill="FFFFFF"/>
        </w:rPr>
        <w:t> </w:t>
      </w:r>
      <w:hyperlink r:id="rId9" w:history="1"/>
      <w:r w:rsidR="001254E9" w:rsidRPr="00294925">
        <w:rPr>
          <w:sz w:val="32"/>
          <w:szCs w:val="32"/>
        </w:rPr>
        <w:t xml:space="preserve"> </w:t>
      </w:r>
      <w:hyperlink r:id="rId10" w:history="1">
        <w:r w:rsidR="001254E9" w:rsidRPr="00294925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от 05.07.2021 N 80-ОЗ</w:t>
        </w:r>
      </w:hyperlink>
      <w:r w:rsidR="001254E9" w:rsidRPr="00294925">
        <w:rPr>
          <w:sz w:val="32"/>
          <w:szCs w:val="32"/>
          <w:shd w:val="clear" w:color="auto" w:fill="FFFFFF"/>
        </w:rPr>
        <w:t>)</w:t>
      </w:r>
    </w:p>
    <w:p w:rsidR="00595C57" w:rsidRPr="00294925" w:rsidRDefault="00D375AB" w:rsidP="00595C57">
      <w:pPr>
        <w:pStyle w:val="a3"/>
        <w:shd w:val="clear" w:color="auto" w:fill="FFFFFF"/>
        <w:jc w:val="both"/>
        <w:rPr>
          <w:sz w:val="32"/>
          <w:szCs w:val="32"/>
        </w:rPr>
      </w:pPr>
      <w:r w:rsidRPr="00294925">
        <w:rPr>
          <w:sz w:val="32"/>
          <w:szCs w:val="32"/>
        </w:rPr>
        <w:t>2</w:t>
      </w:r>
      <w:r w:rsidR="00595C57" w:rsidRPr="00294925">
        <w:rPr>
          <w:sz w:val="32"/>
          <w:szCs w:val="32"/>
        </w:rPr>
        <w:t>. Закон Воронежской области от 27.11.2003 № 62-ОЗ «О налоге на имущество организаций»</w:t>
      </w:r>
      <w:r w:rsidR="007622C5" w:rsidRPr="00294925">
        <w:rPr>
          <w:sz w:val="32"/>
          <w:szCs w:val="32"/>
        </w:rPr>
        <w:t xml:space="preserve"> </w:t>
      </w:r>
      <w:r w:rsidR="007622C5" w:rsidRPr="00294925">
        <w:rPr>
          <w:sz w:val="32"/>
          <w:szCs w:val="32"/>
          <w:shd w:val="clear" w:color="auto" w:fill="FFFFFF"/>
        </w:rPr>
        <w:t>(в ред. </w:t>
      </w:r>
      <w:r w:rsidR="007622C5" w:rsidRPr="00294925">
        <w:rPr>
          <w:sz w:val="32"/>
          <w:szCs w:val="32"/>
        </w:rPr>
        <w:t xml:space="preserve"> </w:t>
      </w:r>
      <w:hyperlink r:id="rId11" w:history="1">
        <w:r w:rsidR="007622C5" w:rsidRPr="00294925">
          <w:rPr>
            <w:rStyle w:val="a5"/>
            <w:color w:val="auto"/>
            <w:sz w:val="32"/>
            <w:szCs w:val="32"/>
            <w:u w:val="none"/>
            <w:shd w:val="clear" w:color="auto" w:fill="FFFFFF"/>
          </w:rPr>
          <w:t>от 18.12.2020 N 118-ОЗ</w:t>
        </w:r>
      </w:hyperlink>
      <w:r w:rsidR="00206828" w:rsidRPr="00294925">
        <w:rPr>
          <w:rStyle w:val="a5"/>
          <w:color w:val="auto"/>
          <w:sz w:val="32"/>
          <w:szCs w:val="32"/>
          <w:u w:val="none"/>
          <w:shd w:val="clear" w:color="auto" w:fill="FFFFFF"/>
        </w:rPr>
        <w:t>, от 16.11.2020 № 95-ОЗ</w:t>
      </w:r>
      <w:r w:rsidR="007622C5" w:rsidRPr="00294925">
        <w:rPr>
          <w:sz w:val="32"/>
          <w:szCs w:val="32"/>
          <w:shd w:val="clear" w:color="auto" w:fill="FFFFFF"/>
        </w:rPr>
        <w:t>).</w:t>
      </w:r>
    </w:p>
    <w:p w:rsidR="00595C57" w:rsidRDefault="00D375AB" w:rsidP="00595C57">
      <w:pPr>
        <w:pStyle w:val="a3"/>
        <w:shd w:val="clear" w:color="auto" w:fill="FFFFFF"/>
        <w:jc w:val="both"/>
        <w:rPr>
          <w:rFonts w:eastAsiaTheme="minorEastAsia"/>
          <w:sz w:val="32"/>
          <w:szCs w:val="32"/>
          <w:shd w:val="clear" w:color="auto" w:fill="FFFFFF"/>
        </w:rPr>
      </w:pPr>
      <w:r w:rsidRPr="00294925">
        <w:rPr>
          <w:sz w:val="32"/>
          <w:szCs w:val="32"/>
        </w:rPr>
        <w:t>3</w:t>
      </w:r>
      <w:r w:rsidR="00595C57" w:rsidRPr="00294925">
        <w:rPr>
          <w:sz w:val="32"/>
          <w:szCs w:val="32"/>
        </w:rPr>
        <w:t>. Закон Воронежской области от 11.06.2003   № 28-ОЗ «О предоставлении налоговых льгот по уплате транспортного налога на территории Воронежской области»</w:t>
      </w:r>
      <w:r w:rsidR="003C2050" w:rsidRPr="00294925">
        <w:rPr>
          <w:sz w:val="32"/>
          <w:szCs w:val="32"/>
        </w:rPr>
        <w:t xml:space="preserve"> </w:t>
      </w:r>
      <w:r w:rsidR="003C2050" w:rsidRPr="00294925">
        <w:rPr>
          <w:sz w:val="32"/>
          <w:szCs w:val="32"/>
          <w:shd w:val="clear" w:color="auto" w:fill="FFFFFF"/>
        </w:rPr>
        <w:t>(в ред</w:t>
      </w:r>
      <w:r w:rsidR="008300CE" w:rsidRPr="00294925">
        <w:rPr>
          <w:sz w:val="32"/>
          <w:szCs w:val="32"/>
          <w:shd w:val="clear" w:color="auto" w:fill="FFFFFF"/>
        </w:rPr>
        <w:t>.</w:t>
      </w:r>
      <w:r w:rsidR="003C2050" w:rsidRPr="00294925">
        <w:rPr>
          <w:sz w:val="32"/>
          <w:szCs w:val="32"/>
          <w:shd w:val="clear" w:color="auto" w:fill="FFFFFF"/>
        </w:rPr>
        <w:t> </w:t>
      </w:r>
      <w:r w:rsidR="003C2050" w:rsidRPr="00294925">
        <w:rPr>
          <w:sz w:val="32"/>
          <w:szCs w:val="32"/>
        </w:rPr>
        <w:t xml:space="preserve"> </w:t>
      </w:r>
      <w:hyperlink r:id="rId12" w:history="1">
        <w:r w:rsidR="003C2050" w:rsidRPr="00294925">
          <w:rPr>
            <w:rFonts w:eastAsiaTheme="minorEastAsia"/>
            <w:sz w:val="32"/>
            <w:szCs w:val="32"/>
            <w:shd w:val="clear" w:color="auto" w:fill="FFFFFF"/>
          </w:rPr>
          <w:t>от 16.11.2020 N 95-ОЗ</w:t>
        </w:r>
      </w:hyperlink>
      <w:r w:rsidR="003C2050" w:rsidRPr="00294925">
        <w:rPr>
          <w:rFonts w:eastAsiaTheme="minorEastAsia"/>
          <w:sz w:val="32"/>
          <w:szCs w:val="32"/>
          <w:shd w:val="clear" w:color="auto" w:fill="FFFFFF"/>
        </w:rPr>
        <w:t>)</w:t>
      </w:r>
      <w:r w:rsidRPr="00294925">
        <w:rPr>
          <w:rFonts w:eastAsiaTheme="minorEastAsia"/>
          <w:sz w:val="32"/>
          <w:szCs w:val="32"/>
          <w:shd w:val="clear" w:color="auto" w:fill="FFFFFF"/>
        </w:rPr>
        <w:t>.</w:t>
      </w:r>
    </w:p>
    <w:p w:rsidR="00D375AB" w:rsidRDefault="00D375AB" w:rsidP="00D375AB">
      <w:pPr>
        <w:pStyle w:val="a3"/>
        <w:jc w:val="both"/>
        <w:rPr>
          <w:rFonts w:eastAsiaTheme="minorEastAsia"/>
          <w:sz w:val="32"/>
          <w:szCs w:val="32"/>
          <w:shd w:val="clear" w:color="auto" w:fill="FFFFFF"/>
        </w:rPr>
      </w:pPr>
      <w:r>
        <w:rPr>
          <w:rFonts w:eastAsiaTheme="minorEastAsia"/>
          <w:sz w:val="32"/>
          <w:szCs w:val="32"/>
          <w:shd w:val="clear" w:color="auto" w:fill="FFFFFF"/>
        </w:rPr>
        <w:t xml:space="preserve">4. </w:t>
      </w:r>
      <w:r w:rsidRPr="00D375AB">
        <w:rPr>
          <w:sz w:val="32"/>
          <w:szCs w:val="32"/>
        </w:rPr>
        <w:t>Закон Воронежской области от 1</w:t>
      </w:r>
      <w:r w:rsidR="00294925">
        <w:rPr>
          <w:sz w:val="32"/>
          <w:szCs w:val="32"/>
        </w:rPr>
        <w:t>0</w:t>
      </w:r>
      <w:r w:rsidRPr="00D375AB">
        <w:rPr>
          <w:sz w:val="32"/>
          <w:szCs w:val="32"/>
        </w:rPr>
        <w:t>.06.20</w:t>
      </w:r>
      <w:r w:rsidR="00294925">
        <w:rPr>
          <w:sz w:val="32"/>
          <w:szCs w:val="32"/>
        </w:rPr>
        <w:t>14</w:t>
      </w:r>
      <w:r w:rsidRPr="00D375AB">
        <w:rPr>
          <w:sz w:val="32"/>
          <w:szCs w:val="32"/>
        </w:rPr>
        <w:t xml:space="preserve">   № </w:t>
      </w:r>
      <w:r w:rsidR="00294925">
        <w:rPr>
          <w:sz w:val="32"/>
          <w:szCs w:val="32"/>
        </w:rPr>
        <w:t>91</w:t>
      </w:r>
      <w:r w:rsidRPr="00D375AB">
        <w:rPr>
          <w:sz w:val="32"/>
          <w:szCs w:val="32"/>
        </w:rPr>
        <w:t xml:space="preserve">-ОЗ «О </w:t>
      </w:r>
      <w:r w:rsidR="00294925">
        <w:rPr>
          <w:sz w:val="32"/>
          <w:szCs w:val="32"/>
        </w:rPr>
        <w:t>ставках налога на прибыль организаций, налога на имущество организаций для инвесторов, реализующих особо значимые инвестиционные проекты на территории Воронежской области</w:t>
      </w:r>
      <w:r w:rsidRPr="00D375AB">
        <w:rPr>
          <w:sz w:val="32"/>
          <w:szCs w:val="32"/>
        </w:rPr>
        <w:t>»</w:t>
      </w:r>
      <w:r w:rsidR="00294925">
        <w:rPr>
          <w:sz w:val="32"/>
          <w:szCs w:val="32"/>
        </w:rPr>
        <w:t>.</w:t>
      </w:r>
    </w:p>
    <w:p w:rsidR="00D375AB" w:rsidRDefault="00D375AB" w:rsidP="00595C57">
      <w:pPr>
        <w:pStyle w:val="a3"/>
        <w:shd w:val="clear" w:color="auto" w:fill="FFFFFF"/>
        <w:jc w:val="both"/>
        <w:rPr>
          <w:rFonts w:eastAsiaTheme="minorEastAsia"/>
          <w:sz w:val="32"/>
          <w:szCs w:val="32"/>
          <w:shd w:val="clear" w:color="auto" w:fill="FFFFFF"/>
        </w:rPr>
      </w:pPr>
    </w:p>
    <w:p w:rsidR="00D375AB" w:rsidRPr="003C2050" w:rsidRDefault="00D375AB" w:rsidP="00595C57">
      <w:pPr>
        <w:pStyle w:val="a3"/>
        <w:shd w:val="clear" w:color="auto" w:fill="FFFFFF"/>
        <w:jc w:val="both"/>
        <w:rPr>
          <w:sz w:val="32"/>
          <w:szCs w:val="32"/>
        </w:rPr>
      </w:pPr>
    </w:p>
    <w:sectPr w:rsidR="00D375AB" w:rsidRPr="003C2050" w:rsidSect="0050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57"/>
    <w:rsid w:val="000F23C1"/>
    <w:rsid w:val="001254E9"/>
    <w:rsid w:val="00144A3D"/>
    <w:rsid w:val="00206828"/>
    <w:rsid w:val="0025585E"/>
    <w:rsid w:val="00294925"/>
    <w:rsid w:val="003145BC"/>
    <w:rsid w:val="003C2050"/>
    <w:rsid w:val="005018D6"/>
    <w:rsid w:val="00524BF4"/>
    <w:rsid w:val="00556CD4"/>
    <w:rsid w:val="00595C57"/>
    <w:rsid w:val="007622C5"/>
    <w:rsid w:val="008300CE"/>
    <w:rsid w:val="00932793"/>
    <w:rsid w:val="00A037C4"/>
    <w:rsid w:val="00B51153"/>
    <w:rsid w:val="00D375AB"/>
    <w:rsid w:val="00D42264"/>
    <w:rsid w:val="00D517DA"/>
    <w:rsid w:val="00D76265"/>
    <w:rsid w:val="00E622EC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5C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44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1254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37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5AB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D37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5C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44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1254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37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5AB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D3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7897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819027310" TargetMode="External"/><Relationship Id="rId12" Type="http://schemas.openxmlformats.org/officeDocument/2006/relationships/hyperlink" Target="https://docs.cntd.ru/document/5709931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4789747" TargetMode="External"/><Relationship Id="rId11" Type="http://schemas.openxmlformats.org/officeDocument/2006/relationships/hyperlink" Target="https://docs.cntd.ru/document/571029329" TargetMode="External"/><Relationship Id="rId5" Type="http://schemas.openxmlformats.org/officeDocument/2006/relationships/hyperlink" Target="https://docs.cntd.ru/document/819027310" TargetMode="External"/><Relationship Id="rId10" Type="http://schemas.openxmlformats.org/officeDocument/2006/relationships/hyperlink" Target="https://docs.cntd.ru/document/5747897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8190273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789855465</dc:creator>
  <cp:lastModifiedBy>admin</cp:lastModifiedBy>
  <cp:revision>46</cp:revision>
  <cp:lastPrinted>2021-11-23T11:24:00Z</cp:lastPrinted>
  <dcterms:created xsi:type="dcterms:W3CDTF">2021-11-23T11:24:00Z</dcterms:created>
  <dcterms:modified xsi:type="dcterms:W3CDTF">2021-11-26T06:40:00Z</dcterms:modified>
</cp:coreProperties>
</file>