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AFF7" w14:textId="77777777" w:rsidR="006B054A" w:rsidRPr="006B054A" w:rsidRDefault="006B054A" w:rsidP="006B054A">
      <w:pPr>
        <w:spacing w:after="240" w:line="330" w:lineRule="atLeast"/>
        <w:jc w:val="center"/>
        <w:textAlignment w:val="baseline"/>
        <w:outlineLvl w:val="1"/>
        <w:rPr>
          <w:rFonts w:ascii="Arial" w:eastAsia="Times New Roman" w:hAnsi="Arial" w:cs="Arial"/>
          <w:b/>
          <w:bCs/>
          <w:color w:val="444444"/>
          <w:sz w:val="24"/>
          <w:szCs w:val="24"/>
          <w:lang w:eastAsia="ru-RU"/>
        </w:rPr>
      </w:pPr>
      <w:r w:rsidRPr="006B054A">
        <w:rPr>
          <w:rFonts w:ascii="Arial" w:eastAsia="Times New Roman" w:hAnsi="Arial" w:cs="Arial"/>
          <w:b/>
          <w:bCs/>
          <w:color w:val="444444"/>
          <w:sz w:val="24"/>
          <w:szCs w:val="24"/>
          <w:lang w:eastAsia="ru-RU"/>
        </w:rPr>
        <w:br/>
        <w:t>ГУБЕРНАТОР ВОРОНЕЖСКОЙ ОБЛАСТИ</w:t>
      </w:r>
      <w:r w:rsidRPr="006B054A">
        <w:rPr>
          <w:rFonts w:ascii="Arial" w:eastAsia="Times New Roman" w:hAnsi="Arial" w:cs="Arial"/>
          <w:b/>
          <w:bCs/>
          <w:color w:val="444444"/>
          <w:sz w:val="24"/>
          <w:szCs w:val="24"/>
          <w:lang w:eastAsia="ru-RU"/>
        </w:rPr>
        <w:br/>
      </w:r>
      <w:r w:rsidRPr="006B054A">
        <w:rPr>
          <w:rFonts w:ascii="Arial" w:eastAsia="Times New Roman" w:hAnsi="Arial" w:cs="Arial"/>
          <w:b/>
          <w:bCs/>
          <w:color w:val="444444"/>
          <w:sz w:val="24"/>
          <w:szCs w:val="24"/>
          <w:lang w:eastAsia="ru-RU"/>
        </w:rPr>
        <w:br/>
        <w:t>УКАЗ</w:t>
      </w:r>
      <w:r w:rsidRPr="006B054A">
        <w:rPr>
          <w:rFonts w:ascii="Arial" w:eastAsia="Times New Roman" w:hAnsi="Arial" w:cs="Arial"/>
          <w:b/>
          <w:bCs/>
          <w:color w:val="444444"/>
          <w:sz w:val="24"/>
          <w:szCs w:val="24"/>
          <w:lang w:eastAsia="ru-RU"/>
        </w:rPr>
        <w:br/>
      </w:r>
      <w:r w:rsidRPr="006B054A">
        <w:rPr>
          <w:rFonts w:ascii="Arial" w:eastAsia="Times New Roman" w:hAnsi="Arial" w:cs="Arial"/>
          <w:b/>
          <w:bCs/>
          <w:color w:val="444444"/>
          <w:sz w:val="24"/>
          <w:szCs w:val="24"/>
          <w:lang w:eastAsia="ru-RU"/>
        </w:rPr>
        <w:br/>
        <w:t>от 13 мая 2020 года N 184-у</w:t>
      </w:r>
      <w:r w:rsidRPr="006B054A">
        <w:rPr>
          <w:rFonts w:ascii="Arial" w:eastAsia="Times New Roman" w:hAnsi="Arial" w:cs="Arial"/>
          <w:b/>
          <w:bCs/>
          <w:color w:val="444444"/>
          <w:sz w:val="24"/>
          <w:szCs w:val="24"/>
          <w:lang w:eastAsia="ru-RU"/>
        </w:rPr>
        <w:br/>
      </w:r>
      <w:r w:rsidRPr="006B054A">
        <w:rPr>
          <w:rFonts w:ascii="Arial" w:eastAsia="Times New Roman" w:hAnsi="Arial" w:cs="Arial"/>
          <w:b/>
          <w:bCs/>
          <w:color w:val="444444"/>
          <w:sz w:val="24"/>
          <w:szCs w:val="24"/>
          <w:lang w:eastAsia="ru-RU"/>
        </w:rPr>
        <w:br/>
      </w:r>
      <w:r w:rsidRPr="006B054A">
        <w:rPr>
          <w:rFonts w:ascii="Arial" w:eastAsia="Times New Roman" w:hAnsi="Arial" w:cs="Arial"/>
          <w:b/>
          <w:bCs/>
          <w:color w:val="444444"/>
          <w:sz w:val="24"/>
          <w:szCs w:val="24"/>
          <w:lang w:eastAsia="ru-RU"/>
        </w:rPr>
        <w:br/>
        <w:t>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коронавирусной инфекции (COVID-19)</w:t>
      </w:r>
    </w:p>
    <w:p w14:paraId="31A67DD5" w14:textId="77777777" w:rsidR="006B054A" w:rsidRPr="006B054A" w:rsidRDefault="006B054A" w:rsidP="006B054A">
      <w:pPr>
        <w:spacing w:after="0" w:line="330" w:lineRule="atLeast"/>
        <w:jc w:val="center"/>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(с изменениями на 20 августа 2021 года)</w:t>
      </w:r>
    </w:p>
    <w:p w14:paraId="5B362BD2" w14:textId="77777777" w:rsidR="006B054A" w:rsidRPr="006B054A" w:rsidRDefault="006B054A" w:rsidP="006B054A">
      <w:pPr>
        <w:spacing w:after="0" w:line="330" w:lineRule="atLeast"/>
        <w:jc w:val="center"/>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ред. </w:t>
      </w:r>
      <w:hyperlink r:id="rId4" w:history="1">
        <w:r w:rsidRPr="006B054A">
          <w:rPr>
            <w:rFonts w:ascii="Arial" w:eastAsia="Times New Roman" w:hAnsi="Arial" w:cs="Arial"/>
            <w:color w:val="3451A0"/>
            <w:sz w:val="24"/>
            <w:szCs w:val="24"/>
            <w:u w:val="single"/>
            <w:lang w:eastAsia="ru-RU"/>
          </w:rPr>
          <w:t>указов губернатора Воронежской области от 21.09.2020 N 391-у</w:t>
        </w:r>
      </w:hyperlink>
      <w:r w:rsidRPr="006B054A">
        <w:rPr>
          <w:rFonts w:ascii="Arial" w:eastAsia="Times New Roman" w:hAnsi="Arial" w:cs="Arial"/>
          <w:color w:val="444444"/>
          <w:sz w:val="24"/>
          <w:szCs w:val="24"/>
          <w:lang w:eastAsia="ru-RU"/>
        </w:rPr>
        <w:t>, </w:t>
      </w:r>
      <w:hyperlink r:id="rId5" w:history="1">
        <w:r w:rsidRPr="006B054A">
          <w:rPr>
            <w:rFonts w:ascii="Arial" w:eastAsia="Times New Roman" w:hAnsi="Arial" w:cs="Arial"/>
            <w:color w:val="3451A0"/>
            <w:sz w:val="24"/>
            <w:szCs w:val="24"/>
            <w:u w:val="single"/>
            <w:lang w:eastAsia="ru-RU"/>
          </w:rPr>
          <w:t>от 25.09.2020 N 406-у</w:t>
        </w:r>
      </w:hyperlink>
      <w:r w:rsidRPr="006B054A">
        <w:rPr>
          <w:rFonts w:ascii="Arial" w:eastAsia="Times New Roman" w:hAnsi="Arial" w:cs="Arial"/>
          <w:color w:val="444444"/>
          <w:sz w:val="24"/>
          <w:szCs w:val="24"/>
          <w:lang w:eastAsia="ru-RU"/>
        </w:rPr>
        <w:t>, </w:t>
      </w:r>
      <w:hyperlink r:id="rId6" w:history="1">
        <w:r w:rsidRPr="006B054A">
          <w:rPr>
            <w:rFonts w:ascii="Arial" w:eastAsia="Times New Roman" w:hAnsi="Arial" w:cs="Arial"/>
            <w:color w:val="3451A0"/>
            <w:sz w:val="24"/>
            <w:szCs w:val="24"/>
            <w:u w:val="single"/>
            <w:lang w:eastAsia="ru-RU"/>
          </w:rPr>
          <w:t>от 09.10.2020 N 431-у</w:t>
        </w:r>
      </w:hyperlink>
      <w:r w:rsidRPr="006B054A">
        <w:rPr>
          <w:rFonts w:ascii="Arial" w:eastAsia="Times New Roman" w:hAnsi="Arial" w:cs="Arial"/>
          <w:color w:val="444444"/>
          <w:sz w:val="24"/>
          <w:szCs w:val="24"/>
          <w:lang w:eastAsia="ru-RU"/>
        </w:rPr>
        <w:t>, </w:t>
      </w:r>
      <w:hyperlink r:id="rId7" w:history="1">
        <w:r w:rsidRPr="006B054A">
          <w:rPr>
            <w:rFonts w:ascii="Arial" w:eastAsia="Times New Roman" w:hAnsi="Arial" w:cs="Arial"/>
            <w:color w:val="3451A0"/>
            <w:sz w:val="24"/>
            <w:szCs w:val="24"/>
            <w:u w:val="single"/>
            <w:lang w:eastAsia="ru-RU"/>
          </w:rPr>
          <w:t>от 23.10.2020 N 443-у</w:t>
        </w:r>
      </w:hyperlink>
      <w:r w:rsidRPr="006B054A">
        <w:rPr>
          <w:rFonts w:ascii="Arial" w:eastAsia="Times New Roman" w:hAnsi="Arial" w:cs="Arial"/>
          <w:color w:val="444444"/>
          <w:sz w:val="24"/>
          <w:szCs w:val="24"/>
          <w:lang w:eastAsia="ru-RU"/>
        </w:rPr>
        <w:t>, </w:t>
      </w:r>
      <w:hyperlink r:id="rId8" w:history="1">
        <w:r w:rsidRPr="006B054A">
          <w:rPr>
            <w:rFonts w:ascii="Arial" w:eastAsia="Times New Roman" w:hAnsi="Arial" w:cs="Arial"/>
            <w:color w:val="3451A0"/>
            <w:sz w:val="24"/>
            <w:szCs w:val="24"/>
            <w:u w:val="single"/>
            <w:lang w:eastAsia="ru-RU"/>
          </w:rPr>
          <w:t>от 06.11.2020 N 449-у</w:t>
        </w:r>
      </w:hyperlink>
      <w:r w:rsidRPr="006B054A">
        <w:rPr>
          <w:rFonts w:ascii="Arial" w:eastAsia="Times New Roman" w:hAnsi="Arial" w:cs="Arial"/>
          <w:color w:val="444444"/>
          <w:sz w:val="24"/>
          <w:szCs w:val="24"/>
          <w:lang w:eastAsia="ru-RU"/>
        </w:rPr>
        <w:t>, </w:t>
      </w:r>
      <w:hyperlink r:id="rId9" w:history="1">
        <w:r w:rsidRPr="006B054A">
          <w:rPr>
            <w:rFonts w:ascii="Arial" w:eastAsia="Times New Roman" w:hAnsi="Arial" w:cs="Arial"/>
            <w:color w:val="3451A0"/>
            <w:sz w:val="24"/>
            <w:szCs w:val="24"/>
            <w:u w:val="single"/>
            <w:lang w:eastAsia="ru-RU"/>
          </w:rPr>
          <w:t>от 24.11.2020 N 464-у</w:t>
        </w:r>
      </w:hyperlink>
      <w:r w:rsidRPr="006B054A">
        <w:rPr>
          <w:rFonts w:ascii="Arial" w:eastAsia="Times New Roman" w:hAnsi="Arial" w:cs="Arial"/>
          <w:color w:val="444444"/>
          <w:sz w:val="24"/>
          <w:szCs w:val="24"/>
          <w:lang w:eastAsia="ru-RU"/>
        </w:rPr>
        <w:t>, </w:t>
      </w:r>
      <w:hyperlink r:id="rId10" w:history="1">
        <w:r w:rsidRPr="006B054A">
          <w:rPr>
            <w:rFonts w:ascii="Arial" w:eastAsia="Times New Roman" w:hAnsi="Arial" w:cs="Arial"/>
            <w:color w:val="3451A0"/>
            <w:sz w:val="24"/>
            <w:szCs w:val="24"/>
            <w:u w:val="single"/>
            <w:lang w:eastAsia="ru-RU"/>
          </w:rPr>
          <w:t>от 26.11.2020 N 466-у</w:t>
        </w:r>
      </w:hyperlink>
      <w:r w:rsidRPr="006B054A">
        <w:rPr>
          <w:rFonts w:ascii="Arial" w:eastAsia="Times New Roman" w:hAnsi="Arial" w:cs="Arial"/>
          <w:color w:val="444444"/>
          <w:sz w:val="24"/>
          <w:szCs w:val="24"/>
          <w:lang w:eastAsia="ru-RU"/>
        </w:rPr>
        <w:t>, </w:t>
      </w:r>
      <w:hyperlink r:id="rId11" w:history="1">
        <w:r w:rsidRPr="006B054A">
          <w:rPr>
            <w:rFonts w:ascii="Arial" w:eastAsia="Times New Roman" w:hAnsi="Arial" w:cs="Arial"/>
            <w:color w:val="3451A0"/>
            <w:sz w:val="24"/>
            <w:szCs w:val="24"/>
            <w:u w:val="single"/>
            <w:lang w:eastAsia="ru-RU"/>
          </w:rPr>
          <w:t>от 04.12.2020 N 475-у</w:t>
        </w:r>
      </w:hyperlink>
      <w:r w:rsidRPr="006B054A">
        <w:rPr>
          <w:rFonts w:ascii="Arial" w:eastAsia="Times New Roman" w:hAnsi="Arial" w:cs="Arial"/>
          <w:color w:val="444444"/>
          <w:sz w:val="24"/>
          <w:szCs w:val="24"/>
          <w:lang w:eastAsia="ru-RU"/>
        </w:rPr>
        <w:t>, </w:t>
      </w:r>
      <w:hyperlink r:id="rId12" w:history="1">
        <w:r w:rsidRPr="006B054A">
          <w:rPr>
            <w:rFonts w:ascii="Arial" w:eastAsia="Times New Roman" w:hAnsi="Arial" w:cs="Arial"/>
            <w:color w:val="3451A0"/>
            <w:sz w:val="24"/>
            <w:szCs w:val="24"/>
            <w:u w:val="single"/>
            <w:lang w:eastAsia="ru-RU"/>
          </w:rPr>
          <w:t>от 26.12.2020 N 491-у</w:t>
        </w:r>
      </w:hyperlink>
      <w:r w:rsidRPr="006B054A">
        <w:rPr>
          <w:rFonts w:ascii="Arial" w:eastAsia="Times New Roman" w:hAnsi="Arial" w:cs="Arial"/>
          <w:color w:val="444444"/>
          <w:sz w:val="24"/>
          <w:szCs w:val="24"/>
          <w:lang w:eastAsia="ru-RU"/>
        </w:rPr>
        <w:t>, </w:t>
      </w:r>
      <w:hyperlink r:id="rId13" w:history="1">
        <w:r w:rsidRPr="006B054A">
          <w:rPr>
            <w:rFonts w:ascii="Arial" w:eastAsia="Times New Roman" w:hAnsi="Arial" w:cs="Arial"/>
            <w:color w:val="3451A0"/>
            <w:sz w:val="24"/>
            <w:szCs w:val="24"/>
            <w:u w:val="single"/>
            <w:lang w:eastAsia="ru-RU"/>
          </w:rPr>
          <w:t>от 29.01.2021 N 15-у</w:t>
        </w:r>
      </w:hyperlink>
      <w:r w:rsidRPr="006B054A">
        <w:rPr>
          <w:rFonts w:ascii="Arial" w:eastAsia="Times New Roman" w:hAnsi="Arial" w:cs="Arial"/>
          <w:color w:val="444444"/>
          <w:sz w:val="24"/>
          <w:szCs w:val="24"/>
          <w:lang w:eastAsia="ru-RU"/>
        </w:rPr>
        <w:t>, </w:t>
      </w:r>
      <w:hyperlink r:id="rId14" w:history="1">
        <w:r w:rsidRPr="006B054A">
          <w:rPr>
            <w:rFonts w:ascii="Arial" w:eastAsia="Times New Roman" w:hAnsi="Arial" w:cs="Arial"/>
            <w:color w:val="3451A0"/>
            <w:sz w:val="24"/>
            <w:szCs w:val="24"/>
            <w:u w:val="single"/>
            <w:lang w:eastAsia="ru-RU"/>
          </w:rPr>
          <w:t>от 12.02.2021 N 28-у</w:t>
        </w:r>
      </w:hyperlink>
      <w:r w:rsidRPr="006B054A">
        <w:rPr>
          <w:rFonts w:ascii="Arial" w:eastAsia="Times New Roman" w:hAnsi="Arial" w:cs="Arial"/>
          <w:color w:val="444444"/>
          <w:sz w:val="24"/>
          <w:szCs w:val="24"/>
          <w:lang w:eastAsia="ru-RU"/>
        </w:rPr>
        <w:t>, </w:t>
      </w:r>
      <w:hyperlink r:id="rId15" w:history="1">
        <w:r w:rsidRPr="006B054A">
          <w:rPr>
            <w:rFonts w:ascii="Arial" w:eastAsia="Times New Roman" w:hAnsi="Arial" w:cs="Arial"/>
            <w:color w:val="3451A0"/>
            <w:sz w:val="24"/>
            <w:szCs w:val="24"/>
            <w:u w:val="single"/>
            <w:lang w:eastAsia="ru-RU"/>
          </w:rPr>
          <w:t>от 26.02.2021 N 34-у</w:t>
        </w:r>
      </w:hyperlink>
      <w:r w:rsidRPr="006B054A">
        <w:rPr>
          <w:rFonts w:ascii="Arial" w:eastAsia="Times New Roman" w:hAnsi="Arial" w:cs="Arial"/>
          <w:color w:val="444444"/>
          <w:sz w:val="24"/>
          <w:szCs w:val="24"/>
          <w:lang w:eastAsia="ru-RU"/>
        </w:rPr>
        <w:t>, </w:t>
      </w:r>
      <w:hyperlink r:id="rId16" w:history="1">
        <w:r w:rsidRPr="006B054A">
          <w:rPr>
            <w:rFonts w:ascii="Arial" w:eastAsia="Times New Roman" w:hAnsi="Arial" w:cs="Arial"/>
            <w:color w:val="3451A0"/>
            <w:sz w:val="24"/>
            <w:szCs w:val="24"/>
            <w:u w:val="single"/>
            <w:lang w:eastAsia="ru-RU"/>
          </w:rPr>
          <w:t>от 04.03.2021 N 43-у</w:t>
        </w:r>
      </w:hyperlink>
      <w:r w:rsidRPr="006B054A">
        <w:rPr>
          <w:rFonts w:ascii="Arial" w:eastAsia="Times New Roman" w:hAnsi="Arial" w:cs="Arial"/>
          <w:color w:val="444444"/>
          <w:sz w:val="24"/>
          <w:szCs w:val="24"/>
          <w:lang w:eastAsia="ru-RU"/>
        </w:rPr>
        <w:t>, </w:t>
      </w:r>
      <w:hyperlink r:id="rId17" w:history="1">
        <w:r w:rsidRPr="006B054A">
          <w:rPr>
            <w:rFonts w:ascii="Arial" w:eastAsia="Times New Roman" w:hAnsi="Arial" w:cs="Arial"/>
            <w:color w:val="3451A0"/>
            <w:sz w:val="24"/>
            <w:szCs w:val="24"/>
            <w:u w:val="single"/>
            <w:lang w:eastAsia="ru-RU"/>
          </w:rPr>
          <w:t>от 25.05.2021 N 93-у</w:t>
        </w:r>
      </w:hyperlink>
      <w:r w:rsidRPr="006B054A">
        <w:rPr>
          <w:rFonts w:ascii="Arial" w:eastAsia="Times New Roman" w:hAnsi="Arial" w:cs="Arial"/>
          <w:color w:val="444444"/>
          <w:sz w:val="24"/>
          <w:szCs w:val="24"/>
          <w:lang w:eastAsia="ru-RU"/>
        </w:rPr>
        <w:t>, </w:t>
      </w:r>
      <w:hyperlink r:id="rId18" w:history="1">
        <w:r w:rsidRPr="006B054A">
          <w:rPr>
            <w:rFonts w:ascii="Arial" w:eastAsia="Times New Roman" w:hAnsi="Arial" w:cs="Arial"/>
            <w:color w:val="3451A0"/>
            <w:sz w:val="24"/>
            <w:szCs w:val="24"/>
            <w:u w:val="single"/>
            <w:lang w:eastAsia="ru-RU"/>
          </w:rPr>
          <w:t>от 22.06.2021 N 116-у</w:t>
        </w:r>
      </w:hyperlink>
      <w:r w:rsidRPr="006B054A">
        <w:rPr>
          <w:rFonts w:ascii="Arial" w:eastAsia="Times New Roman" w:hAnsi="Arial" w:cs="Arial"/>
          <w:color w:val="444444"/>
          <w:sz w:val="24"/>
          <w:szCs w:val="24"/>
          <w:lang w:eastAsia="ru-RU"/>
        </w:rPr>
        <w:t>, </w:t>
      </w:r>
      <w:hyperlink r:id="rId19" w:history="1">
        <w:r w:rsidRPr="006B054A">
          <w:rPr>
            <w:rFonts w:ascii="Arial" w:eastAsia="Times New Roman" w:hAnsi="Arial" w:cs="Arial"/>
            <w:color w:val="3451A0"/>
            <w:sz w:val="24"/>
            <w:szCs w:val="24"/>
            <w:u w:val="single"/>
            <w:lang w:eastAsia="ru-RU"/>
          </w:rPr>
          <w:t>от 30.06.2021 N 123-у</w:t>
        </w:r>
      </w:hyperlink>
      <w:r w:rsidRPr="006B054A">
        <w:rPr>
          <w:rFonts w:ascii="Arial" w:eastAsia="Times New Roman" w:hAnsi="Arial" w:cs="Arial"/>
          <w:color w:val="444444"/>
          <w:sz w:val="24"/>
          <w:szCs w:val="24"/>
          <w:lang w:eastAsia="ru-RU"/>
        </w:rPr>
        <w:t>, </w:t>
      </w:r>
      <w:hyperlink r:id="rId20" w:history="1">
        <w:r w:rsidRPr="006B054A">
          <w:rPr>
            <w:rFonts w:ascii="Arial" w:eastAsia="Times New Roman" w:hAnsi="Arial" w:cs="Arial"/>
            <w:color w:val="3451A0"/>
            <w:sz w:val="24"/>
            <w:szCs w:val="24"/>
            <w:u w:val="single"/>
            <w:lang w:eastAsia="ru-RU"/>
          </w:rPr>
          <w:t>от 12.07.2021 N 132-у</w:t>
        </w:r>
      </w:hyperlink>
      <w:r w:rsidRPr="006B054A">
        <w:rPr>
          <w:rFonts w:ascii="Arial" w:eastAsia="Times New Roman" w:hAnsi="Arial" w:cs="Arial"/>
          <w:color w:val="444444"/>
          <w:sz w:val="24"/>
          <w:szCs w:val="24"/>
          <w:lang w:eastAsia="ru-RU"/>
        </w:rPr>
        <w:t>, </w:t>
      </w:r>
      <w:hyperlink r:id="rId21" w:history="1">
        <w:r w:rsidRPr="006B054A">
          <w:rPr>
            <w:rFonts w:ascii="Arial" w:eastAsia="Times New Roman" w:hAnsi="Arial" w:cs="Arial"/>
            <w:color w:val="3451A0"/>
            <w:sz w:val="24"/>
            <w:szCs w:val="24"/>
            <w:u w:val="single"/>
            <w:lang w:eastAsia="ru-RU"/>
          </w:rPr>
          <w:t>от 20.08.2021 N 159-у</w:t>
        </w:r>
      </w:hyperlink>
      <w:r w:rsidRPr="006B054A">
        <w:rPr>
          <w:rFonts w:ascii="Arial" w:eastAsia="Times New Roman" w:hAnsi="Arial" w:cs="Arial"/>
          <w:color w:val="444444"/>
          <w:sz w:val="24"/>
          <w:szCs w:val="24"/>
          <w:lang w:eastAsia="ru-RU"/>
        </w:rPr>
        <w:t>)</w:t>
      </w:r>
    </w:p>
    <w:p w14:paraId="483BF027"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br/>
      </w:r>
      <w:r w:rsidRPr="006B054A">
        <w:rPr>
          <w:rFonts w:ascii="Arial" w:eastAsia="Times New Roman" w:hAnsi="Arial" w:cs="Arial"/>
          <w:color w:val="444444"/>
          <w:sz w:val="24"/>
          <w:szCs w:val="24"/>
          <w:lang w:eastAsia="ru-RU"/>
        </w:rPr>
        <w:br/>
      </w:r>
    </w:p>
    <w:p w14:paraId="3E78F257"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соответствии с </w:t>
      </w:r>
      <w:hyperlink r:id="rId22" w:history="1">
        <w:r w:rsidRPr="006B054A">
          <w:rPr>
            <w:rFonts w:ascii="Arial" w:eastAsia="Times New Roman" w:hAnsi="Arial" w:cs="Arial"/>
            <w:color w:val="3451A0"/>
            <w:sz w:val="24"/>
            <w:szCs w:val="24"/>
            <w:u w:val="single"/>
            <w:lang w:eastAsia="ru-RU"/>
          </w:rPr>
          <w:t>Федеральным законом от 21.12.1994 N 68-ФЗ "О защите населения и территорий от чрезвычайных ситуаций природного и техногенного характера"</w:t>
        </w:r>
      </w:hyperlink>
      <w:r w:rsidRPr="006B054A">
        <w:rPr>
          <w:rFonts w:ascii="Arial" w:eastAsia="Times New Roman" w:hAnsi="Arial" w:cs="Arial"/>
          <w:color w:val="444444"/>
          <w:sz w:val="24"/>
          <w:szCs w:val="24"/>
          <w:lang w:eastAsia="ru-RU"/>
        </w:rPr>
        <w:t>, </w:t>
      </w:r>
      <w:hyperlink r:id="rId23" w:anchor="7D20K3" w:history="1">
        <w:r w:rsidRPr="006B054A">
          <w:rPr>
            <w:rFonts w:ascii="Arial" w:eastAsia="Times New Roman" w:hAnsi="Arial" w:cs="Arial"/>
            <w:color w:val="3451A0"/>
            <w:sz w:val="24"/>
            <w:szCs w:val="24"/>
            <w:u w:val="single"/>
            <w:lang w:eastAsia="ru-RU"/>
          </w:rPr>
          <w:t>Указом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hyperlink>
      <w:r w:rsidRPr="006B054A">
        <w:rPr>
          <w:rFonts w:ascii="Arial" w:eastAsia="Times New Roman" w:hAnsi="Arial" w:cs="Arial"/>
          <w:color w:val="444444"/>
          <w:sz w:val="24"/>
          <w:szCs w:val="24"/>
          <w:lang w:eastAsia="ru-RU"/>
        </w:rPr>
        <w:t>, </w:t>
      </w:r>
      <w:hyperlink r:id="rId24" w:history="1">
        <w:r w:rsidRPr="006B054A">
          <w:rPr>
            <w:rFonts w:ascii="Arial" w:eastAsia="Times New Roman" w:hAnsi="Arial" w:cs="Arial"/>
            <w:color w:val="3451A0"/>
            <w:sz w:val="24"/>
            <w:szCs w:val="24"/>
            <w:u w:val="single"/>
            <w:lang w:eastAsia="ru-RU"/>
          </w:rPr>
          <w:t>указом губернатора Воронежской области от 20.03.2020 N 113-у "О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w:t>
        </w:r>
      </w:hyperlink>
      <w:r w:rsidRPr="006B054A">
        <w:rPr>
          <w:rFonts w:ascii="Arial" w:eastAsia="Times New Roman" w:hAnsi="Arial" w:cs="Arial"/>
          <w:color w:val="444444"/>
          <w:sz w:val="24"/>
          <w:szCs w:val="24"/>
          <w:lang w:eastAsia="ru-RU"/>
        </w:rPr>
        <w:t> постановляю:</w:t>
      </w:r>
      <w:r w:rsidRPr="006B054A">
        <w:rPr>
          <w:rFonts w:ascii="Arial" w:eastAsia="Times New Roman" w:hAnsi="Arial" w:cs="Arial"/>
          <w:color w:val="444444"/>
          <w:sz w:val="24"/>
          <w:szCs w:val="24"/>
          <w:lang w:eastAsia="ru-RU"/>
        </w:rPr>
        <w:br/>
      </w:r>
    </w:p>
    <w:p w14:paraId="40F5DC35"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30DA69C"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1. Определить, что территорией, на которой продляется действие ограничительных мер, направленных на обеспечение санитарно-эпидемиологического благополучия населения, в условиях введения режима повышенной готовности, является территория в границах Воронежской области.</w:t>
      </w:r>
      <w:r w:rsidRPr="006B054A">
        <w:rPr>
          <w:rFonts w:ascii="Arial" w:eastAsia="Times New Roman" w:hAnsi="Arial" w:cs="Arial"/>
          <w:color w:val="444444"/>
          <w:sz w:val="24"/>
          <w:szCs w:val="24"/>
          <w:lang w:eastAsia="ru-RU"/>
        </w:rPr>
        <w:br/>
      </w:r>
    </w:p>
    <w:p w14:paraId="2DBD81D8"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2. Временно приостановить на территории Воронежской области:</w:t>
      </w:r>
      <w:r w:rsidRPr="006B054A">
        <w:rPr>
          <w:rFonts w:ascii="Arial" w:eastAsia="Times New Roman" w:hAnsi="Arial" w:cs="Arial"/>
          <w:color w:val="444444"/>
          <w:sz w:val="24"/>
          <w:szCs w:val="24"/>
          <w:lang w:eastAsia="ru-RU"/>
        </w:rPr>
        <w:br/>
      </w:r>
    </w:p>
    <w:p w14:paraId="5A2B06C5"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FAFA276"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xml:space="preserve">а) деятельность в области спорта, деятельность спортивных объектов, спортивных клубов и фитнес-центров, в том числе деятельность по организации </w:t>
      </w:r>
      <w:r w:rsidRPr="006B054A">
        <w:rPr>
          <w:rFonts w:ascii="Arial" w:eastAsia="Times New Roman" w:hAnsi="Arial" w:cs="Arial"/>
          <w:color w:val="444444"/>
          <w:sz w:val="24"/>
          <w:szCs w:val="24"/>
          <w:lang w:eastAsia="ru-RU"/>
        </w:rPr>
        <w:lastRenderedPageBreak/>
        <w:t>проведения соревнований, за исключением:</w:t>
      </w:r>
      <w:r w:rsidRPr="006B054A">
        <w:rPr>
          <w:rFonts w:ascii="Arial" w:eastAsia="Times New Roman" w:hAnsi="Arial" w:cs="Arial"/>
          <w:color w:val="444444"/>
          <w:sz w:val="24"/>
          <w:szCs w:val="24"/>
          <w:lang w:eastAsia="ru-RU"/>
        </w:rPr>
        <w:br/>
      </w:r>
    </w:p>
    <w:p w14:paraId="4FF85C1D"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05F296CF"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индивидуальных занятий физической культурой и спортом, в том числе спортивной подготовки на открытом воздухе, открытых уличных плоскостных спортивных площадках, общедоступных спортивных стадионах, иных открытых спортивных сооружениях;</w:t>
      </w:r>
      <w:r w:rsidRPr="006B054A">
        <w:rPr>
          <w:rFonts w:ascii="Arial" w:eastAsia="Times New Roman" w:hAnsi="Arial" w:cs="Arial"/>
          <w:color w:val="444444"/>
          <w:sz w:val="24"/>
          <w:szCs w:val="24"/>
          <w:lang w:eastAsia="ru-RU"/>
        </w:rPr>
        <w:br/>
      </w:r>
    </w:p>
    <w:p w14:paraId="4690479C"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2817FF4B"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оказания услуг для занятий населения физической культурой и спортом, включая услуги фитнес-центров, организации спортивной подготовки на объектах спорта (организации индивидуальных и групповых занятий (не более 20 человек) с загрузкой объектов в объеме не более 50% от единовременной пропускной способности спортивного сооружения при условии соблюдения предельного количества лиц, которые могут одновременно находиться в местах переодевания, хранения одежды и обуви, пунктах проката спортивного инвентаря исходя из расчета 1 человек на 3 кв. м с нанесением разметки, позволяющей соблюдать установленную дистанцию);</w:t>
      </w:r>
      <w:r w:rsidRPr="006B054A">
        <w:rPr>
          <w:rFonts w:ascii="Arial" w:eastAsia="Times New Roman" w:hAnsi="Arial" w:cs="Arial"/>
          <w:color w:val="444444"/>
          <w:sz w:val="24"/>
          <w:szCs w:val="24"/>
          <w:lang w:eastAsia="ru-RU"/>
        </w:rPr>
        <w:br/>
      </w:r>
    </w:p>
    <w:p w14:paraId="3BA9AEFF"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77AB42CD"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ред. </w:t>
      </w:r>
      <w:hyperlink r:id="rId25" w:history="1">
        <w:r w:rsidRPr="006B054A">
          <w:rPr>
            <w:rFonts w:ascii="Arial" w:eastAsia="Times New Roman" w:hAnsi="Arial" w:cs="Arial"/>
            <w:color w:val="3451A0"/>
            <w:sz w:val="24"/>
            <w:szCs w:val="24"/>
            <w:u w:val="single"/>
            <w:lang w:eastAsia="ru-RU"/>
          </w:rPr>
          <w:t>указа губернатора Воронежской области от 23.10.2020 N 443-у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002EAE55"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19E2B019"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организации тренировочных мероприятий членов спортивных сборных команд Российской Федерации и субъектов Российской Федерации, профессиональных спортивных клубов и организаций, осуществляющих спортивную подготовку;</w:t>
      </w:r>
      <w:r w:rsidRPr="006B054A">
        <w:rPr>
          <w:rFonts w:ascii="Arial" w:eastAsia="Times New Roman" w:hAnsi="Arial" w:cs="Arial"/>
          <w:color w:val="444444"/>
          <w:sz w:val="24"/>
          <w:szCs w:val="24"/>
          <w:lang w:eastAsia="ru-RU"/>
        </w:rPr>
        <w:br/>
      </w:r>
    </w:p>
    <w:p w14:paraId="288A71EC"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62412D7A"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организации и проведения профессиональными спортивными лигами профессиональных спортивных соревнований по командным игровым видам спорта (с привлечением зрителей в количестве не более 50% от вместимости объекта спорта, по отдельному регламенту);</w:t>
      </w:r>
      <w:r w:rsidRPr="006B054A">
        <w:rPr>
          <w:rFonts w:ascii="Arial" w:eastAsia="Times New Roman" w:hAnsi="Arial" w:cs="Arial"/>
          <w:color w:val="444444"/>
          <w:sz w:val="24"/>
          <w:szCs w:val="24"/>
          <w:lang w:eastAsia="ru-RU"/>
        </w:rPr>
        <w:br/>
      </w:r>
    </w:p>
    <w:p w14:paraId="797A7CF4"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6B18A276"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ред. </w:t>
      </w:r>
      <w:hyperlink r:id="rId26" w:history="1">
        <w:r w:rsidRPr="006B054A">
          <w:rPr>
            <w:rFonts w:ascii="Arial" w:eastAsia="Times New Roman" w:hAnsi="Arial" w:cs="Arial"/>
            <w:color w:val="3451A0"/>
            <w:sz w:val="24"/>
            <w:szCs w:val="24"/>
            <w:u w:val="single"/>
            <w:lang w:eastAsia="ru-RU"/>
          </w:rPr>
          <w:t>указов губернатора Воронежской области от 06.11.2020 N 449-у</w:t>
        </w:r>
      </w:hyperlink>
      <w:r w:rsidRPr="006B054A">
        <w:rPr>
          <w:rFonts w:ascii="Arial" w:eastAsia="Times New Roman" w:hAnsi="Arial" w:cs="Arial"/>
          <w:color w:val="444444"/>
          <w:sz w:val="24"/>
          <w:szCs w:val="24"/>
          <w:lang w:eastAsia="ru-RU"/>
        </w:rPr>
        <w:t>, </w:t>
      </w:r>
      <w:hyperlink r:id="rId27" w:history="1">
        <w:r w:rsidRPr="006B054A">
          <w:rPr>
            <w:rFonts w:ascii="Arial" w:eastAsia="Times New Roman" w:hAnsi="Arial" w:cs="Arial"/>
            <w:color w:val="3451A0"/>
            <w:sz w:val="24"/>
            <w:szCs w:val="24"/>
            <w:u w:val="single"/>
            <w:lang w:eastAsia="ru-RU"/>
          </w:rPr>
          <w:t>от 26.02.2021 N 34-у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2B1D7298"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23C1F016"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xml:space="preserve">- организации и проведения чемпионатов, первенств, кубков России, всероссийских и межрегиональных соревнований в рамках реализации Единого календарного плана межрегиональных, всероссийских и международных физкультурных мероприятий и спортивных мероприятий Минспорта России на 2020 год, физкультурных и спортивных мероприятий муниципального и </w:t>
      </w:r>
      <w:r w:rsidRPr="006B054A">
        <w:rPr>
          <w:rFonts w:ascii="Arial" w:eastAsia="Times New Roman" w:hAnsi="Arial" w:cs="Arial"/>
          <w:color w:val="444444"/>
          <w:sz w:val="24"/>
          <w:szCs w:val="24"/>
          <w:lang w:eastAsia="ru-RU"/>
        </w:rPr>
        <w:lastRenderedPageBreak/>
        <w:t>регионального уровня в рамках реализации календарных планов официальных физкультурных мероприятий и спортивных мероприятий Воронежской области и муниципальных образований Воронежской области,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(ГТО),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31.07.2020, Главным государственным санитарным врачом Российской Федерации 31.07.2020 (с привлечением зрителей в количестве не более 50% от вместимости объекта спорта);</w:t>
      </w:r>
      <w:r w:rsidRPr="006B054A">
        <w:rPr>
          <w:rFonts w:ascii="Arial" w:eastAsia="Times New Roman" w:hAnsi="Arial" w:cs="Arial"/>
          <w:color w:val="444444"/>
          <w:sz w:val="24"/>
          <w:szCs w:val="24"/>
          <w:lang w:eastAsia="ru-RU"/>
        </w:rPr>
        <w:br/>
      </w:r>
    </w:p>
    <w:p w14:paraId="62243EAD"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23856604"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ред. </w:t>
      </w:r>
      <w:hyperlink r:id="rId28" w:history="1">
        <w:r w:rsidRPr="006B054A">
          <w:rPr>
            <w:rFonts w:ascii="Arial" w:eastAsia="Times New Roman" w:hAnsi="Arial" w:cs="Arial"/>
            <w:color w:val="3451A0"/>
            <w:sz w:val="24"/>
            <w:szCs w:val="24"/>
            <w:u w:val="single"/>
            <w:lang w:eastAsia="ru-RU"/>
          </w:rPr>
          <w:t>указа губернатора Воронежской области от 26.02.2021 N 34-у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4FA761E6"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6363821B"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б) проведение дискотек, деятельность ночных клубов, развлекательных и досуговых заведений, за исключением досуговой деятельности муниципальных учреждений культуры, детских развлекательных центров при условии соблюдения минимального размера площади помещения на одного ребенка не менее 5 м2;</w:t>
      </w:r>
      <w:r w:rsidRPr="006B054A">
        <w:rPr>
          <w:rFonts w:ascii="Arial" w:eastAsia="Times New Roman" w:hAnsi="Arial" w:cs="Arial"/>
          <w:color w:val="444444"/>
          <w:sz w:val="24"/>
          <w:szCs w:val="24"/>
          <w:lang w:eastAsia="ru-RU"/>
        </w:rPr>
        <w:br/>
      </w:r>
    </w:p>
    <w:p w14:paraId="7B831F92"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705F151A"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ред. </w:t>
      </w:r>
      <w:hyperlink r:id="rId29" w:history="1">
        <w:r w:rsidRPr="006B054A">
          <w:rPr>
            <w:rFonts w:ascii="Arial" w:eastAsia="Times New Roman" w:hAnsi="Arial" w:cs="Arial"/>
            <w:color w:val="3451A0"/>
            <w:sz w:val="24"/>
            <w:szCs w:val="24"/>
            <w:u w:val="single"/>
            <w:lang w:eastAsia="ru-RU"/>
          </w:rPr>
          <w:t>указов губернатора Воронежской области от 04.03.2021 N 43-у</w:t>
        </w:r>
      </w:hyperlink>
      <w:r w:rsidRPr="006B054A">
        <w:rPr>
          <w:rFonts w:ascii="Arial" w:eastAsia="Times New Roman" w:hAnsi="Arial" w:cs="Arial"/>
          <w:color w:val="444444"/>
          <w:sz w:val="24"/>
          <w:szCs w:val="24"/>
          <w:lang w:eastAsia="ru-RU"/>
        </w:rPr>
        <w:t>, </w:t>
      </w:r>
      <w:hyperlink r:id="rId30" w:history="1">
        <w:r w:rsidRPr="006B054A">
          <w:rPr>
            <w:rFonts w:ascii="Arial" w:eastAsia="Times New Roman" w:hAnsi="Arial" w:cs="Arial"/>
            <w:color w:val="3451A0"/>
            <w:sz w:val="24"/>
            <w:szCs w:val="24"/>
            <w:u w:val="single"/>
            <w:lang w:eastAsia="ru-RU"/>
          </w:rPr>
          <w:t>от 22.06.2021 N 116-у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0AB98A66"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0AFF1997"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оказание услуг по организации процесса курения кальяна в ресторанах, барах, кафе, кальянных, организациях торговли и иных общественных местах;</w:t>
      </w:r>
      <w:r w:rsidRPr="006B054A">
        <w:rPr>
          <w:rFonts w:ascii="Arial" w:eastAsia="Times New Roman" w:hAnsi="Arial" w:cs="Arial"/>
          <w:color w:val="444444"/>
          <w:sz w:val="24"/>
          <w:szCs w:val="24"/>
          <w:lang w:eastAsia="ru-RU"/>
        </w:rPr>
        <w:br/>
      </w:r>
    </w:p>
    <w:p w14:paraId="7785619C"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52FEA0DF"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г) проведение публичных,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и в иных местах массового посещения граждан, за исключением:</w:t>
      </w:r>
      <w:r w:rsidRPr="006B054A">
        <w:rPr>
          <w:rFonts w:ascii="Arial" w:eastAsia="Times New Roman" w:hAnsi="Arial" w:cs="Arial"/>
          <w:color w:val="444444"/>
          <w:sz w:val="24"/>
          <w:szCs w:val="24"/>
          <w:lang w:eastAsia="ru-RU"/>
        </w:rPr>
        <w:br/>
      </w:r>
    </w:p>
    <w:p w14:paraId="0D6E66F4"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5F704D3F"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ред. </w:t>
      </w:r>
      <w:hyperlink r:id="rId31" w:history="1">
        <w:r w:rsidRPr="006B054A">
          <w:rPr>
            <w:rFonts w:ascii="Arial" w:eastAsia="Times New Roman" w:hAnsi="Arial" w:cs="Arial"/>
            <w:color w:val="3451A0"/>
            <w:sz w:val="24"/>
            <w:szCs w:val="24"/>
            <w:u w:val="single"/>
            <w:lang w:eastAsia="ru-RU"/>
          </w:rPr>
          <w:t>указов губернатора Воронежской области от 25.09.2020 N 406-у</w:t>
        </w:r>
      </w:hyperlink>
      <w:r w:rsidRPr="006B054A">
        <w:rPr>
          <w:rFonts w:ascii="Arial" w:eastAsia="Times New Roman" w:hAnsi="Arial" w:cs="Arial"/>
          <w:color w:val="444444"/>
          <w:sz w:val="24"/>
          <w:szCs w:val="24"/>
          <w:lang w:eastAsia="ru-RU"/>
        </w:rPr>
        <w:t>, </w:t>
      </w:r>
      <w:hyperlink r:id="rId32" w:history="1">
        <w:r w:rsidRPr="006B054A">
          <w:rPr>
            <w:rFonts w:ascii="Arial" w:eastAsia="Times New Roman" w:hAnsi="Arial" w:cs="Arial"/>
            <w:color w:val="3451A0"/>
            <w:sz w:val="24"/>
            <w:szCs w:val="24"/>
            <w:u w:val="single"/>
            <w:lang w:eastAsia="ru-RU"/>
          </w:rPr>
          <w:t>от 09.10.2020 N 431-у</w:t>
        </w:r>
      </w:hyperlink>
      <w:r w:rsidRPr="006B054A">
        <w:rPr>
          <w:rFonts w:ascii="Arial" w:eastAsia="Times New Roman" w:hAnsi="Arial" w:cs="Arial"/>
          <w:color w:val="444444"/>
          <w:sz w:val="24"/>
          <w:szCs w:val="24"/>
          <w:lang w:eastAsia="ru-RU"/>
        </w:rPr>
        <w:t>, </w:t>
      </w:r>
      <w:hyperlink r:id="rId33" w:history="1">
        <w:r w:rsidRPr="006B054A">
          <w:rPr>
            <w:rFonts w:ascii="Arial" w:eastAsia="Times New Roman" w:hAnsi="Arial" w:cs="Arial"/>
            <w:color w:val="3451A0"/>
            <w:sz w:val="24"/>
            <w:szCs w:val="24"/>
            <w:u w:val="single"/>
            <w:lang w:eastAsia="ru-RU"/>
          </w:rPr>
          <w:t>от 29.01.2021 N 15-у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725042F9"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0C26498A"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xml:space="preserve">- проведения избирательными объединениями съездов (конференций, собраний) по выдвижению кандидатов (списков кандидатов) в депутаты и на иные выборные должности в органах государственной власти Воронежской области и </w:t>
      </w:r>
      <w:r w:rsidRPr="006B054A">
        <w:rPr>
          <w:rFonts w:ascii="Arial" w:eastAsia="Times New Roman" w:hAnsi="Arial" w:cs="Arial"/>
          <w:color w:val="444444"/>
          <w:sz w:val="24"/>
          <w:szCs w:val="24"/>
          <w:lang w:eastAsia="ru-RU"/>
        </w:rPr>
        <w:lastRenderedPageBreak/>
        <w:t>органах местного самоуправления муниципальных образований Воронежской области;</w:t>
      </w:r>
      <w:r w:rsidRPr="006B054A">
        <w:rPr>
          <w:rFonts w:ascii="Arial" w:eastAsia="Times New Roman" w:hAnsi="Arial" w:cs="Arial"/>
          <w:color w:val="444444"/>
          <w:sz w:val="24"/>
          <w:szCs w:val="24"/>
          <w:lang w:eastAsia="ru-RU"/>
        </w:rPr>
        <w:br/>
      </w:r>
    </w:p>
    <w:p w14:paraId="33DFE902"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2FFABC35"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проведения агитационных публичных мероприятий, осуществляемых в период избирательной кампании, вне помещений с общим количеством участников не более 20 человек;</w:t>
      </w:r>
      <w:r w:rsidRPr="006B054A">
        <w:rPr>
          <w:rFonts w:ascii="Arial" w:eastAsia="Times New Roman" w:hAnsi="Arial" w:cs="Arial"/>
          <w:color w:val="444444"/>
          <w:sz w:val="24"/>
          <w:szCs w:val="24"/>
          <w:lang w:eastAsia="ru-RU"/>
        </w:rPr>
        <w:br/>
      </w:r>
    </w:p>
    <w:p w14:paraId="411305DC"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11D4A324"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B054A">
        <w:rPr>
          <w:rFonts w:ascii="Arial" w:eastAsia="Times New Roman" w:hAnsi="Arial" w:cs="Arial"/>
          <w:color w:val="444444"/>
          <w:sz w:val="24"/>
          <w:szCs w:val="24"/>
          <w:lang w:eastAsia="ru-RU"/>
        </w:rPr>
        <w:br/>
      </w:r>
    </w:p>
    <w:p w14:paraId="258343DE"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7CF606F"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деятельности зоопарков и океанариумов;</w:t>
      </w:r>
      <w:r w:rsidRPr="006B054A">
        <w:rPr>
          <w:rFonts w:ascii="Arial" w:eastAsia="Times New Roman" w:hAnsi="Arial" w:cs="Arial"/>
          <w:color w:val="444444"/>
          <w:sz w:val="24"/>
          <w:szCs w:val="24"/>
          <w:lang w:eastAsia="ru-RU"/>
        </w:rPr>
        <w:br/>
      </w:r>
    </w:p>
    <w:p w14:paraId="29B3526D"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5F6DD9BE"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деятельности библиотек, музеев, музеев-заповедников, дворцово-парковых музеев;</w:t>
      </w:r>
      <w:r w:rsidRPr="006B054A">
        <w:rPr>
          <w:rFonts w:ascii="Arial" w:eastAsia="Times New Roman" w:hAnsi="Arial" w:cs="Arial"/>
          <w:color w:val="444444"/>
          <w:sz w:val="24"/>
          <w:szCs w:val="24"/>
          <w:lang w:eastAsia="ru-RU"/>
        </w:rPr>
        <w:br/>
      </w:r>
    </w:p>
    <w:p w14:paraId="14472611"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088C1E11"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деятельности кинотеатров (кинозалов), цирков при наполняемости залов не более 50%;</w:t>
      </w:r>
      <w:r w:rsidRPr="006B054A">
        <w:rPr>
          <w:rFonts w:ascii="Arial" w:eastAsia="Times New Roman" w:hAnsi="Arial" w:cs="Arial"/>
          <w:color w:val="444444"/>
          <w:sz w:val="24"/>
          <w:szCs w:val="24"/>
          <w:lang w:eastAsia="ru-RU"/>
        </w:rPr>
        <w:br/>
      </w:r>
    </w:p>
    <w:p w14:paraId="026A1506"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AB5260D"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ред. </w:t>
      </w:r>
      <w:hyperlink r:id="rId34" w:history="1">
        <w:r w:rsidRPr="006B054A">
          <w:rPr>
            <w:rFonts w:ascii="Arial" w:eastAsia="Times New Roman" w:hAnsi="Arial" w:cs="Arial"/>
            <w:color w:val="3451A0"/>
            <w:sz w:val="24"/>
            <w:szCs w:val="24"/>
            <w:u w:val="single"/>
            <w:lang w:eastAsia="ru-RU"/>
          </w:rPr>
          <w:t>указов губернатора Воронежской области от 29.01.2021 N 15-у</w:t>
        </w:r>
      </w:hyperlink>
      <w:r w:rsidRPr="006B054A">
        <w:rPr>
          <w:rFonts w:ascii="Arial" w:eastAsia="Times New Roman" w:hAnsi="Arial" w:cs="Arial"/>
          <w:color w:val="444444"/>
          <w:sz w:val="24"/>
          <w:szCs w:val="24"/>
          <w:lang w:eastAsia="ru-RU"/>
        </w:rPr>
        <w:t>, </w:t>
      </w:r>
      <w:hyperlink r:id="rId35" w:history="1">
        <w:r w:rsidRPr="006B054A">
          <w:rPr>
            <w:rFonts w:ascii="Arial" w:eastAsia="Times New Roman" w:hAnsi="Arial" w:cs="Arial"/>
            <w:color w:val="3451A0"/>
            <w:sz w:val="24"/>
            <w:szCs w:val="24"/>
            <w:u w:val="single"/>
            <w:lang w:eastAsia="ru-RU"/>
          </w:rPr>
          <w:t>от 12.02.2021 N 28-у</w:t>
        </w:r>
      </w:hyperlink>
      <w:r w:rsidRPr="006B054A">
        <w:rPr>
          <w:rFonts w:ascii="Arial" w:eastAsia="Times New Roman" w:hAnsi="Arial" w:cs="Arial"/>
          <w:color w:val="444444"/>
          <w:sz w:val="24"/>
          <w:szCs w:val="24"/>
          <w:lang w:eastAsia="ru-RU"/>
        </w:rPr>
        <w:t>, </w:t>
      </w:r>
      <w:hyperlink r:id="rId36" w:history="1">
        <w:r w:rsidRPr="006B054A">
          <w:rPr>
            <w:rFonts w:ascii="Arial" w:eastAsia="Times New Roman" w:hAnsi="Arial" w:cs="Arial"/>
            <w:color w:val="3451A0"/>
            <w:sz w:val="24"/>
            <w:szCs w:val="24"/>
            <w:u w:val="single"/>
            <w:lang w:eastAsia="ru-RU"/>
          </w:rPr>
          <w:t>от 22.06.2021 N 116-у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52819445"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5021F9DA"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деятельности театрально-концертных организаций при наполняемости залов не более 50%;</w:t>
      </w:r>
      <w:r w:rsidRPr="006B054A">
        <w:rPr>
          <w:rFonts w:ascii="Arial" w:eastAsia="Times New Roman" w:hAnsi="Arial" w:cs="Arial"/>
          <w:color w:val="444444"/>
          <w:sz w:val="24"/>
          <w:szCs w:val="24"/>
          <w:lang w:eastAsia="ru-RU"/>
        </w:rPr>
        <w:br/>
      </w:r>
    </w:p>
    <w:p w14:paraId="427AF16B"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018C6BD1"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ред. </w:t>
      </w:r>
      <w:hyperlink r:id="rId37" w:history="1">
        <w:r w:rsidRPr="006B054A">
          <w:rPr>
            <w:rFonts w:ascii="Arial" w:eastAsia="Times New Roman" w:hAnsi="Arial" w:cs="Arial"/>
            <w:color w:val="3451A0"/>
            <w:sz w:val="24"/>
            <w:szCs w:val="24"/>
            <w:u w:val="single"/>
            <w:lang w:eastAsia="ru-RU"/>
          </w:rPr>
          <w:t>указов губернатора Воронежской области от 12.02.2021 N 28-у</w:t>
        </w:r>
      </w:hyperlink>
      <w:r w:rsidRPr="006B054A">
        <w:rPr>
          <w:rFonts w:ascii="Arial" w:eastAsia="Times New Roman" w:hAnsi="Arial" w:cs="Arial"/>
          <w:color w:val="444444"/>
          <w:sz w:val="24"/>
          <w:szCs w:val="24"/>
          <w:lang w:eastAsia="ru-RU"/>
        </w:rPr>
        <w:t>, </w:t>
      </w:r>
      <w:hyperlink r:id="rId38" w:history="1">
        <w:r w:rsidRPr="006B054A">
          <w:rPr>
            <w:rFonts w:ascii="Arial" w:eastAsia="Times New Roman" w:hAnsi="Arial" w:cs="Arial"/>
            <w:color w:val="3451A0"/>
            <w:sz w:val="24"/>
            <w:szCs w:val="24"/>
            <w:u w:val="single"/>
            <w:lang w:eastAsia="ru-RU"/>
          </w:rPr>
          <w:t>от 26.02.2021 N 34-у</w:t>
        </w:r>
      </w:hyperlink>
      <w:r w:rsidRPr="006B054A">
        <w:rPr>
          <w:rFonts w:ascii="Arial" w:eastAsia="Times New Roman" w:hAnsi="Arial" w:cs="Arial"/>
          <w:color w:val="444444"/>
          <w:sz w:val="24"/>
          <w:szCs w:val="24"/>
          <w:lang w:eastAsia="ru-RU"/>
        </w:rPr>
        <w:t>, </w:t>
      </w:r>
      <w:hyperlink r:id="rId39" w:history="1">
        <w:r w:rsidRPr="006B054A">
          <w:rPr>
            <w:rFonts w:ascii="Arial" w:eastAsia="Times New Roman" w:hAnsi="Arial" w:cs="Arial"/>
            <w:color w:val="3451A0"/>
            <w:sz w:val="24"/>
            <w:szCs w:val="24"/>
            <w:u w:val="single"/>
            <w:lang w:eastAsia="ru-RU"/>
          </w:rPr>
          <w:t>от 22.06.2021 N 116-у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0310F185"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C0E1E76"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lastRenderedPageBreak/>
        <w:t>- деятельности по театральному и концертному обслуживанию детей при наполняемости залов не более 50%;</w:t>
      </w:r>
      <w:r w:rsidRPr="006B054A">
        <w:rPr>
          <w:rFonts w:ascii="Arial" w:eastAsia="Times New Roman" w:hAnsi="Arial" w:cs="Arial"/>
          <w:color w:val="444444"/>
          <w:sz w:val="24"/>
          <w:szCs w:val="24"/>
          <w:lang w:eastAsia="ru-RU"/>
        </w:rPr>
        <w:br/>
      </w:r>
    </w:p>
    <w:p w14:paraId="04B35B1D"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6FBB2247"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(абзац введен </w:t>
      </w:r>
      <w:hyperlink r:id="rId40" w:history="1">
        <w:r w:rsidRPr="006B054A">
          <w:rPr>
            <w:rFonts w:ascii="Arial" w:eastAsia="Times New Roman" w:hAnsi="Arial" w:cs="Arial"/>
            <w:color w:val="3451A0"/>
            <w:sz w:val="24"/>
            <w:szCs w:val="24"/>
            <w:u w:val="single"/>
            <w:lang w:eastAsia="ru-RU"/>
          </w:rPr>
          <w:t>указом губернатора Воронежской области от 26.02.2021 N 34-у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791EE737"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19918B3"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проведения органами местного самоуправления муниципальных образований Воронежской области публичных слушаний для обсуждения проектов муниципальных правовых актов по вопросам местного значения с участием жителей муниципального образования в соответствии с требованиями </w:t>
      </w:r>
      <w:hyperlink r:id="rId41" w:anchor="7D20K3" w:history="1">
        <w:r w:rsidRPr="006B054A">
          <w:rPr>
            <w:rFonts w:ascii="Arial" w:eastAsia="Times New Roman" w:hAnsi="Arial" w:cs="Arial"/>
            <w:color w:val="3451A0"/>
            <w:sz w:val="24"/>
            <w:szCs w:val="24"/>
            <w:u w:val="single"/>
            <w:lang w:eastAsia="ru-RU"/>
          </w:rPr>
          <w:t>Федерального закона от 06.10.2003 N 131-ФЗ "Об общих принципах организации местного самоуправления в Российской Федерации"</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59555E45"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B0E75B4"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(абзац введен </w:t>
      </w:r>
      <w:hyperlink r:id="rId42" w:history="1">
        <w:r w:rsidRPr="006B054A">
          <w:rPr>
            <w:rFonts w:ascii="Arial" w:eastAsia="Times New Roman" w:hAnsi="Arial" w:cs="Arial"/>
            <w:color w:val="3451A0"/>
            <w:sz w:val="24"/>
            <w:szCs w:val="24"/>
            <w:u w:val="single"/>
            <w:lang w:eastAsia="ru-RU"/>
          </w:rPr>
          <w:t>указом губернатора Воронежской области от 25.09.2020 N 406-у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34C63ECD"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4641218"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абзац утратил силу. - </w:t>
      </w:r>
      <w:hyperlink r:id="rId43" w:history="1">
        <w:r w:rsidRPr="006B054A">
          <w:rPr>
            <w:rFonts w:ascii="Arial" w:eastAsia="Times New Roman" w:hAnsi="Arial" w:cs="Arial"/>
            <w:color w:val="3451A0"/>
            <w:sz w:val="24"/>
            <w:szCs w:val="24"/>
            <w:u w:val="single"/>
            <w:lang w:eastAsia="ru-RU"/>
          </w:rPr>
          <w:t>Указ губернатора Воронежской области от 09.10.2020 N 431-у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7E16F177"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513A5EC3"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проведения общих собраний собственников помещений в многоквартирном доме, общих собраний членов товарищества собственников жилья, жилищного, жилищно-строительного или иного специализированного потребительского кооператива в соответствии с </w:t>
      </w:r>
      <w:hyperlink r:id="rId44" w:anchor="7D20K3" w:history="1">
        <w:r w:rsidRPr="006B054A">
          <w:rPr>
            <w:rFonts w:ascii="Arial" w:eastAsia="Times New Roman" w:hAnsi="Arial" w:cs="Arial"/>
            <w:color w:val="3451A0"/>
            <w:sz w:val="24"/>
            <w:szCs w:val="24"/>
            <w:u w:val="single"/>
            <w:lang w:eastAsia="ru-RU"/>
          </w:rPr>
          <w:t>Жилищным кодексом Российской Федерации</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4752347C"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7B44420"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(абзац введен </w:t>
      </w:r>
      <w:hyperlink r:id="rId45" w:history="1">
        <w:r w:rsidRPr="006B054A">
          <w:rPr>
            <w:rFonts w:ascii="Arial" w:eastAsia="Times New Roman" w:hAnsi="Arial" w:cs="Arial"/>
            <w:color w:val="3451A0"/>
            <w:sz w:val="24"/>
            <w:szCs w:val="24"/>
            <w:u w:val="single"/>
            <w:lang w:eastAsia="ru-RU"/>
          </w:rPr>
          <w:t>указом губернатора Воронежской области от 04.12.2020 N 475-у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19A6599E"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1DC8BBA5"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деятельности аттракционов, расположенных на открытом воздухе, при их заполняемости не более 50%;</w:t>
      </w:r>
      <w:r w:rsidRPr="006B054A">
        <w:rPr>
          <w:rFonts w:ascii="Arial" w:eastAsia="Times New Roman" w:hAnsi="Arial" w:cs="Arial"/>
          <w:color w:val="444444"/>
          <w:sz w:val="24"/>
          <w:szCs w:val="24"/>
          <w:lang w:eastAsia="ru-RU"/>
        </w:rPr>
        <w:br/>
      </w:r>
    </w:p>
    <w:p w14:paraId="38D37A17"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23FF9355"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ред. </w:t>
      </w:r>
      <w:hyperlink r:id="rId46" w:history="1">
        <w:r w:rsidRPr="006B054A">
          <w:rPr>
            <w:rFonts w:ascii="Arial" w:eastAsia="Times New Roman" w:hAnsi="Arial" w:cs="Arial"/>
            <w:color w:val="3451A0"/>
            <w:sz w:val="24"/>
            <w:szCs w:val="24"/>
            <w:u w:val="single"/>
            <w:lang w:eastAsia="ru-RU"/>
          </w:rPr>
          <w:t>указа губернатора Воронежской области от 22.06.2021 N 116-у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1EC3E897"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5CBEB1FC"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xml:space="preserve">- проведения досуговых, развлекательных, зрелищных, культурных, выставочных, просветительских, рекламных и иных подобных мероприятий с очным присутствием граждан, определенных решением оперативного штаба по координации мероприятий по предупреждению завоза и распространения новой </w:t>
      </w:r>
      <w:r w:rsidRPr="006B054A">
        <w:rPr>
          <w:rFonts w:ascii="Arial" w:eastAsia="Times New Roman" w:hAnsi="Arial" w:cs="Arial"/>
          <w:color w:val="444444"/>
          <w:sz w:val="24"/>
          <w:szCs w:val="24"/>
          <w:lang w:eastAsia="ru-RU"/>
        </w:rPr>
        <w:lastRenderedPageBreak/>
        <w:t>коронавирусной инфекции на территории Воронежской области;</w:t>
      </w:r>
      <w:r w:rsidRPr="006B054A">
        <w:rPr>
          <w:rFonts w:ascii="Arial" w:eastAsia="Times New Roman" w:hAnsi="Arial" w:cs="Arial"/>
          <w:color w:val="444444"/>
          <w:sz w:val="24"/>
          <w:szCs w:val="24"/>
          <w:lang w:eastAsia="ru-RU"/>
        </w:rPr>
        <w:br/>
      </w:r>
    </w:p>
    <w:p w14:paraId="1ABEF52E"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2AD09704"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(абзац введен </w:t>
      </w:r>
      <w:hyperlink r:id="rId47" w:history="1">
        <w:r w:rsidRPr="006B054A">
          <w:rPr>
            <w:rFonts w:ascii="Arial" w:eastAsia="Times New Roman" w:hAnsi="Arial" w:cs="Arial"/>
            <w:color w:val="3451A0"/>
            <w:sz w:val="24"/>
            <w:szCs w:val="24"/>
            <w:u w:val="single"/>
            <w:lang w:eastAsia="ru-RU"/>
          </w:rPr>
          <w:t>указом губернатора Воронежской области от 25.05.2021 N 93-у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1F3E3BDD"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18B44BC"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функционирования детских игровых комнат, аттракционов, расположенных в торговых центрах (комплексах), гипермаркетах, супермаркетах, торгово-развлекательных центрах (комплексах), универмагах, при условии соблюдения минимального размера площади помещения на одного ребенка не менее 5 м2;</w:t>
      </w:r>
      <w:r w:rsidRPr="006B054A">
        <w:rPr>
          <w:rFonts w:ascii="Arial" w:eastAsia="Times New Roman" w:hAnsi="Arial" w:cs="Arial"/>
          <w:color w:val="444444"/>
          <w:sz w:val="24"/>
          <w:szCs w:val="24"/>
          <w:lang w:eastAsia="ru-RU"/>
        </w:rPr>
        <w:br/>
      </w:r>
    </w:p>
    <w:p w14:paraId="46D8A3A8"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000B4930"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(абзац введен </w:t>
      </w:r>
      <w:hyperlink r:id="rId48" w:history="1">
        <w:r w:rsidRPr="006B054A">
          <w:rPr>
            <w:rFonts w:ascii="Arial" w:eastAsia="Times New Roman" w:hAnsi="Arial" w:cs="Arial"/>
            <w:color w:val="3451A0"/>
            <w:sz w:val="24"/>
            <w:szCs w:val="24"/>
            <w:u w:val="single"/>
            <w:lang w:eastAsia="ru-RU"/>
          </w:rPr>
          <w:t>указом губернатора Воронежской области от 20.08.2021 N 159-у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4C037228"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B3F3975"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д) утратил силу. - </w:t>
      </w:r>
      <w:hyperlink r:id="rId49" w:history="1">
        <w:r w:rsidRPr="006B054A">
          <w:rPr>
            <w:rFonts w:ascii="Arial" w:eastAsia="Times New Roman" w:hAnsi="Arial" w:cs="Arial"/>
            <w:color w:val="3451A0"/>
            <w:sz w:val="24"/>
            <w:szCs w:val="24"/>
            <w:u w:val="single"/>
            <w:lang w:eastAsia="ru-RU"/>
          </w:rPr>
          <w:t>Указ губернатора Воронежской области от 29.01.2021 N 15-у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038C0537"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2DB0BBF0"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д) утратил силу. - </w:t>
      </w:r>
      <w:hyperlink r:id="rId50" w:history="1">
        <w:r w:rsidRPr="006B054A">
          <w:rPr>
            <w:rFonts w:ascii="Arial" w:eastAsia="Times New Roman" w:hAnsi="Arial" w:cs="Arial"/>
            <w:color w:val="3451A0"/>
            <w:sz w:val="24"/>
            <w:szCs w:val="24"/>
            <w:u w:val="single"/>
            <w:lang w:eastAsia="ru-RU"/>
          </w:rPr>
          <w:t>Указ губернатора Воронежской области от 20.08.2021 N 159-у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7026BF6D"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198A9F41"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xml:space="preserve">е) деятельность </w:t>
      </w:r>
      <w:proofErr w:type="spellStart"/>
      <w:r w:rsidRPr="006B054A">
        <w:rPr>
          <w:rFonts w:ascii="Arial" w:eastAsia="Times New Roman" w:hAnsi="Arial" w:cs="Arial"/>
          <w:color w:val="444444"/>
          <w:sz w:val="24"/>
          <w:szCs w:val="24"/>
          <w:lang w:eastAsia="ru-RU"/>
        </w:rPr>
        <w:t>фуд</w:t>
      </w:r>
      <w:proofErr w:type="spellEnd"/>
      <w:r w:rsidRPr="006B054A">
        <w:rPr>
          <w:rFonts w:ascii="Arial" w:eastAsia="Times New Roman" w:hAnsi="Arial" w:cs="Arial"/>
          <w:color w:val="444444"/>
          <w:sz w:val="24"/>
          <w:szCs w:val="24"/>
          <w:lang w:eastAsia="ru-RU"/>
        </w:rPr>
        <w:t>-кортов.</w:t>
      </w:r>
      <w:r w:rsidRPr="006B054A">
        <w:rPr>
          <w:rFonts w:ascii="Arial" w:eastAsia="Times New Roman" w:hAnsi="Arial" w:cs="Arial"/>
          <w:color w:val="444444"/>
          <w:sz w:val="24"/>
          <w:szCs w:val="24"/>
          <w:lang w:eastAsia="ru-RU"/>
        </w:rPr>
        <w:br/>
      </w:r>
    </w:p>
    <w:p w14:paraId="760C2E64"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4C5CB1DB"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w:t>
      </w:r>
      <w:proofErr w:type="spellStart"/>
      <w:r w:rsidRPr="006B054A">
        <w:rPr>
          <w:rFonts w:ascii="Arial" w:eastAsia="Times New Roman" w:hAnsi="Arial" w:cs="Arial"/>
          <w:color w:val="444444"/>
          <w:sz w:val="24"/>
          <w:szCs w:val="24"/>
          <w:lang w:eastAsia="ru-RU"/>
        </w:rPr>
        <w:t>пп</w:t>
      </w:r>
      <w:proofErr w:type="spellEnd"/>
      <w:r w:rsidRPr="006B054A">
        <w:rPr>
          <w:rFonts w:ascii="Arial" w:eastAsia="Times New Roman" w:hAnsi="Arial" w:cs="Arial"/>
          <w:color w:val="444444"/>
          <w:sz w:val="24"/>
          <w:szCs w:val="24"/>
          <w:lang w:eastAsia="ru-RU"/>
        </w:rPr>
        <w:t>. "е" введен </w:t>
      </w:r>
      <w:hyperlink r:id="rId51" w:history="1">
        <w:r w:rsidRPr="006B054A">
          <w:rPr>
            <w:rFonts w:ascii="Arial" w:eastAsia="Times New Roman" w:hAnsi="Arial" w:cs="Arial"/>
            <w:color w:val="3451A0"/>
            <w:sz w:val="24"/>
            <w:szCs w:val="24"/>
            <w:u w:val="single"/>
            <w:lang w:eastAsia="ru-RU"/>
          </w:rPr>
          <w:t>указом губернатора Воронежской области от 22.06.2021 N 116-у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1B1FFE65"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56F2862"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2.1. Утратил силу. - </w:t>
      </w:r>
      <w:hyperlink r:id="rId52" w:history="1">
        <w:r w:rsidRPr="006B054A">
          <w:rPr>
            <w:rFonts w:ascii="Arial" w:eastAsia="Times New Roman" w:hAnsi="Arial" w:cs="Arial"/>
            <w:color w:val="3451A0"/>
            <w:sz w:val="24"/>
            <w:szCs w:val="24"/>
            <w:u w:val="single"/>
            <w:lang w:eastAsia="ru-RU"/>
          </w:rPr>
          <w:t>Указ губернатора Воронежской области от 26.11.2020 N 466-у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046CFA37"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63C7D5D0"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3. Пункт 2 настоящего указа не распространяется на организации (работодателей и их работников), перечисленные в пунктах 4 и 5 </w:t>
      </w:r>
      <w:hyperlink r:id="rId53" w:anchor="7D20K3" w:history="1">
        <w:r w:rsidRPr="006B054A">
          <w:rPr>
            <w:rFonts w:ascii="Arial" w:eastAsia="Times New Roman" w:hAnsi="Arial" w:cs="Arial"/>
            <w:color w:val="3451A0"/>
            <w:sz w:val="24"/>
            <w:szCs w:val="24"/>
            <w:u w:val="single"/>
            <w:lang w:eastAsia="ru-RU"/>
          </w:rPr>
          <w:t>Указа Президента Российской Федерации от 11.05.2020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0462717F"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4FA8BBF3"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lastRenderedPageBreak/>
        <w:t>4. Обязать граждан:</w:t>
      </w:r>
      <w:r w:rsidRPr="006B054A">
        <w:rPr>
          <w:rFonts w:ascii="Arial" w:eastAsia="Times New Roman" w:hAnsi="Arial" w:cs="Arial"/>
          <w:color w:val="444444"/>
          <w:sz w:val="24"/>
          <w:szCs w:val="24"/>
          <w:lang w:eastAsia="ru-RU"/>
        </w:rPr>
        <w:br/>
      </w:r>
    </w:p>
    <w:p w14:paraId="173F3691"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6F1D119E"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а) соблюдать дистанцию до других граждан не менее 1,5 метра (социальное дистанцирование);</w:t>
      </w:r>
      <w:r w:rsidRPr="006B054A">
        <w:rPr>
          <w:rFonts w:ascii="Arial" w:eastAsia="Times New Roman" w:hAnsi="Arial" w:cs="Arial"/>
          <w:color w:val="444444"/>
          <w:sz w:val="24"/>
          <w:szCs w:val="24"/>
          <w:lang w:eastAsia="ru-RU"/>
        </w:rPr>
        <w:br/>
      </w:r>
    </w:p>
    <w:p w14:paraId="4939DC66"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4BC91496"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б) иметь при себе и по требованию должностных лиц, уполномоченных составлять протоколы об административных правонарушениях за невыполнение правил поведения при чрезвычайной ситуации или угрозе ее возникновения, предъявлять документ, удостоверяющий личность гражданина;</w:t>
      </w:r>
      <w:r w:rsidRPr="006B054A">
        <w:rPr>
          <w:rFonts w:ascii="Arial" w:eastAsia="Times New Roman" w:hAnsi="Arial" w:cs="Arial"/>
          <w:color w:val="444444"/>
          <w:sz w:val="24"/>
          <w:szCs w:val="24"/>
          <w:lang w:eastAsia="ru-RU"/>
        </w:rPr>
        <w:br/>
      </w:r>
    </w:p>
    <w:p w14:paraId="7C27AF08"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1972BF5E"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использовать средства индивидуальной защиты органов дыхания (маски, респираторы):</w:t>
      </w:r>
      <w:r w:rsidRPr="006B054A">
        <w:rPr>
          <w:rFonts w:ascii="Arial" w:eastAsia="Times New Roman" w:hAnsi="Arial" w:cs="Arial"/>
          <w:color w:val="444444"/>
          <w:sz w:val="24"/>
          <w:szCs w:val="24"/>
          <w:lang w:eastAsia="ru-RU"/>
        </w:rPr>
        <w:br/>
      </w:r>
    </w:p>
    <w:p w14:paraId="62243D8E"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235A6A92"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при проезде во всех видах транспорта общего пользования городского, пригородного и местного сообщения, в том числе такси;</w:t>
      </w:r>
      <w:r w:rsidRPr="006B054A">
        <w:rPr>
          <w:rFonts w:ascii="Arial" w:eastAsia="Times New Roman" w:hAnsi="Arial" w:cs="Arial"/>
          <w:color w:val="444444"/>
          <w:sz w:val="24"/>
          <w:szCs w:val="24"/>
          <w:lang w:eastAsia="ru-RU"/>
        </w:rPr>
        <w:br/>
      </w:r>
    </w:p>
    <w:p w14:paraId="5EB731CA"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4FDE88D"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на станциях и остановках всех видов транспорта общего пользования городского, пригородного и местного сообщения;</w:t>
      </w:r>
      <w:r w:rsidRPr="006B054A">
        <w:rPr>
          <w:rFonts w:ascii="Arial" w:eastAsia="Times New Roman" w:hAnsi="Arial" w:cs="Arial"/>
          <w:color w:val="444444"/>
          <w:sz w:val="24"/>
          <w:szCs w:val="24"/>
          <w:lang w:eastAsia="ru-RU"/>
        </w:rPr>
        <w:br/>
      </w:r>
    </w:p>
    <w:p w14:paraId="0BCF3EB8"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28A5D5FD"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при посещении аптек и аптечных пунктов, помещений (площадей) объектов розничной торговли, других организаций и индивидуальных предпринимателей, связанных с обслуживанием (оказанием услуг) населения, деятельность которых не приостановлена;</w:t>
      </w:r>
      <w:r w:rsidRPr="006B054A">
        <w:rPr>
          <w:rFonts w:ascii="Arial" w:eastAsia="Times New Roman" w:hAnsi="Arial" w:cs="Arial"/>
          <w:color w:val="444444"/>
          <w:sz w:val="24"/>
          <w:szCs w:val="24"/>
          <w:lang w:eastAsia="ru-RU"/>
        </w:rPr>
        <w:br/>
      </w:r>
    </w:p>
    <w:p w14:paraId="7D0F06C6"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4483DF27"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при посещении территориальных органов федеральных органов государственной власти, иных государственных органов Российской Федерации, органов государственной власти Воронежской области, иных государственных органов Воронежской области, органов местного самоуправления муниципальных образований Воронежской области;</w:t>
      </w:r>
      <w:r w:rsidRPr="006B054A">
        <w:rPr>
          <w:rFonts w:ascii="Arial" w:eastAsia="Times New Roman" w:hAnsi="Arial" w:cs="Arial"/>
          <w:color w:val="444444"/>
          <w:sz w:val="24"/>
          <w:szCs w:val="24"/>
          <w:lang w:eastAsia="ru-RU"/>
        </w:rPr>
        <w:br/>
      </w:r>
    </w:p>
    <w:p w14:paraId="1214B383"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F3761FC"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при посещении зданий (строений, сооружений) автовокзалов, железнодорожных вокзалов, речных вокзалов, аэропортов;</w:t>
      </w:r>
      <w:r w:rsidRPr="006B054A">
        <w:rPr>
          <w:rFonts w:ascii="Arial" w:eastAsia="Times New Roman" w:hAnsi="Arial" w:cs="Arial"/>
          <w:color w:val="444444"/>
          <w:sz w:val="24"/>
          <w:szCs w:val="24"/>
          <w:lang w:eastAsia="ru-RU"/>
        </w:rPr>
        <w:br/>
      </w:r>
    </w:p>
    <w:p w14:paraId="4AB6DFA1"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64AE1095"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xml:space="preserve">- при посещении зданий (строений, сооружений), помещений, используемых юридическими лицами и индивидуальными предпринимателями, деятельность </w:t>
      </w:r>
      <w:r w:rsidRPr="006B054A">
        <w:rPr>
          <w:rFonts w:ascii="Arial" w:eastAsia="Times New Roman" w:hAnsi="Arial" w:cs="Arial"/>
          <w:color w:val="444444"/>
          <w:sz w:val="24"/>
          <w:szCs w:val="24"/>
          <w:lang w:eastAsia="ru-RU"/>
        </w:rPr>
        <w:lastRenderedPageBreak/>
        <w:t>которых не приостановлена.</w:t>
      </w:r>
      <w:r w:rsidRPr="006B054A">
        <w:rPr>
          <w:rFonts w:ascii="Arial" w:eastAsia="Times New Roman" w:hAnsi="Arial" w:cs="Arial"/>
          <w:color w:val="444444"/>
          <w:sz w:val="24"/>
          <w:szCs w:val="24"/>
          <w:lang w:eastAsia="ru-RU"/>
        </w:rPr>
        <w:br/>
      </w:r>
    </w:p>
    <w:p w14:paraId="04BF0FF4"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0D3C5BB"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4.1. Рекомендовать родителям, иным законным представителям несовершеннолетних не допускать нахождение несовершеннолетних без сопровождения родителей, иных законных представителей на территории торговых центров (комплексов), торгово-развлекательных центров (комплексов).</w:t>
      </w:r>
      <w:r w:rsidRPr="006B054A">
        <w:rPr>
          <w:rFonts w:ascii="Arial" w:eastAsia="Times New Roman" w:hAnsi="Arial" w:cs="Arial"/>
          <w:color w:val="444444"/>
          <w:sz w:val="24"/>
          <w:szCs w:val="24"/>
          <w:lang w:eastAsia="ru-RU"/>
        </w:rPr>
        <w:br/>
      </w:r>
    </w:p>
    <w:p w14:paraId="4755525A"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2F45221C"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(п. 4.1 введен </w:t>
      </w:r>
      <w:hyperlink r:id="rId54" w:history="1">
        <w:r w:rsidRPr="006B054A">
          <w:rPr>
            <w:rFonts w:ascii="Arial" w:eastAsia="Times New Roman" w:hAnsi="Arial" w:cs="Arial"/>
            <w:color w:val="3451A0"/>
            <w:sz w:val="24"/>
            <w:szCs w:val="24"/>
            <w:u w:val="single"/>
            <w:lang w:eastAsia="ru-RU"/>
          </w:rPr>
          <w:t>указом губернатора Воронежской области от 06.11.2020 N 449-у</w:t>
        </w:r>
      </w:hyperlink>
      <w:r w:rsidRPr="006B054A">
        <w:rPr>
          <w:rFonts w:ascii="Arial" w:eastAsia="Times New Roman" w:hAnsi="Arial" w:cs="Arial"/>
          <w:color w:val="444444"/>
          <w:sz w:val="24"/>
          <w:szCs w:val="24"/>
          <w:lang w:eastAsia="ru-RU"/>
        </w:rPr>
        <w:t>; в ред. </w:t>
      </w:r>
      <w:hyperlink r:id="rId55" w:history="1">
        <w:r w:rsidRPr="006B054A">
          <w:rPr>
            <w:rFonts w:ascii="Arial" w:eastAsia="Times New Roman" w:hAnsi="Arial" w:cs="Arial"/>
            <w:color w:val="3451A0"/>
            <w:sz w:val="24"/>
            <w:szCs w:val="24"/>
            <w:u w:val="single"/>
            <w:lang w:eastAsia="ru-RU"/>
          </w:rPr>
          <w:t>указов губернатора Воронежской области от 24.11.2020 N 464-у</w:t>
        </w:r>
      </w:hyperlink>
      <w:r w:rsidRPr="006B054A">
        <w:rPr>
          <w:rFonts w:ascii="Arial" w:eastAsia="Times New Roman" w:hAnsi="Arial" w:cs="Arial"/>
          <w:color w:val="444444"/>
          <w:sz w:val="24"/>
          <w:szCs w:val="24"/>
          <w:lang w:eastAsia="ru-RU"/>
        </w:rPr>
        <w:t>, </w:t>
      </w:r>
      <w:hyperlink r:id="rId56" w:history="1">
        <w:r w:rsidRPr="006B054A">
          <w:rPr>
            <w:rFonts w:ascii="Arial" w:eastAsia="Times New Roman" w:hAnsi="Arial" w:cs="Arial"/>
            <w:color w:val="3451A0"/>
            <w:sz w:val="24"/>
            <w:szCs w:val="24"/>
            <w:u w:val="single"/>
            <w:lang w:eastAsia="ru-RU"/>
          </w:rPr>
          <w:t>от 29.01.2021 N 15-у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0A3A56BB"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7B1DED24"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4.2. В соответствии с пунктом 2(1) </w:t>
      </w:r>
      <w:hyperlink r:id="rId57" w:anchor="6540IN" w:history="1">
        <w:r w:rsidRPr="006B054A">
          <w:rPr>
            <w:rFonts w:ascii="Arial" w:eastAsia="Times New Roman" w:hAnsi="Arial" w:cs="Arial"/>
            <w:color w:val="3451A0"/>
            <w:sz w:val="24"/>
            <w:szCs w:val="24"/>
            <w:u w:val="single"/>
            <w:lang w:eastAsia="ru-RU"/>
          </w:rPr>
          <w:t>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w:t>
        </w:r>
      </w:hyperlink>
      <w:r w:rsidRPr="006B054A">
        <w:rPr>
          <w:rFonts w:ascii="Arial" w:eastAsia="Times New Roman" w:hAnsi="Arial" w:cs="Arial"/>
          <w:color w:val="444444"/>
          <w:sz w:val="24"/>
          <w:szCs w:val="24"/>
          <w:lang w:eastAsia="ru-RU"/>
        </w:rPr>
        <w:t>, утвержденных </w:t>
      </w:r>
      <w:hyperlink r:id="rId58" w:anchor="64U0IK" w:history="1">
        <w:r w:rsidRPr="006B054A">
          <w:rPr>
            <w:rFonts w:ascii="Arial" w:eastAsia="Times New Roman" w:hAnsi="Arial" w:cs="Arial"/>
            <w:color w:val="3451A0"/>
            <w:sz w:val="24"/>
            <w:szCs w:val="24"/>
            <w:u w:val="single"/>
            <w:lang w:eastAsia="ru-RU"/>
          </w:rPr>
          <w:t>Постановлением Правительства Российской Федерации от 01.04.2020 N 402</w:t>
        </w:r>
      </w:hyperlink>
      <w:r w:rsidRPr="006B054A">
        <w:rPr>
          <w:rFonts w:ascii="Arial" w:eastAsia="Times New Roman" w:hAnsi="Arial" w:cs="Arial"/>
          <w:color w:val="444444"/>
          <w:sz w:val="24"/>
          <w:szCs w:val="24"/>
          <w:lang w:eastAsia="ru-RU"/>
        </w:rPr>
        <w:t>, установить режим самоизоляции для граждан в возрасте 65 лет и старше на период с 9 ноября 2020 года по 22 ноября 2020 года, с 23 ноября 2020 года по 30 ноября 2020 года, с 1 декабря 2020 года по 14 декабря 2020 года, с 15 декабря 2020 года по 28 декабря 2020 года, с 29 декабря 2020 года по 31 декабря 2020 года, с 1 января 2021 года по 14 января 2021 года, с 15 января 2021 года по 28 января 2021 года, с 29 января 2021 года по 31 января 2021 года, с 1 февраля 2021 года по 14 февраля 2021 года, с 15 февраля 2021 года по 28 февраля 2021 года, с 1 марта 2021 года по 14 марта 2021 года, 15 марта 2021 года (включительно).</w:t>
      </w:r>
      <w:r w:rsidRPr="006B054A">
        <w:rPr>
          <w:rFonts w:ascii="Arial" w:eastAsia="Times New Roman" w:hAnsi="Arial" w:cs="Arial"/>
          <w:color w:val="444444"/>
          <w:sz w:val="24"/>
          <w:szCs w:val="24"/>
          <w:lang w:eastAsia="ru-RU"/>
        </w:rPr>
        <w:br/>
      </w:r>
    </w:p>
    <w:p w14:paraId="461F7A89"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40ACA85F"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(п. 4.2 введен </w:t>
      </w:r>
      <w:hyperlink r:id="rId59" w:history="1">
        <w:r w:rsidRPr="006B054A">
          <w:rPr>
            <w:rFonts w:ascii="Arial" w:eastAsia="Times New Roman" w:hAnsi="Arial" w:cs="Arial"/>
            <w:color w:val="3451A0"/>
            <w:sz w:val="24"/>
            <w:szCs w:val="24"/>
            <w:u w:val="single"/>
            <w:lang w:eastAsia="ru-RU"/>
          </w:rPr>
          <w:t>указом губернатора Воронежской области от 06.11.2020 N 449-у</w:t>
        </w:r>
      </w:hyperlink>
      <w:r w:rsidRPr="006B054A">
        <w:rPr>
          <w:rFonts w:ascii="Arial" w:eastAsia="Times New Roman" w:hAnsi="Arial" w:cs="Arial"/>
          <w:color w:val="444444"/>
          <w:sz w:val="24"/>
          <w:szCs w:val="24"/>
          <w:lang w:eastAsia="ru-RU"/>
        </w:rPr>
        <w:t>; в ред. </w:t>
      </w:r>
      <w:hyperlink r:id="rId60" w:history="1">
        <w:r w:rsidRPr="006B054A">
          <w:rPr>
            <w:rFonts w:ascii="Arial" w:eastAsia="Times New Roman" w:hAnsi="Arial" w:cs="Arial"/>
            <w:color w:val="3451A0"/>
            <w:sz w:val="24"/>
            <w:szCs w:val="24"/>
            <w:u w:val="single"/>
            <w:lang w:eastAsia="ru-RU"/>
          </w:rPr>
          <w:t>указов губернатора Воронежской области от 26.11.2020 N 466-у</w:t>
        </w:r>
      </w:hyperlink>
      <w:r w:rsidRPr="006B054A">
        <w:rPr>
          <w:rFonts w:ascii="Arial" w:eastAsia="Times New Roman" w:hAnsi="Arial" w:cs="Arial"/>
          <w:color w:val="444444"/>
          <w:sz w:val="24"/>
          <w:szCs w:val="24"/>
          <w:lang w:eastAsia="ru-RU"/>
        </w:rPr>
        <w:t>, </w:t>
      </w:r>
      <w:hyperlink r:id="rId61" w:history="1">
        <w:r w:rsidRPr="006B054A">
          <w:rPr>
            <w:rFonts w:ascii="Arial" w:eastAsia="Times New Roman" w:hAnsi="Arial" w:cs="Arial"/>
            <w:color w:val="3451A0"/>
            <w:sz w:val="24"/>
            <w:szCs w:val="24"/>
            <w:u w:val="single"/>
            <w:lang w:eastAsia="ru-RU"/>
          </w:rPr>
          <w:t>от 26.12.2020 N 491-у</w:t>
        </w:r>
      </w:hyperlink>
      <w:r w:rsidRPr="006B054A">
        <w:rPr>
          <w:rFonts w:ascii="Arial" w:eastAsia="Times New Roman" w:hAnsi="Arial" w:cs="Arial"/>
          <w:color w:val="444444"/>
          <w:sz w:val="24"/>
          <w:szCs w:val="24"/>
          <w:lang w:eastAsia="ru-RU"/>
        </w:rPr>
        <w:t>, </w:t>
      </w:r>
      <w:hyperlink r:id="rId62" w:history="1">
        <w:r w:rsidRPr="006B054A">
          <w:rPr>
            <w:rFonts w:ascii="Arial" w:eastAsia="Times New Roman" w:hAnsi="Arial" w:cs="Arial"/>
            <w:color w:val="3451A0"/>
            <w:sz w:val="24"/>
            <w:szCs w:val="24"/>
            <w:u w:val="single"/>
            <w:lang w:eastAsia="ru-RU"/>
          </w:rPr>
          <w:t>от 29.01.2021 N 15-у</w:t>
        </w:r>
      </w:hyperlink>
      <w:r w:rsidRPr="006B054A">
        <w:rPr>
          <w:rFonts w:ascii="Arial" w:eastAsia="Times New Roman" w:hAnsi="Arial" w:cs="Arial"/>
          <w:color w:val="444444"/>
          <w:sz w:val="24"/>
          <w:szCs w:val="24"/>
          <w:lang w:eastAsia="ru-RU"/>
        </w:rPr>
        <w:t>, </w:t>
      </w:r>
      <w:hyperlink r:id="rId63" w:history="1">
        <w:r w:rsidRPr="006B054A">
          <w:rPr>
            <w:rFonts w:ascii="Arial" w:eastAsia="Times New Roman" w:hAnsi="Arial" w:cs="Arial"/>
            <w:color w:val="3451A0"/>
            <w:sz w:val="24"/>
            <w:szCs w:val="24"/>
            <w:u w:val="single"/>
            <w:lang w:eastAsia="ru-RU"/>
          </w:rPr>
          <w:t>от 26.02.2021 N 34-у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3AC40CBE"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0E29B2C3"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4.3. Обязать граждан в возрасте 65 лет и старше в периоды, указанные в пункте 4.2 настоящего указа, не покидать место жительства либо место пребывания, фактического нахождения, в том числе жилые и садовые дома, размещенные на садовых земельных участках, за исключением случаев:</w:t>
      </w:r>
      <w:r w:rsidRPr="006B054A">
        <w:rPr>
          <w:rFonts w:ascii="Arial" w:eastAsia="Times New Roman" w:hAnsi="Arial" w:cs="Arial"/>
          <w:color w:val="444444"/>
          <w:sz w:val="24"/>
          <w:szCs w:val="24"/>
          <w:lang w:eastAsia="ru-RU"/>
        </w:rPr>
        <w:br/>
      </w:r>
    </w:p>
    <w:p w14:paraId="70BB9F3B"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68D883B5"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обращения за экстренной (неотложной) медицинской помощью и случаев иной прямой угрозы жизни и здоровью;</w:t>
      </w:r>
      <w:r w:rsidRPr="006B054A">
        <w:rPr>
          <w:rFonts w:ascii="Arial" w:eastAsia="Times New Roman" w:hAnsi="Arial" w:cs="Arial"/>
          <w:color w:val="444444"/>
          <w:sz w:val="24"/>
          <w:szCs w:val="24"/>
          <w:lang w:eastAsia="ru-RU"/>
        </w:rPr>
        <w:br/>
      </w:r>
    </w:p>
    <w:p w14:paraId="55419889"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50859B2E"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lastRenderedPageBreak/>
        <w:t>- следования к ближайшему месту приобретения товаров, работ, услуг, реализация которых не ограничена, осуществления выгула домашних животных на расстоянии, не превышающем 100 м от места жительства (пребывания), выноса отходов до ближайшего места накопления отходов;</w:t>
      </w:r>
      <w:r w:rsidRPr="006B054A">
        <w:rPr>
          <w:rFonts w:ascii="Arial" w:eastAsia="Times New Roman" w:hAnsi="Arial" w:cs="Arial"/>
          <w:color w:val="444444"/>
          <w:sz w:val="24"/>
          <w:szCs w:val="24"/>
          <w:lang w:eastAsia="ru-RU"/>
        </w:rPr>
        <w:br/>
      </w:r>
    </w:p>
    <w:p w14:paraId="309F24A1"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644D040F"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следования к месту (от места) работы (службы), выполнения служебных обязанностей данных граждан, являющихся работниками организаций, органов государственной власти, органов местного самоуправления, чье нахождение на рабочем месте является критически важным для обеспечения их функционирования, работниками здравоохранения, работниками образовательных организаций, работниками учреждений социального обслуживания и социальной защиты населения, при наличии документа (справки), подтверждающего место работы (службы), выданного работодателем (представителем нанимателя), и (или) служебного удостоверения;</w:t>
      </w:r>
      <w:r w:rsidRPr="006B054A">
        <w:rPr>
          <w:rFonts w:ascii="Arial" w:eastAsia="Times New Roman" w:hAnsi="Arial" w:cs="Arial"/>
          <w:color w:val="444444"/>
          <w:sz w:val="24"/>
          <w:szCs w:val="24"/>
          <w:lang w:eastAsia="ru-RU"/>
        </w:rPr>
        <w:br/>
      </w:r>
    </w:p>
    <w:p w14:paraId="79A1AFE7"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4AE625CE"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помощи лицам, нуждающимся в постороннем уходе;</w:t>
      </w:r>
      <w:r w:rsidRPr="006B054A">
        <w:rPr>
          <w:rFonts w:ascii="Arial" w:eastAsia="Times New Roman" w:hAnsi="Arial" w:cs="Arial"/>
          <w:color w:val="444444"/>
          <w:sz w:val="24"/>
          <w:szCs w:val="24"/>
          <w:lang w:eastAsia="ru-RU"/>
        </w:rPr>
        <w:br/>
      </w:r>
    </w:p>
    <w:p w14:paraId="7A453775"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4C6D8BB9"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посещения судов, органов дознания и следствия, иных правоохранительных органов, органов административной юрисдикции на основании вызовов в органы дознания, предварительного следствия, прокуратуру, суд, органы административной юрисдикции;</w:t>
      </w:r>
      <w:r w:rsidRPr="006B054A">
        <w:rPr>
          <w:rFonts w:ascii="Arial" w:eastAsia="Times New Roman" w:hAnsi="Arial" w:cs="Arial"/>
          <w:color w:val="444444"/>
          <w:sz w:val="24"/>
          <w:szCs w:val="24"/>
          <w:lang w:eastAsia="ru-RU"/>
        </w:rPr>
        <w:br/>
      </w:r>
    </w:p>
    <w:p w14:paraId="21961ABD"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168C9908"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посещения судебно-экспертных учреждений, адвокатов, нотариусов;</w:t>
      </w:r>
      <w:r w:rsidRPr="006B054A">
        <w:rPr>
          <w:rFonts w:ascii="Arial" w:eastAsia="Times New Roman" w:hAnsi="Arial" w:cs="Arial"/>
          <w:color w:val="444444"/>
          <w:sz w:val="24"/>
          <w:szCs w:val="24"/>
          <w:lang w:eastAsia="ru-RU"/>
        </w:rPr>
        <w:br/>
      </w:r>
    </w:p>
    <w:p w14:paraId="2AD78F9D"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2AAD4D5B"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посещения медицинских, аптечных, ветеринарных организаций.</w:t>
      </w:r>
      <w:r w:rsidRPr="006B054A">
        <w:rPr>
          <w:rFonts w:ascii="Arial" w:eastAsia="Times New Roman" w:hAnsi="Arial" w:cs="Arial"/>
          <w:color w:val="444444"/>
          <w:sz w:val="24"/>
          <w:szCs w:val="24"/>
          <w:lang w:eastAsia="ru-RU"/>
        </w:rPr>
        <w:br/>
      </w:r>
    </w:p>
    <w:p w14:paraId="557D754C"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4909CB43"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(п. 4.3 введен </w:t>
      </w:r>
      <w:hyperlink r:id="rId64" w:history="1">
        <w:r w:rsidRPr="006B054A">
          <w:rPr>
            <w:rFonts w:ascii="Arial" w:eastAsia="Times New Roman" w:hAnsi="Arial" w:cs="Arial"/>
            <w:color w:val="3451A0"/>
            <w:sz w:val="24"/>
            <w:szCs w:val="24"/>
            <w:u w:val="single"/>
            <w:lang w:eastAsia="ru-RU"/>
          </w:rPr>
          <w:t>указом губернатора Воронежской области от 06.11.2020 N 449-у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17C79D56"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5FEBB778"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xml:space="preserve">4.4. Режим самоизоляции может не применяться к руководителям и сотрудникам организаций, органов государственной власти, органов местного самоуправления, чье нахождение на рабочем месте является критически важным для обеспечения их функционирования, работникам здравоохранения, работникам образовательных организаций, работникам учреждений социального обслуживания и социальной защиты населения, а также к гражданам, определенным решением оперативного штаба по координации мероприятий по предупреждению завоза и распространения новой коронавирусной инфекции на </w:t>
      </w:r>
      <w:r w:rsidRPr="006B054A">
        <w:rPr>
          <w:rFonts w:ascii="Arial" w:eastAsia="Times New Roman" w:hAnsi="Arial" w:cs="Arial"/>
          <w:color w:val="444444"/>
          <w:sz w:val="24"/>
          <w:szCs w:val="24"/>
          <w:lang w:eastAsia="ru-RU"/>
        </w:rPr>
        <w:lastRenderedPageBreak/>
        <w:t>территории Воронежской области.</w:t>
      </w:r>
      <w:r w:rsidRPr="006B054A">
        <w:rPr>
          <w:rFonts w:ascii="Arial" w:eastAsia="Times New Roman" w:hAnsi="Arial" w:cs="Arial"/>
          <w:color w:val="444444"/>
          <w:sz w:val="24"/>
          <w:szCs w:val="24"/>
          <w:lang w:eastAsia="ru-RU"/>
        </w:rPr>
        <w:br/>
      </w:r>
    </w:p>
    <w:p w14:paraId="70EA5E84"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6A38EBAE"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(п. 4.4 введен </w:t>
      </w:r>
      <w:hyperlink r:id="rId65" w:history="1">
        <w:r w:rsidRPr="006B054A">
          <w:rPr>
            <w:rFonts w:ascii="Arial" w:eastAsia="Times New Roman" w:hAnsi="Arial" w:cs="Arial"/>
            <w:color w:val="3451A0"/>
            <w:sz w:val="24"/>
            <w:szCs w:val="24"/>
            <w:u w:val="single"/>
            <w:lang w:eastAsia="ru-RU"/>
          </w:rPr>
          <w:t>указом губернатора Воронежской области от 06.11.2020 N 449-у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24B66A9F"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05252BA2"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5. Рекомендовать гражданам:</w:t>
      </w:r>
      <w:r w:rsidRPr="006B054A">
        <w:rPr>
          <w:rFonts w:ascii="Arial" w:eastAsia="Times New Roman" w:hAnsi="Arial" w:cs="Arial"/>
          <w:color w:val="444444"/>
          <w:sz w:val="24"/>
          <w:szCs w:val="24"/>
          <w:lang w:eastAsia="ru-RU"/>
        </w:rPr>
        <w:br/>
      </w:r>
    </w:p>
    <w:p w14:paraId="7E079F78"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057DB296"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а) использовать средства индивидуальной защиты рук (перчатки) при посещении аптек и аптечных пунктов, помещений (площадей) объектов розничной торговли, в общественном транспорте, включая такси;</w:t>
      </w:r>
      <w:r w:rsidRPr="006B054A">
        <w:rPr>
          <w:rFonts w:ascii="Arial" w:eastAsia="Times New Roman" w:hAnsi="Arial" w:cs="Arial"/>
          <w:color w:val="444444"/>
          <w:sz w:val="24"/>
          <w:szCs w:val="24"/>
          <w:lang w:eastAsia="ru-RU"/>
        </w:rPr>
        <w:br/>
      </w:r>
    </w:p>
    <w:p w14:paraId="4238DEDD"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1ACA8ADF"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б) ограничить поездки за пределы территории Воронежской области, в том числе в целях туризма и отдыха;</w:t>
      </w:r>
      <w:r w:rsidRPr="006B054A">
        <w:rPr>
          <w:rFonts w:ascii="Arial" w:eastAsia="Times New Roman" w:hAnsi="Arial" w:cs="Arial"/>
          <w:color w:val="444444"/>
          <w:sz w:val="24"/>
          <w:szCs w:val="24"/>
          <w:lang w:eastAsia="ru-RU"/>
        </w:rPr>
        <w:br/>
      </w:r>
    </w:p>
    <w:p w14:paraId="673E4488"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5AD80619"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соблюдать режим самоизоляции при достижении возраста 65 лет, беременности, наличии заболеваний, указанных в приложении к настоящему указу;</w:t>
      </w:r>
      <w:r w:rsidRPr="006B054A">
        <w:rPr>
          <w:rFonts w:ascii="Arial" w:eastAsia="Times New Roman" w:hAnsi="Arial" w:cs="Arial"/>
          <w:color w:val="444444"/>
          <w:sz w:val="24"/>
          <w:szCs w:val="24"/>
          <w:lang w:eastAsia="ru-RU"/>
        </w:rPr>
        <w:br/>
      </w:r>
    </w:p>
    <w:p w14:paraId="2C6ECE1E"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1E610FE"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w:t>
      </w:r>
      <w:proofErr w:type="spellStart"/>
      <w:r w:rsidRPr="006B054A">
        <w:rPr>
          <w:rFonts w:ascii="Arial" w:eastAsia="Times New Roman" w:hAnsi="Arial" w:cs="Arial"/>
          <w:color w:val="444444"/>
          <w:sz w:val="24"/>
          <w:szCs w:val="24"/>
          <w:lang w:eastAsia="ru-RU"/>
        </w:rPr>
        <w:t>пп</w:t>
      </w:r>
      <w:proofErr w:type="spellEnd"/>
      <w:r w:rsidRPr="006B054A">
        <w:rPr>
          <w:rFonts w:ascii="Arial" w:eastAsia="Times New Roman" w:hAnsi="Arial" w:cs="Arial"/>
          <w:color w:val="444444"/>
          <w:sz w:val="24"/>
          <w:szCs w:val="24"/>
          <w:lang w:eastAsia="ru-RU"/>
        </w:rPr>
        <w:t>. "в" в ред. </w:t>
      </w:r>
      <w:hyperlink r:id="rId66" w:history="1">
        <w:r w:rsidRPr="006B054A">
          <w:rPr>
            <w:rFonts w:ascii="Arial" w:eastAsia="Times New Roman" w:hAnsi="Arial" w:cs="Arial"/>
            <w:color w:val="3451A0"/>
            <w:sz w:val="24"/>
            <w:szCs w:val="24"/>
            <w:u w:val="single"/>
            <w:lang w:eastAsia="ru-RU"/>
          </w:rPr>
          <w:t>указа губернатора Воронежской области от 30.06.2021 N 123-у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6226ADAC"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00E191AE"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г) при прибытии на территорию Воронежской области после пересечения Государственной границы Российской Федерации в течение 3 календарных дней со дня прибытия пройти обследование на новую коронавирусную инфекцию (COVID-19) методом ПЦР и находиться на изоляции по месту жительства (пребывания), исключив контакты с членами семьи и иными лицами, не находящимися на изоляции, до получения отрицательного результата лабораторного исследования на наличие новой коронавирусной инфекции (COVID-19);</w:t>
      </w:r>
      <w:r w:rsidRPr="006B054A">
        <w:rPr>
          <w:rFonts w:ascii="Arial" w:eastAsia="Times New Roman" w:hAnsi="Arial" w:cs="Arial"/>
          <w:color w:val="444444"/>
          <w:sz w:val="24"/>
          <w:szCs w:val="24"/>
          <w:lang w:eastAsia="ru-RU"/>
        </w:rPr>
        <w:br/>
      </w:r>
    </w:p>
    <w:p w14:paraId="689E6CCB"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20C08483"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w:t>
      </w:r>
      <w:proofErr w:type="spellStart"/>
      <w:r w:rsidRPr="006B054A">
        <w:rPr>
          <w:rFonts w:ascii="Arial" w:eastAsia="Times New Roman" w:hAnsi="Arial" w:cs="Arial"/>
          <w:color w:val="444444"/>
          <w:sz w:val="24"/>
          <w:szCs w:val="24"/>
          <w:lang w:eastAsia="ru-RU"/>
        </w:rPr>
        <w:t>пп</w:t>
      </w:r>
      <w:proofErr w:type="spellEnd"/>
      <w:r w:rsidRPr="006B054A">
        <w:rPr>
          <w:rFonts w:ascii="Arial" w:eastAsia="Times New Roman" w:hAnsi="Arial" w:cs="Arial"/>
          <w:color w:val="444444"/>
          <w:sz w:val="24"/>
          <w:szCs w:val="24"/>
          <w:lang w:eastAsia="ru-RU"/>
        </w:rPr>
        <w:t>. "г" введен </w:t>
      </w:r>
      <w:hyperlink r:id="rId67" w:history="1">
        <w:r w:rsidRPr="006B054A">
          <w:rPr>
            <w:rFonts w:ascii="Arial" w:eastAsia="Times New Roman" w:hAnsi="Arial" w:cs="Arial"/>
            <w:color w:val="3451A0"/>
            <w:sz w:val="24"/>
            <w:szCs w:val="24"/>
            <w:u w:val="single"/>
            <w:lang w:eastAsia="ru-RU"/>
          </w:rPr>
          <w:t>указом губернатора Воронежской области от 09.10.2020 N 431-у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14A84F96"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1801F799"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д) воздержаться от посещения мест массового скопления граждан.</w:t>
      </w:r>
      <w:r w:rsidRPr="006B054A">
        <w:rPr>
          <w:rFonts w:ascii="Arial" w:eastAsia="Times New Roman" w:hAnsi="Arial" w:cs="Arial"/>
          <w:color w:val="444444"/>
          <w:sz w:val="24"/>
          <w:szCs w:val="24"/>
          <w:lang w:eastAsia="ru-RU"/>
        </w:rPr>
        <w:br/>
      </w:r>
    </w:p>
    <w:p w14:paraId="1E8474B6"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5A7E3292"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lastRenderedPageBreak/>
        <w:t>(</w:t>
      </w:r>
      <w:proofErr w:type="spellStart"/>
      <w:r w:rsidRPr="006B054A">
        <w:rPr>
          <w:rFonts w:ascii="Arial" w:eastAsia="Times New Roman" w:hAnsi="Arial" w:cs="Arial"/>
          <w:color w:val="444444"/>
          <w:sz w:val="24"/>
          <w:szCs w:val="24"/>
          <w:lang w:eastAsia="ru-RU"/>
        </w:rPr>
        <w:t>пп</w:t>
      </w:r>
      <w:proofErr w:type="spellEnd"/>
      <w:r w:rsidRPr="006B054A">
        <w:rPr>
          <w:rFonts w:ascii="Arial" w:eastAsia="Times New Roman" w:hAnsi="Arial" w:cs="Arial"/>
          <w:color w:val="444444"/>
          <w:sz w:val="24"/>
          <w:szCs w:val="24"/>
          <w:lang w:eastAsia="ru-RU"/>
        </w:rPr>
        <w:t>. "д" введен </w:t>
      </w:r>
      <w:hyperlink r:id="rId68" w:history="1">
        <w:r w:rsidRPr="006B054A">
          <w:rPr>
            <w:rFonts w:ascii="Arial" w:eastAsia="Times New Roman" w:hAnsi="Arial" w:cs="Arial"/>
            <w:color w:val="3451A0"/>
            <w:sz w:val="24"/>
            <w:szCs w:val="24"/>
            <w:u w:val="single"/>
            <w:lang w:eastAsia="ru-RU"/>
          </w:rPr>
          <w:t>указом губернатора Воронежской области от 22.06.2021 N 116-у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3666FDAE"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281ED29B"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6. Исполнительным органам государственной власти Воронежской области, органам местного самоуправления муниципальных образований Воронежской области, организациям независимо от организационно-правовой формы и формы собственности, индивидуальным предпринимателям, а также иным лицам, деятельность которых связана с совместным пребыванием граждан:</w:t>
      </w:r>
      <w:r w:rsidRPr="006B054A">
        <w:rPr>
          <w:rFonts w:ascii="Arial" w:eastAsia="Times New Roman" w:hAnsi="Arial" w:cs="Arial"/>
          <w:color w:val="444444"/>
          <w:sz w:val="24"/>
          <w:szCs w:val="24"/>
          <w:lang w:eastAsia="ru-RU"/>
        </w:rPr>
        <w:br/>
      </w:r>
    </w:p>
    <w:p w14:paraId="41824858"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E1E2F1C"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а)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r w:rsidRPr="006B054A">
        <w:rPr>
          <w:rFonts w:ascii="Arial" w:eastAsia="Times New Roman" w:hAnsi="Arial" w:cs="Arial"/>
          <w:color w:val="444444"/>
          <w:sz w:val="24"/>
          <w:szCs w:val="24"/>
          <w:lang w:eastAsia="ru-RU"/>
        </w:rPr>
        <w:br/>
      </w:r>
    </w:p>
    <w:p w14:paraId="27022887"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18D99757"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б) обеспечить соблюдение требований законодательства в области обеспечения санитарно-эпидемиологического благополучия населения, в том числе в связи с распространением новой коронавирусной инфекции (COVID-19), и рекомендаций Федеральной службы по надзору в сфере защиты прав потребителей и благополучия человека в соответствующей сфере деятельности;</w:t>
      </w:r>
      <w:r w:rsidRPr="006B054A">
        <w:rPr>
          <w:rFonts w:ascii="Arial" w:eastAsia="Times New Roman" w:hAnsi="Arial" w:cs="Arial"/>
          <w:color w:val="444444"/>
          <w:sz w:val="24"/>
          <w:szCs w:val="24"/>
          <w:lang w:eastAsia="ru-RU"/>
        </w:rPr>
        <w:br/>
      </w:r>
    </w:p>
    <w:p w14:paraId="6E8FA557"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17C6F86A"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не допускать в используемые для осуществления деятельности помещения, здания (строения, сооружения), транспорт общего пользования городского, пригородного и местного сообщения, в том числе такси, граждан без средств индивидуальной защиты органов дыхания (маски, респираторы);</w:t>
      </w:r>
      <w:r w:rsidRPr="006B054A">
        <w:rPr>
          <w:rFonts w:ascii="Arial" w:eastAsia="Times New Roman" w:hAnsi="Arial" w:cs="Arial"/>
          <w:color w:val="444444"/>
          <w:sz w:val="24"/>
          <w:szCs w:val="24"/>
          <w:lang w:eastAsia="ru-RU"/>
        </w:rPr>
        <w:br/>
      </w:r>
    </w:p>
    <w:p w14:paraId="4734AD16"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4AE0EFC5"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г) обеспечить возможность обработки рук кожными антисептиками (в том числе с помощью установленных дозаторов) при входе граждан в используемые для осуществления деятельности помещения, здания (строения, сооружения);</w:t>
      </w:r>
      <w:r w:rsidRPr="006B054A">
        <w:rPr>
          <w:rFonts w:ascii="Arial" w:eastAsia="Times New Roman" w:hAnsi="Arial" w:cs="Arial"/>
          <w:color w:val="444444"/>
          <w:sz w:val="24"/>
          <w:szCs w:val="24"/>
          <w:lang w:eastAsia="ru-RU"/>
        </w:rPr>
        <w:br/>
      </w:r>
    </w:p>
    <w:p w14:paraId="325B3D0C"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7141BF16"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д) не допускать выездов организованных групп детей (включая детские спортивные команды) за пределы территории Воронежской области.</w:t>
      </w:r>
      <w:r w:rsidRPr="006B054A">
        <w:rPr>
          <w:rFonts w:ascii="Arial" w:eastAsia="Times New Roman" w:hAnsi="Arial" w:cs="Arial"/>
          <w:color w:val="444444"/>
          <w:sz w:val="24"/>
          <w:szCs w:val="24"/>
          <w:lang w:eastAsia="ru-RU"/>
        </w:rPr>
        <w:br/>
      </w:r>
    </w:p>
    <w:p w14:paraId="024CA502"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5162F480"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w:t>
      </w:r>
      <w:proofErr w:type="spellStart"/>
      <w:r w:rsidRPr="006B054A">
        <w:rPr>
          <w:rFonts w:ascii="Arial" w:eastAsia="Times New Roman" w:hAnsi="Arial" w:cs="Arial"/>
          <w:color w:val="444444"/>
          <w:sz w:val="24"/>
          <w:szCs w:val="24"/>
          <w:lang w:eastAsia="ru-RU"/>
        </w:rPr>
        <w:t>пп</w:t>
      </w:r>
      <w:proofErr w:type="spellEnd"/>
      <w:r w:rsidRPr="006B054A">
        <w:rPr>
          <w:rFonts w:ascii="Arial" w:eastAsia="Times New Roman" w:hAnsi="Arial" w:cs="Arial"/>
          <w:color w:val="444444"/>
          <w:sz w:val="24"/>
          <w:szCs w:val="24"/>
          <w:lang w:eastAsia="ru-RU"/>
        </w:rPr>
        <w:t>. "д" введен </w:t>
      </w:r>
      <w:hyperlink r:id="rId69" w:history="1">
        <w:r w:rsidRPr="006B054A">
          <w:rPr>
            <w:rFonts w:ascii="Arial" w:eastAsia="Times New Roman" w:hAnsi="Arial" w:cs="Arial"/>
            <w:color w:val="3451A0"/>
            <w:sz w:val="24"/>
            <w:szCs w:val="24"/>
            <w:u w:val="single"/>
            <w:lang w:eastAsia="ru-RU"/>
          </w:rPr>
          <w:t>указом губернатора Воронежской области от 12.07.2021 N 132-у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5C4AA3E0"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67D9CE5"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lastRenderedPageBreak/>
        <w:t>6.1. Утратил силу с 9 ноября 2020 года. - </w:t>
      </w:r>
      <w:hyperlink r:id="rId70" w:history="1">
        <w:r w:rsidRPr="006B054A">
          <w:rPr>
            <w:rFonts w:ascii="Arial" w:eastAsia="Times New Roman" w:hAnsi="Arial" w:cs="Arial"/>
            <w:color w:val="3451A0"/>
            <w:sz w:val="24"/>
            <w:szCs w:val="24"/>
            <w:u w:val="single"/>
            <w:lang w:eastAsia="ru-RU"/>
          </w:rPr>
          <w:t>Указ губернатора Воронежской области от 06.11.2020 N 449-у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0BF8D2D7"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63BD26D2"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7. Руководителям организаций, индивидуальным предпринимателям, в том числе руководителям организаций и индивидуальным предпринимателям, чья деятельность приостановлена в соответствии с настоящим указом, обеспечить выплату заработной платы работникам.</w:t>
      </w:r>
      <w:r w:rsidRPr="006B054A">
        <w:rPr>
          <w:rFonts w:ascii="Arial" w:eastAsia="Times New Roman" w:hAnsi="Arial" w:cs="Arial"/>
          <w:color w:val="444444"/>
          <w:sz w:val="24"/>
          <w:szCs w:val="24"/>
          <w:lang w:eastAsia="ru-RU"/>
        </w:rPr>
        <w:br/>
      </w:r>
    </w:p>
    <w:p w14:paraId="6A872047"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5CEE2366"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8. Предприятиям общественного питания осуществлять деятельность при условии:</w:t>
      </w:r>
      <w:r w:rsidRPr="006B054A">
        <w:rPr>
          <w:rFonts w:ascii="Arial" w:eastAsia="Times New Roman" w:hAnsi="Arial" w:cs="Arial"/>
          <w:color w:val="444444"/>
          <w:sz w:val="24"/>
          <w:szCs w:val="24"/>
          <w:lang w:eastAsia="ru-RU"/>
        </w:rPr>
        <w:br/>
      </w:r>
    </w:p>
    <w:p w14:paraId="36D0F791"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09B644A7"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ред. </w:t>
      </w:r>
      <w:hyperlink r:id="rId71" w:history="1">
        <w:r w:rsidRPr="006B054A">
          <w:rPr>
            <w:rFonts w:ascii="Arial" w:eastAsia="Times New Roman" w:hAnsi="Arial" w:cs="Arial"/>
            <w:color w:val="3451A0"/>
            <w:sz w:val="24"/>
            <w:szCs w:val="24"/>
            <w:u w:val="single"/>
            <w:lang w:eastAsia="ru-RU"/>
          </w:rPr>
          <w:t>указов губернатора Воронежской области от 29.01.2021 N 15-у</w:t>
        </w:r>
      </w:hyperlink>
      <w:r w:rsidRPr="006B054A">
        <w:rPr>
          <w:rFonts w:ascii="Arial" w:eastAsia="Times New Roman" w:hAnsi="Arial" w:cs="Arial"/>
          <w:color w:val="444444"/>
          <w:sz w:val="24"/>
          <w:szCs w:val="24"/>
          <w:lang w:eastAsia="ru-RU"/>
        </w:rPr>
        <w:t>, </w:t>
      </w:r>
      <w:hyperlink r:id="rId72" w:history="1">
        <w:r w:rsidRPr="006B054A">
          <w:rPr>
            <w:rFonts w:ascii="Arial" w:eastAsia="Times New Roman" w:hAnsi="Arial" w:cs="Arial"/>
            <w:color w:val="3451A0"/>
            <w:sz w:val="24"/>
            <w:szCs w:val="24"/>
            <w:u w:val="single"/>
            <w:lang w:eastAsia="ru-RU"/>
          </w:rPr>
          <w:t>от 22.06.2021 N 116-у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30747F61"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0047755F"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обеспечения максимальной заполняемости посадочных мест за столом не более чем на 50%, начиная с четырехместного стола;</w:t>
      </w:r>
      <w:r w:rsidRPr="006B054A">
        <w:rPr>
          <w:rFonts w:ascii="Arial" w:eastAsia="Times New Roman" w:hAnsi="Arial" w:cs="Arial"/>
          <w:color w:val="444444"/>
          <w:sz w:val="24"/>
          <w:szCs w:val="24"/>
          <w:lang w:eastAsia="ru-RU"/>
        </w:rPr>
        <w:br/>
      </w:r>
    </w:p>
    <w:p w14:paraId="506E7BC7"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98F58F6"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расстановки перегородок или расстановки столов на расстоянии не менее 1,5 метра;</w:t>
      </w:r>
      <w:r w:rsidRPr="006B054A">
        <w:rPr>
          <w:rFonts w:ascii="Arial" w:eastAsia="Times New Roman" w:hAnsi="Arial" w:cs="Arial"/>
          <w:color w:val="444444"/>
          <w:sz w:val="24"/>
          <w:szCs w:val="24"/>
          <w:lang w:eastAsia="ru-RU"/>
        </w:rPr>
        <w:br/>
      </w:r>
    </w:p>
    <w:p w14:paraId="4B54AB29"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0A371CEA"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запрета на работу танцевальной площадки, караоке;</w:t>
      </w:r>
      <w:r w:rsidRPr="006B054A">
        <w:rPr>
          <w:rFonts w:ascii="Arial" w:eastAsia="Times New Roman" w:hAnsi="Arial" w:cs="Arial"/>
          <w:color w:val="444444"/>
          <w:sz w:val="24"/>
          <w:szCs w:val="24"/>
          <w:lang w:eastAsia="ru-RU"/>
        </w:rPr>
        <w:br/>
      </w:r>
    </w:p>
    <w:p w14:paraId="7F5CE863"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2A4C24B0"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(в ред. </w:t>
      </w:r>
      <w:hyperlink r:id="rId73" w:history="1">
        <w:r w:rsidRPr="006B054A">
          <w:rPr>
            <w:rFonts w:ascii="Arial" w:eastAsia="Times New Roman" w:hAnsi="Arial" w:cs="Arial"/>
            <w:color w:val="3451A0"/>
            <w:sz w:val="24"/>
            <w:szCs w:val="24"/>
            <w:u w:val="single"/>
            <w:lang w:eastAsia="ru-RU"/>
          </w:rPr>
          <w:t>указа губернатора Воронежской области от 29.01.2021 N 15-у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46283E31"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10E6B7DE"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недопустимости проведения массовых торжеств, банкетов, корпоративов и других аналогичных мероприятий с массовой посадкой посетителей за объединенным столом в общем зале;</w:t>
      </w:r>
      <w:r w:rsidRPr="006B054A">
        <w:rPr>
          <w:rFonts w:ascii="Arial" w:eastAsia="Times New Roman" w:hAnsi="Arial" w:cs="Arial"/>
          <w:color w:val="444444"/>
          <w:sz w:val="24"/>
          <w:szCs w:val="24"/>
          <w:lang w:eastAsia="ru-RU"/>
        </w:rPr>
        <w:br/>
      </w:r>
    </w:p>
    <w:p w14:paraId="7E287FDC"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72BE0E4F"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xml:space="preserve">- приостановления в период с 24:00 до 6:00 оказания гражданам услуг общественного питания (за исключением обслуживания на вынос без посещения гражданами предприятий общественного питания, доставки заказов, организации питания для работников организаций, а также оказания услуг общественного питания на территориях аэропортов, железнодорожных вокзалов и железнодорожных станций, автовокзалов, автостанций, на объектах дорожного </w:t>
      </w:r>
      <w:r w:rsidRPr="006B054A">
        <w:rPr>
          <w:rFonts w:ascii="Arial" w:eastAsia="Times New Roman" w:hAnsi="Arial" w:cs="Arial"/>
          <w:color w:val="444444"/>
          <w:sz w:val="24"/>
          <w:szCs w:val="24"/>
          <w:lang w:eastAsia="ru-RU"/>
        </w:rPr>
        <w:lastRenderedPageBreak/>
        <w:t>сервиса, расположенных за пределами населенных пунктов).</w:t>
      </w:r>
      <w:r w:rsidRPr="006B054A">
        <w:rPr>
          <w:rFonts w:ascii="Arial" w:eastAsia="Times New Roman" w:hAnsi="Arial" w:cs="Arial"/>
          <w:color w:val="444444"/>
          <w:sz w:val="24"/>
          <w:szCs w:val="24"/>
          <w:lang w:eastAsia="ru-RU"/>
        </w:rPr>
        <w:br/>
      </w:r>
    </w:p>
    <w:p w14:paraId="0037E26A"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7AF5BDC4"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(абзац введен </w:t>
      </w:r>
      <w:hyperlink r:id="rId74" w:history="1">
        <w:r w:rsidRPr="006B054A">
          <w:rPr>
            <w:rFonts w:ascii="Arial" w:eastAsia="Times New Roman" w:hAnsi="Arial" w:cs="Arial"/>
            <w:color w:val="3451A0"/>
            <w:sz w:val="24"/>
            <w:szCs w:val="24"/>
            <w:u w:val="single"/>
            <w:lang w:eastAsia="ru-RU"/>
          </w:rPr>
          <w:t>указом губернатора Воронежской области от 30.06.2021 N 123-у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407E106D"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3F48F000"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(п. 8 в ред. </w:t>
      </w:r>
      <w:hyperlink r:id="rId75" w:history="1">
        <w:r w:rsidRPr="006B054A">
          <w:rPr>
            <w:rFonts w:ascii="Arial" w:eastAsia="Times New Roman" w:hAnsi="Arial" w:cs="Arial"/>
            <w:color w:val="3451A0"/>
            <w:sz w:val="24"/>
            <w:szCs w:val="24"/>
            <w:u w:val="single"/>
            <w:lang w:eastAsia="ru-RU"/>
          </w:rPr>
          <w:t>указа губернатора Воронежской области от 09.10.2020 N 431-у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6C2C1800"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72A19655"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8.1. Организациям (индивидуальным предпринимателям), обеспечивающим деятельность торговых центров (комплексов), гипермаркетов, супермаркетов, торгово-развлекательных центров (комплексов):</w:t>
      </w:r>
      <w:r w:rsidRPr="006B054A">
        <w:rPr>
          <w:rFonts w:ascii="Arial" w:eastAsia="Times New Roman" w:hAnsi="Arial" w:cs="Arial"/>
          <w:color w:val="444444"/>
          <w:sz w:val="24"/>
          <w:szCs w:val="24"/>
          <w:lang w:eastAsia="ru-RU"/>
        </w:rPr>
        <w:br/>
      </w:r>
    </w:p>
    <w:p w14:paraId="3C112F18"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7A487B11"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ограничить для объектов торговли, находящихся на территории торговых центров (комплексов), гипермаркетов, супермаркетов, торгово-развлекательных центров (комплексов), нахождение в помещениях граждан, исходя из нормы площади помещения для оказания услуги не менее 4 кв. метров на 1 человека;</w:t>
      </w:r>
      <w:r w:rsidRPr="006B054A">
        <w:rPr>
          <w:rFonts w:ascii="Arial" w:eastAsia="Times New Roman" w:hAnsi="Arial" w:cs="Arial"/>
          <w:color w:val="444444"/>
          <w:sz w:val="24"/>
          <w:szCs w:val="24"/>
          <w:lang w:eastAsia="ru-RU"/>
        </w:rPr>
        <w:br/>
      </w:r>
    </w:p>
    <w:p w14:paraId="49A622BA"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058F149D"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обеспечить контроль за использованием посетителями, персоналом, работающим с посетителями, средств индивидуальной защиты органов дыхания (маски, респираторы), обработкой рук персонала антибактериальными салфетками, кожными антисептическими средствами;</w:t>
      </w:r>
      <w:r w:rsidRPr="006B054A">
        <w:rPr>
          <w:rFonts w:ascii="Arial" w:eastAsia="Times New Roman" w:hAnsi="Arial" w:cs="Arial"/>
          <w:color w:val="444444"/>
          <w:sz w:val="24"/>
          <w:szCs w:val="24"/>
          <w:lang w:eastAsia="ru-RU"/>
        </w:rPr>
        <w:br/>
      </w:r>
    </w:p>
    <w:p w14:paraId="5D1672BF"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413CED91"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абзац утратил силу. - </w:t>
      </w:r>
      <w:hyperlink r:id="rId76" w:history="1">
        <w:r w:rsidRPr="006B054A">
          <w:rPr>
            <w:rFonts w:ascii="Arial" w:eastAsia="Times New Roman" w:hAnsi="Arial" w:cs="Arial"/>
            <w:color w:val="3451A0"/>
            <w:sz w:val="24"/>
            <w:szCs w:val="24"/>
            <w:u w:val="single"/>
            <w:lang w:eastAsia="ru-RU"/>
          </w:rPr>
          <w:t>Указ губернатора Воронежской области от 24.11.2020 N 464-у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5972A7E5"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1E9FDC54"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 исключить размещение в помещениях выносных столов предприятиями общественного питания.</w:t>
      </w:r>
      <w:r w:rsidRPr="006B054A">
        <w:rPr>
          <w:rFonts w:ascii="Arial" w:eastAsia="Times New Roman" w:hAnsi="Arial" w:cs="Arial"/>
          <w:color w:val="444444"/>
          <w:sz w:val="24"/>
          <w:szCs w:val="24"/>
          <w:lang w:eastAsia="ru-RU"/>
        </w:rPr>
        <w:br/>
      </w:r>
    </w:p>
    <w:p w14:paraId="75D437B6" w14:textId="77777777" w:rsidR="006B054A" w:rsidRPr="006B054A" w:rsidRDefault="006B054A" w:rsidP="006B054A">
      <w:pPr>
        <w:spacing w:after="0" w:line="330" w:lineRule="atLeast"/>
        <w:textAlignment w:val="baseline"/>
        <w:rPr>
          <w:rFonts w:ascii="Arial" w:eastAsia="Times New Roman" w:hAnsi="Arial" w:cs="Arial"/>
          <w:color w:val="444444"/>
          <w:sz w:val="24"/>
          <w:szCs w:val="24"/>
          <w:lang w:eastAsia="ru-RU"/>
        </w:rPr>
      </w:pPr>
    </w:p>
    <w:p w14:paraId="696A3FF8" w14:textId="77777777" w:rsidR="006B054A" w:rsidRPr="006B054A" w:rsidRDefault="006B054A" w:rsidP="006B054A">
      <w:pPr>
        <w:spacing w:after="0" w:line="330" w:lineRule="atLeast"/>
        <w:ind w:firstLine="480"/>
        <w:textAlignment w:val="baseline"/>
        <w:rPr>
          <w:rFonts w:ascii="Arial" w:eastAsia="Times New Roman" w:hAnsi="Arial" w:cs="Arial"/>
          <w:color w:val="444444"/>
          <w:sz w:val="24"/>
          <w:szCs w:val="24"/>
          <w:lang w:eastAsia="ru-RU"/>
        </w:rPr>
      </w:pPr>
      <w:r w:rsidRPr="006B054A">
        <w:rPr>
          <w:rFonts w:ascii="Arial" w:eastAsia="Times New Roman" w:hAnsi="Arial" w:cs="Arial"/>
          <w:color w:val="444444"/>
          <w:sz w:val="24"/>
          <w:szCs w:val="24"/>
          <w:lang w:eastAsia="ru-RU"/>
        </w:rPr>
        <w:t>(абзац введен </w:t>
      </w:r>
      <w:hyperlink r:id="rId77" w:history="1">
        <w:r w:rsidRPr="006B054A">
          <w:rPr>
            <w:rFonts w:ascii="Arial" w:eastAsia="Times New Roman" w:hAnsi="Arial" w:cs="Arial"/>
            <w:color w:val="3451A0"/>
            <w:sz w:val="24"/>
            <w:szCs w:val="24"/>
            <w:u w:val="single"/>
            <w:lang w:eastAsia="ru-RU"/>
          </w:rPr>
          <w:t>указом губернатора Воронежской области от 12.07.2021 N 132-у</w:t>
        </w:r>
      </w:hyperlink>
      <w:r w:rsidRPr="006B054A">
        <w:rPr>
          <w:rFonts w:ascii="Arial" w:eastAsia="Times New Roman" w:hAnsi="Arial" w:cs="Arial"/>
          <w:color w:val="444444"/>
          <w:sz w:val="24"/>
          <w:szCs w:val="24"/>
          <w:lang w:eastAsia="ru-RU"/>
        </w:rPr>
        <w:t>)</w:t>
      </w:r>
      <w:r w:rsidRPr="006B054A">
        <w:rPr>
          <w:rFonts w:ascii="Arial" w:eastAsia="Times New Roman" w:hAnsi="Arial" w:cs="Arial"/>
          <w:color w:val="444444"/>
          <w:sz w:val="24"/>
          <w:szCs w:val="24"/>
          <w:lang w:eastAsia="ru-RU"/>
        </w:rPr>
        <w:br/>
      </w:r>
    </w:p>
    <w:p w14:paraId="2C24FADD" w14:textId="77777777" w:rsidR="006B054A" w:rsidRPr="006B054A" w:rsidRDefault="006B054A" w:rsidP="006B054A">
      <w:pPr>
        <w:spacing w:after="150" w:line="240" w:lineRule="auto"/>
        <w:textAlignment w:val="baseline"/>
        <w:rPr>
          <w:rFonts w:ascii="Times New Roman" w:eastAsia="Times New Roman" w:hAnsi="Times New Roman" w:cs="Times New Roman"/>
          <w:sz w:val="18"/>
          <w:szCs w:val="18"/>
          <w:lang w:eastAsia="ru-RU"/>
        </w:rPr>
      </w:pPr>
      <w:r w:rsidRPr="006B054A">
        <w:rPr>
          <w:rFonts w:ascii="Times New Roman" w:eastAsia="Times New Roman" w:hAnsi="Times New Roman" w:cs="Times New Roman"/>
          <w:sz w:val="18"/>
          <w:szCs w:val="18"/>
          <w:lang w:eastAsia="ru-RU"/>
        </w:rPr>
        <w:t>© АО «Кодекс», 2021. Исключительные авторские и смежные права принадлежат АО «Кодекс».</w:t>
      </w:r>
    </w:p>
    <w:p w14:paraId="21B8CE19" w14:textId="77777777" w:rsidR="006B054A" w:rsidRPr="006B054A" w:rsidRDefault="006B054A" w:rsidP="006B054A">
      <w:pPr>
        <w:spacing w:after="150" w:line="240" w:lineRule="auto"/>
        <w:textAlignment w:val="baseline"/>
        <w:rPr>
          <w:rFonts w:ascii="Times New Roman" w:eastAsia="Times New Roman" w:hAnsi="Times New Roman" w:cs="Times New Roman"/>
          <w:sz w:val="18"/>
          <w:szCs w:val="18"/>
          <w:lang w:eastAsia="ru-RU"/>
        </w:rPr>
      </w:pPr>
      <w:hyperlink r:id="rId78" w:tgtFrame="_blank" w:history="1">
        <w:r w:rsidRPr="006B054A">
          <w:rPr>
            <w:rFonts w:ascii="Times New Roman" w:eastAsia="Times New Roman" w:hAnsi="Times New Roman" w:cs="Times New Roman"/>
            <w:color w:val="999999"/>
            <w:sz w:val="18"/>
            <w:szCs w:val="18"/>
            <w:u w:val="single"/>
            <w:lang w:eastAsia="ru-RU"/>
          </w:rPr>
          <w:t>Политика конфиденциальности персональных данных</w:t>
        </w:r>
      </w:hyperlink>
    </w:p>
    <w:p w14:paraId="49C75871" w14:textId="77777777" w:rsidR="006B054A" w:rsidRPr="006B054A" w:rsidRDefault="006B054A" w:rsidP="006B054A">
      <w:pPr>
        <w:spacing w:after="150" w:line="240" w:lineRule="auto"/>
        <w:textAlignment w:val="baseline"/>
        <w:rPr>
          <w:rFonts w:ascii="Times New Roman" w:eastAsia="Times New Roman" w:hAnsi="Times New Roman" w:cs="Times New Roman"/>
          <w:sz w:val="18"/>
          <w:szCs w:val="18"/>
          <w:lang w:eastAsia="ru-RU"/>
        </w:rPr>
      </w:pPr>
      <w:hyperlink r:id="rId79" w:history="1">
        <w:r w:rsidRPr="006B054A">
          <w:rPr>
            <w:rFonts w:ascii="Times New Roman" w:eastAsia="Times New Roman" w:hAnsi="Times New Roman" w:cs="Times New Roman"/>
            <w:color w:val="999999"/>
            <w:sz w:val="18"/>
            <w:szCs w:val="18"/>
            <w:u w:val="single"/>
            <w:lang w:eastAsia="ru-RU"/>
          </w:rPr>
          <w:t>8-800-555-90-25</w:t>
        </w:r>
      </w:hyperlink>
      <w:r w:rsidRPr="006B054A">
        <w:rPr>
          <w:rFonts w:ascii="Times New Roman" w:eastAsia="Times New Roman" w:hAnsi="Times New Roman" w:cs="Times New Roman"/>
          <w:sz w:val="18"/>
          <w:szCs w:val="18"/>
          <w:lang w:eastAsia="ru-RU"/>
        </w:rPr>
        <w:t> - </w:t>
      </w:r>
      <w:hyperlink r:id="rId80" w:history="1">
        <w:r w:rsidRPr="006B054A">
          <w:rPr>
            <w:rFonts w:ascii="Times New Roman" w:eastAsia="Times New Roman" w:hAnsi="Times New Roman" w:cs="Times New Roman"/>
            <w:color w:val="999999"/>
            <w:sz w:val="18"/>
            <w:szCs w:val="18"/>
            <w:u w:val="single"/>
            <w:lang w:eastAsia="ru-RU"/>
          </w:rPr>
          <w:t>spp@kodeks.ru</w:t>
        </w:r>
      </w:hyperlink>
    </w:p>
    <w:p w14:paraId="7F98CC33" w14:textId="77777777" w:rsidR="006B054A" w:rsidRPr="006B054A" w:rsidRDefault="006B054A" w:rsidP="006B054A">
      <w:pPr>
        <w:spacing w:after="0" w:line="240" w:lineRule="auto"/>
        <w:textAlignment w:val="baseline"/>
        <w:rPr>
          <w:rFonts w:ascii="Times New Roman" w:eastAsia="Times New Roman" w:hAnsi="Times New Roman" w:cs="Times New Roman"/>
          <w:sz w:val="18"/>
          <w:szCs w:val="18"/>
          <w:lang w:eastAsia="ru-RU"/>
        </w:rPr>
      </w:pPr>
      <w:r w:rsidRPr="006B054A">
        <w:rPr>
          <w:rFonts w:ascii="Times New Roman" w:eastAsia="Times New Roman" w:hAnsi="Times New Roman" w:cs="Times New Roman"/>
          <w:sz w:val="18"/>
          <w:szCs w:val="18"/>
          <w:bdr w:val="none" w:sz="0" w:space="0" w:color="auto" w:frame="1"/>
          <w:lang w:eastAsia="ru-RU"/>
        </w:rPr>
        <w:t>3.2</w:t>
      </w:r>
    </w:p>
    <w:p w14:paraId="0D22D825" w14:textId="77777777" w:rsidR="00106421" w:rsidRDefault="00106421"/>
    <w:sectPr w:rsidR="00106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16"/>
    <w:rsid w:val="00106421"/>
    <w:rsid w:val="006B054A"/>
    <w:rsid w:val="00CA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62289-0D7C-452B-AAF2-3DF52723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B05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054A"/>
    <w:rPr>
      <w:rFonts w:ascii="Times New Roman" w:eastAsia="Times New Roman" w:hAnsi="Times New Roman" w:cs="Times New Roman"/>
      <w:b/>
      <w:bCs/>
      <w:sz w:val="36"/>
      <w:szCs w:val="36"/>
      <w:lang w:eastAsia="ru-RU"/>
    </w:rPr>
  </w:style>
  <w:style w:type="paragraph" w:customStyle="1" w:styleId="formattext">
    <w:name w:val="formattext"/>
    <w:basedOn w:val="a"/>
    <w:rsid w:val="006B0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0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844972">
      <w:bodyDiv w:val="1"/>
      <w:marLeft w:val="0"/>
      <w:marRight w:val="0"/>
      <w:marTop w:val="0"/>
      <w:marBottom w:val="0"/>
      <w:divBdr>
        <w:top w:val="none" w:sz="0" w:space="0" w:color="auto"/>
        <w:left w:val="none" w:sz="0" w:space="0" w:color="auto"/>
        <w:bottom w:val="none" w:sz="0" w:space="0" w:color="auto"/>
        <w:right w:val="none" w:sz="0" w:space="0" w:color="auto"/>
      </w:divBdr>
      <w:divsChild>
        <w:div w:id="1016423621">
          <w:marLeft w:val="0"/>
          <w:marRight w:val="0"/>
          <w:marTop w:val="0"/>
          <w:marBottom w:val="0"/>
          <w:divBdr>
            <w:top w:val="none" w:sz="0" w:space="0" w:color="auto"/>
            <w:left w:val="none" w:sz="0" w:space="0" w:color="auto"/>
            <w:bottom w:val="none" w:sz="0" w:space="0" w:color="auto"/>
            <w:right w:val="none" w:sz="0" w:space="0" w:color="auto"/>
          </w:divBdr>
          <w:divsChild>
            <w:div w:id="1205823757">
              <w:marLeft w:val="0"/>
              <w:marRight w:val="0"/>
              <w:marTop w:val="0"/>
              <w:marBottom w:val="0"/>
              <w:divBdr>
                <w:top w:val="none" w:sz="0" w:space="0" w:color="auto"/>
                <w:left w:val="none" w:sz="0" w:space="0" w:color="auto"/>
                <w:bottom w:val="none" w:sz="0" w:space="0" w:color="auto"/>
                <w:right w:val="none" w:sz="0" w:space="0" w:color="auto"/>
              </w:divBdr>
              <w:divsChild>
                <w:div w:id="1210386071">
                  <w:marLeft w:val="0"/>
                  <w:marRight w:val="0"/>
                  <w:marTop w:val="0"/>
                  <w:marBottom w:val="0"/>
                  <w:divBdr>
                    <w:top w:val="none" w:sz="0" w:space="0" w:color="auto"/>
                    <w:left w:val="none" w:sz="0" w:space="0" w:color="auto"/>
                    <w:bottom w:val="none" w:sz="0" w:space="0" w:color="auto"/>
                    <w:right w:val="none" w:sz="0" w:space="0" w:color="auto"/>
                  </w:divBdr>
                  <w:divsChild>
                    <w:div w:id="1364404018">
                      <w:marLeft w:val="0"/>
                      <w:marRight w:val="0"/>
                      <w:marTop w:val="0"/>
                      <w:marBottom w:val="0"/>
                      <w:divBdr>
                        <w:top w:val="none" w:sz="0" w:space="0" w:color="auto"/>
                        <w:left w:val="none" w:sz="0" w:space="0" w:color="auto"/>
                        <w:bottom w:val="none" w:sz="0" w:space="0" w:color="auto"/>
                        <w:right w:val="none" w:sz="0" w:space="0" w:color="auto"/>
                      </w:divBdr>
                      <w:divsChild>
                        <w:div w:id="1664427960">
                          <w:marLeft w:val="0"/>
                          <w:marRight w:val="0"/>
                          <w:marTop w:val="0"/>
                          <w:marBottom w:val="0"/>
                          <w:divBdr>
                            <w:top w:val="none" w:sz="0" w:space="0" w:color="auto"/>
                            <w:left w:val="none" w:sz="0" w:space="0" w:color="auto"/>
                            <w:bottom w:val="none" w:sz="0" w:space="0" w:color="auto"/>
                            <w:right w:val="none" w:sz="0" w:space="0" w:color="auto"/>
                          </w:divBdr>
                          <w:divsChild>
                            <w:div w:id="809905348">
                              <w:marLeft w:val="0"/>
                              <w:marRight w:val="0"/>
                              <w:marTop w:val="0"/>
                              <w:marBottom w:val="0"/>
                              <w:divBdr>
                                <w:top w:val="none" w:sz="0" w:space="0" w:color="auto"/>
                                <w:left w:val="none" w:sz="0" w:space="0" w:color="auto"/>
                                <w:bottom w:val="none" w:sz="0" w:space="0" w:color="auto"/>
                                <w:right w:val="none" w:sz="0" w:space="0" w:color="auto"/>
                              </w:divBdr>
                              <w:divsChild>
                                <w:div w:id="113135052">
                                  <w:marLeft w:val="0"/>
                                  <w:marRight w:val="0"/>
                                  <w:marTop w:val="0"/>
                                  <w:marBottom w:val="0"/>
                                  <w:divBdr>
                                    <w:top w:val="none" w:sz="0" w:space="0" w:color="auto"/>
                                    <w:left w:val="none" w:sz="0" w:space="0" w:color="auto"/>
                                    <w:bottom w:val="none" w:sz="0" w:space="0" w:color="auto"/>
                                    <w:right w:val="none" w:sz="0" w:space="0" w:color="auto"/>
                                  </w:divBdr>
                                  <w:divsChild>
                                    <w:div w:id="1508401863">
                                      <w:marLeft w:val="0"/>
                                      <w:marRight w:val="0"/>
                                      <w:marTop w:val="0"/>
                                      <w:marBottom w:val="0"/>
                                      <w:divBdr>
                                        <w:top w:val="none" w:sz="0" w:space="0" w:color="auto"/>
                                        <w:left w:val="none" w:sz="0" w:space="0" w:color="auto"/>
                                        <w:bottom w:val="none" w:sz="0" w:space="0" w:color="auto"/>
                                        <w:right w:val="none" w:sz="0" w:space="0" w:color="auto"/>
                                      </w:divBdr>
                                      <w:divsChild>
                                        <w:div w:id="1462765584">
                                          <w:marLeft w:val="0"/>
                                          <w:marRight w:val="0"/>
                                          <w:marTop w:val="0"/>
                                          <w:marBottom w:val="0"/>
                                          <w:divBdr>
                                            <w:top w:val="none" w:sz="0" w:space="0" w:color="auto"/>
                                            <w:left w:val="none" w:sz="0" w:space="0" w:color="auto"/>
                                            <w:bottom w:val="none" w:sz="0" w:space="0" w:color="auto"/>
                                            <w:right w:val="none" w:sz="0" w:space="0" w:color="auto"/>
                                          </w:divBdr>
                                          <w:divsChild>
                                            <w:div w:id="836924953">
                                              <w:marLeft w:val="0"/>
                                              <w:marRight w:val="0"/>
                                              <w:marTop w:val="0"/>
                                              <w:marBottom w:val="0"/>
                                              <w:divBdr>
                                                <w:top w:val="none" w:sz="0" w:space="0" w:color="auto"/>
                                                <w:left w:val="none" w:sz="0" w:space="0" w:color="auto"/>
                                                <w:bottom w:val="none" w:sz="0" w:space="0" w:color="auto"/>
                                                <w:right w:val="none" w:sz="0" w:space="0" w:color="auto"/>
                                              </w:divBdr>
                                              <w:divsChild>
                                                <w:div w:id="592935158">
                                                  <w:marLeft w:val="0"/>
                                                  <w:marRight w:val="0"/>
                                                  <w:marTop w:val="0"/>
                                                  <w:marBottom w:val="0"/>
                                                  <w:divBdr>
                                                    <w:top w:val="none" w:sz="0" w:space="0" w:color="auto"/>
                                                    <w:left w:val="none" w:sz="0" w:space="0" w:color="auto"/>
                                                    <w:bottom w:val="none" w:sz="0" w:space="0" w:color="auto"/>
                                                    <w:right w:val="none" w:sz="0" w:space="0" w:color="auto"/>
                                                  </w:divBdr>
                                                  <w:divsChild>
                                                    <w:div w:id="556939896">
                                                      <w:marLeft w:val="0"/>
                                                      <w:marRight w:val="0"/>
                                                      <w:marTop w:val="0"/>
                                                      <w:marBottom w:val="0"/>
                                                      <w:divBdr>
                                                        <w:top w:val="none" w:sz="0" w:space="0" w:color="auto"/>
                                                        <w:left w:val="none" w:sz="0" w:space="0" w:color="auto"/>
                                                        <w:bottom w:val="none" w:sz="0" w:space="0" w:color="auto"/>
                                                        <w:right w:val="none" w:sz="0" w:space="0" w:color="auto"/>
                                                      </w:divBdr>
                                                      <w:divsChild>
                                                        <w:div w:id="3538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3569">
                                                  <w:marLeft w:val="0"/>
                                                  <w:marRight w:val="0"/>
                                                  <w:marTop w:val="0"/>
                                                  <w:marBottom w:val="0"/>
                                                  <w:divBdr>
                                                    <w:top w:val="none" w:sz="0" w:space="0" w:color="auto"/>
                                                    <w:left w:val="none" w:sz="0" w:space="0" w:color="auto"/>
                                                    <w:bottom w:val="none" w:sz="0" w:space="0" w:color="auto"/>
                                                    <w:right w:val="none" w:sz="0" w:space="0" w:color="auto"/>
                                                  </w:divBdr>
                                                  <w:divsChild>
                                                    <w:div w:id="700397799">
                                                      <w:marLeft w:val="0"/>
                                                      <w:marRight w:val="0"/>
                                                      <w:marTop w:val="0"/>
                                                      <w:marBottom w:val="0"/>
                                                      <w:divBdr>
                                                        <w:top w:val="none" w:sz="0" w:space="0" w:color="auto"/>
                                                        <w:left w:val="none" w:sz="0" w:space="0" w:color="auto"/>
                                                        <w:bottom w:val="none" w:sz="0" w:space="0" w:color="auto"/>
                                                        <w:right w:val="none" w:sz="0" w:space="0" w:color="auto"/>
                                                      </w:divBdr>
                                                      <w:divsChild>
                                                        <w:div w:id="4016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451698">
          <w:marLeft w:val="0"/>
          <w:marRight w:val="0"/>
          <w:marTop w:val="0"/>
          <w:marBottom w:val="150"/>
          <w:divBdr>
            <w:top w:val="none" w:sz="0" w:space="0" w:color="auto"/>
            <w:left w:val="none" w:sz="0" w:space="0" w:color="auto"/>
            <w:bottom w:val="none" w:sz="0" w:space="0" w:color="auto"/>
            <w:right w:val="none" w:sz="0" w:space="0" w:color="auto"/>
          </w:divBdr>
        </w:div>
        <w:div w:id="42489809">
          <w:marLeft w:val="0"/>
          <w:marRight w:val="0"/>
          <w:marTop w:val="0"/>
          <w:marBottom w:val="150"/>
          <w:divBdr>
            <w:top w:val="none" w:sz="0" w:space="0" w:color="auto"/>
            <w:left w:val="none" w:sz="0" w:space="0" w:color="auto"/>
            <w:bottom w:val="none" w:sz="0" w:space="0" w:color="auto"/>
            <w:right w:val="none" w:sz="0" w:space="0" w:color="auto"/>
          </w:divBdr>
        </w:div>
        <w:div w:id="377896784">
          <w:marLeft w:val="0"/>
          <w:marRight w:val="0"/>
          <w:marTop w:val="0"/>
          <w:marBottom w:val="150"/>
          <w:divBdr>
            <w:top w:val="none" w:sz="0" w:space="0" w:color="auto"/>
            <w:left w:val="none" w:sz="0" w:space="0" w:color="auto"/>
            <w:bottom w:val="none" w:sz="0" w:space="0" w:color="auto"/>
            <w:right w:val="none" w:sz="0" w:space="0" w:color="auto"/>
          </w:divBdr>
        </w:div>
        <w:div w:id="194781861">
          <w:marLeft w:val="0"/>
          <w:marRight w:val="0"/>
          <w:marTop w:val="0"/>
          <w:marBottom w:val="0"/>
          <w:divBdr>
            <w:top w:val="none" w:sz="0" w:space="0" w:color="auto"/>
            <w:left w:val="none" w:sz="0" w:space="0" w:color="auto"/>
            <w:bottom w:val="none" w:sz="0" w:space="0" w:color="auto"/>
            <w:right w:val="none" w:sz="0" w:space="0" w:color="auto"/>
          </w:divBdr>
        </w:div>
      </w:divsChild>
    </w:div>
    <w:div w:id="1411928551">
      <w:bodyDiv w:val="1"/>
      <w:marLeft w:val="0"/>
      <w:marRight w:val="0"/>
      <w:marTop w:val="0"/>
      <w:marBottom w:val="0"/>
      <w:divBdr>
        <w:top w:val="none" w:sz="0" w:space="0" w:color="auto"/>
        <w:left w:val="none" w:sz="0" w:space="0" w:color="auto"/>
        <w:bottom w:val="none" w:sz="0" w:space="0" w:color="auto"/>
        <w:right w:val="none" w:sz="0" w:space="0" w:color="auto"/>
      </w:divBdr>
      <w:divsChild>
        <w:div w:id="455952488">
          <w:marLeft w:val="0"/>
          <w:marRight w:val="0"/>
          <w:marTop w:val="0"/>
          <w:marBottom w:val="0"/>
          <w:divBdr>
            <w:top w:val="none" w:sz="0" w:space="0" w:color="auto"/>
            <w:left w:val="none" w:sz="0" w:space="0" w:color="auto"/>
            <w:bottom w:val="none" w:sz="0" w:space="0" w:color="auto"/>
            <w:right w:val="none" w:sz="0" w:space="0" w:color="auto"/>
          </w:divBdr>
          <w:divsChild>
            <w:div w:id="1881093061">
              <w:marLeft w:val="0"/>
              <w:marRight w:val="0"/>
              <w:marTop w:val="0"/>
              <w:marBottom w:val="0"/>
              <w:divBdr>
                <w:top w:val="none" w:sz="0" w:space="0" w:color="auto"/>
                <w:left w:val="none" w:sz="0" w:space="0" w:color="auto"/>
                <w:bottom w:val="none" w:sz="0" w:space="0" w:color="auto"/>
                <w:right w:val="none" w:sz="0" w:space="0" w:color="auto"/>
              </w:divBdr>
              <w:divsChild>
                <w:div w:id="309944339">
                  <w:marLeft w:val="0"/>
                  <w:marRight w:val="0"/>
                  <w:marTop w:val="0"/>
                  <w:marBottom w:val="0"/>
                  <w:divBdr>
                    <w:top w:val="none" w:sz="0" w:space="0" w:color="auto"/>
                    <w:left w:val="none" w:sz="0" w:space="0" w:color="auto"/>
                    <w:bottom w:val="none" w:sz="0" w:space="0" w:color="auto"/>
                    <w:right w:val="none" w:sz="0" w:space="0" w:color="auto"/>
                  </w:divBdr>
                  <w:divsChild>
                    <w:div w:id="1191723016">
                      <w:marLeft w:val="0"/>
                      <w:marRight w:val="0"/>
                      <w:marTop w:val="0"/>
                      <w:marBottom w:val="0"/>
                      <w:divBdr>
                        <w:top w:val="none" w:sz="0" w:space="0" w:color="auto"/>
                        <w:left w:val="none" w:sz="0" w:space="0" w:color="auto"/>
                        <w:bottom w:val="none" w:sz="0" w:space="0" w:color="auto"/>
                        <w:right w:val="none" w:sz="0" w:space="0" w:color="auto"/>
                      </w:divBdr>
                      <w:divsChild>
                        <w:div w:id="1613324830">
                          <w:marLeft w:val="0"/>
                          <w:marRight w:val="0"/>
                          <w:marTop w:val="0"/>
                          <w:marBottom w:val="0"/>
                          <w:divBdr>
                            <w:top w:val="none" w:sz="0" w:space="0" w:color="auto"/>
                            <w:left w:val="none" w:sz="0" w:space="0" w:color="auto"/>
                            <w:bottom w:val="none" w:sz="0" w:space="0" w:color="auto"/>
                            <w:right w:val="none" w:sz="0" w:space="0" w:color="auto"/>
                          </w:divBdr>
                          <w:divsChild>
                            <w:div w:id="1895577519">
                              <w:marLeft w:val="0"/>
                              <w:marRight w:val="0"/>
                              <w:marTop w:val="0"/>
                              <w:marBottom w:val="0"/>
                              <w:divBdr>
                                <w:top w:val="none" w:sz="0" w:space="0" w:color="auto"/>
                                <w:left w:val="none" w:sz="0" w:space="0" w:color="auto"/>
                                <w:bottom w:val="none" w:sz="0" w:space="0" w:color="auto"/>
                                <w:right w:val="none" w:sz="0" w:space="0" w:color="auto"/>
                              </w:divBdr>
                              <w:divsChild>
                                <w:div w:id="1033842584">
                                  <w:marLeft w:val="0"/>
                                  <w:marRight w:val="0"/>
                                  <w:marTop w:val="0"/>
                                  <w:marBottom w:val="0"/>
                                  <w:divBdr>
                                    <w:top w:val="none" w:sz="0" w:space="0" w:color="auto"/>
                                    <w:left w:val="none" w:sz="0" w:space="0" w:color="auto"/>
                                    <w:bottom w:val="none" w:sz="0" w:space="0" w:color="auto"/>
                                    <w:right w:val="none" w:sz="0" w:space="0" w:color="auto"/>
                                  </w:divBdr>
                                  <w:divsChild>
                                    <w:div w:id="1791699435">
                                      <w:marLeft w:val="0"/>
                                      <w:marRight w:val="0"/>
                                      <w:marTop w:val="0"/>
                                      <w:marBottom w:val="0"/>
                                      <w:divBdr>
                                        <w:top w:val="none" w:sz="0" w:space="0" w:color="auto"/>
                                        <w:left w:val="none" w:sz="0" w:space="0" w:color="auto"/>
                                        <w:bottom w:val="none" w:sz="0" w:space="0" w:color="auto"/>
                                        <w:right w:val="none" w:sz="0" w:space="0" w:color="auto"/>
                                      </w:divBdr>
                                      <w:divsChild>
                                        <w:div w:id="1027173716">
                                          <w:marLeft w:val="0"/>
                                          <w:marRight w:val="0"/>
                                          <w:marTop w:val="0"/>
                                          <w:marBottom w:val="0"/>
                                          <w:divBdr>
                                            <w:top w:val="none" w:sz="0" w:space="0" w:color="auto"/>
                                            <w:left w:val="none" w:sz="0" w:space="0" w:color="auto"/>
                                            <w:bottom w:val="none" w:sz="0" w:space="0" w:color="auto"/>
                                            <w:right w:val="none" w:sz="0" w:space="0" w:color="auto"/>
                                          </w:divBdr>
                                          <w:divsChild>
                                            <w:div w:id="596181617">
                                              <w:marLeft w:val="0"/>
                                              <w:marRight w:val="0"/>
                                              <w:marTop w:val="0"/>
                                              <w:marBottom w:val="0"/>
                                              <w:divBdr>
                                                <w:top w:val="none" w:sz="0" w:space="0" w:color="auto"/>
                                                <w:left w:val="none" w:sz="0" w:space="0" w:color="auto"/>
                                                <w:bottom w:val="none" w:sz="0" w:space="0" w:color="auto"/>
                                                <w:right w:val="none" w:sz="0" w:space="0" w:color="auto"/>
                                              </w:divBdr>
                                              <w:divsChild>
                                                <w:div w:id="1189445472">
                                                  <w:marLeft w:val="0"/>
                                                  <w:marRight w:val="0"/>
                                                  <w:marTop w:val="0"/>
                                                  <w:marBottom w:val="0"/>
                                                  <w:divBdr>
                                                    <w:top w:val="none" w:sz="0" w:space="0" w:color="auto"/>
                                                    <w:left w:val="none" w:sz="0" w:space="0" w:color="auto"/>
                                                    <w:bottom w:val="none" w:sz="0" w:space="0" w:color="auto"/>
                                                    <w:right w:val="none" w:sz="0" w:space="0" w:color="auto"/>
                                                  </w:divBdr>
                                                  <w:divsChild>
                                                    <w:div w:id="287585746">
                                                      <w:marLeft w:val="0"/>
                                                      <w:marRight w:val="0"/>
                                                      <w:marTop w:val="0"/>
                                                      <w:marBottom w:val="0"/>
                                                      <w:divBdr>
                                                        <w:top w:val="none" w:sz="0" w:space="0" w:color="auto"/>
                                                        <w:left w:val="none" w:sz="0" w:space="0" w:color="auto"/>
                                                        <w:bottom w:val="none" w:sz="0" w:space="0" w:color="auto"/>
                                                        <w:right w:val="none" w:sz="0" w:space="0" w:color="auto"/>
                                                      </w:divBdr>
                                                      <w:divsChild>
                                                        <w:div w:id="12902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362897">
          <w:marLeft w:val="0"/>
          <w:marRight w:val="0"/>
          <w:marTop w:val="0"/>
          <w:marBottom w:val="150"/>
          <w:divBdr>
            <w:top w:val="none" w:sz="0" w:space="0" w:color="auto"/>
            <w:left w:val="none" w:sz="0" w:space="0" w:color="auto"/>
            <w:bottom w:val="none" w:sz="0" w:space="0" w:color="auto"/>
            <w:right w:val="none" w:sz="0" w:space="0" w:color="auto"/>
          </w:divBdr>
        </w:div>
        <w:div w:id="628978811">
          <w:marLeft w:val="0"/>
          <w:marRight w:val="0"/>
          <w:marTop w:val="0"/>
          <w:marBottom w:val="150"/>
          <w:divBdr>
            <w:top w:val="none" w:sz="0" w:space="0" w:color="auto"/>
            <w:left w:val="none" w:sz="0" w:space="0" w:color="auto"/>
            <w:bottom w:val="none" w:sz="0" w:space="0" w:color="auto"/>
            <w:right w:val="none" w:sz="0" w:space="0" w:color="auto"/>
          </w:divBdr>
        </w:div>
        <w:div w:id="1206261194">
          <w:marLeft w:val="0"/>
          <w:marRight w:val="0"/>
          <w:marTop w:val="0"/>
          <w:marBottom w:val="150"/>
          <w:divBdr>
            <w:top w:val="none" w:sz="0" w:space="0" w:color="auto"/>
            <w:left w:val="none" w:sz="0" w:space="0" w:color="auto"/>
            <w:bottom w:val="none" w:sz="0" w:space="0" w:color="auto"/>
            <w:right w:val="none" w:sz="0" w:space="0" w:color="auto"/>
          </w:divBdr>
        </w:div>
        <w:div w:id="192618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570970541" TargetMode="External"/><Relationship Id="rId21" Type="http://schemas.openxmlformats.org/officeDocument/2006/relationships/hyperlink" Target="https://docs.cntd.ru/document/574845267" TargetMode="External"/><Relationship Id="rId42" Type="http://schemas.openxmlformats.org/officeDocument/2006/relationships/hyperlink" Target="https://docs.cntd.ru/document/570928571" TargetMode="External"/><Relationship Id="rId47" Type="http://schemas.openxmlformats.org/officeDocument/2006/relationships/hyperlink" Target="https://docs.cntd.ru/document/574729172" TargetMode="External"/><Relationship Id="rId63" Type="http://schemas.openxmlformats.org/officeDocument/2006/relationships/hyperlink" Target="https://docs.cntd.ru/document/574625998" TargetMode="External"/><Relationship Id="rId68" Type="http://schemas.openxmlformats.org/officeDocument/2006/relationships/hyperlink" Target="https://docs.cntd.ru/document/574767815" TargetMode="External"/><Relationship Id="rId16" Type="http://schemas.openxmlformats.org/officeDocument/2006/relationships/hyperlink" Target="https://docs.cntd.ru/document/574637932" TargetMode="External"/><Relationship Id="rId11" Type="http://schemas.openxmlformats.org/officeDocument/2006/relationships/hyperlink" Target="https://docs.cntd.ru/document/571010557" TargetMode="External"/><Relationship Id="rId32" Type="http://schemas.openxmlformats.org/officeDocument/2006/relationships/hyperlink" Target="https://docs.cntd.ru/document/570948500" TargetMode="External"/><Relationship Id="rId37" Type="http://schemas.openxmlformats.org/officeDocument/2006/relationships/hyperlink" Target="https://docs.cntd.ru/document/574612623" TargetMode="External"/><Relationship Id="rId53" Type="http://schemas.openxmlformats.org/officeDocument/2006/relationships/hyperlink" Target="https://docs.cntd.ru/document/564874035" TargetMode="External"/><Relationship Id="rId58" Type="http://schemas.openxmlformats.org/officeDocument/2006/relationships/hyperlink" Target="https://docs.cntd.ru/document/564578221" TargetMode="External"/><Relationship Id="rId74" Type="http://schemas.openxmlformats.org/officeDocument/2006/relationships/hyperlink" Target="https://docs.cntd.ru/document/574779256" TargetMode="External"/><Relationship Id="rId79" Type="http://schemas.openxmlformats.org/officeDocument/2006/relationships/hyperlink" Target="tel:88005559025" TargetMode="External"/><Relationship Id="rId5" Type="http://schemas.openxmlformats.org/officeDocument/2006/relationships/hyperlink" Target="https://docs.cntd.ru/document/570928571" TargetMode="External"/><Relationship Id="rId61" Type="http://schemas.openxmlformats.org/officeDocument/2006/relationships/hyperlink" Target="https://docs.cntd.ru/document/571049400" TargetMode="External"/><Relationship Id="rId82" Type="http://schemas.openxmlformats.org/officeDocument/2006/relationships/theme" Target="theme/theme1.xml"/><Relationship Id="rId19" Type="http://schemas.openxmlformats.org/officeDocument/2006/relationships/hyperlink" Target="https://docs.cntd.ru/document/574779256" TargetMode="External"/><Relationship Id="rId14" Type="http://schemas.openxmlformats.org/officeDocument/2006/relationships/hyperlink" Target="https://docs.cntd.ru/document/574612623" TargetMode="External"/><Relationship Id="rId22" Type="http://schemas.openxmlformats.org/officeDocument/2006/relationships/hyperlink" Target="https://docs.cntd.ru/document/9009935" TargetMode="External"/><Relationship Id="rId27" Type="http://schemas.openxmlformats.org/officeDocument/2006/relationships/hyperlink" Target="https://docs.cntd.ru/document/574625998" TargetMode="External"/><Relationship Id="rId30" Type="http://schemas.openxmlformats.org/officeDocument/2006/relationships/hyperlink" Target="https://docs.cntd.ru/document/574767815" TargetMode="External"/><Relationship Id="rId35" Type="http://schemas.openxmlformats.org/officeDocument/2006/relationships/hyperlink" Target="https://docs.cntd.ru/document/574612623" TargetMode="External"/><Relationship Id="rId43" Type="http://schemas.openxmlformats.org/officeDocument/2006/relationships/hyperlink" Target="https://docs.cntd.ru/document/570948500" TargetMode="External"/><Relationship Id="rId48" Type="http://schemas.openxmlformats.org/officeDocument/2006/relationships/hyperlink" Target="https://docs.cntd.ru/document/574845267" TargetMode="External"/><Relationship Id="rId56" Type="http://schemas.openxmlformats.org/officeDocument/2006/relationships/hyperlink" Target="https://docs.cntd.ru/document/571093638" TargetMode="External"/><Relationship Id="rId64" Type="http://schemas.openxmlformats.org/officeDocument/2006/relationships/hyperlink" Target="https://docs.cntd.ru/document/570970541" TargetMode="External"/><Relationship Id="rId69" Type="http://schemas.openxmlformats.org/officeDocument/2006/relationships/hyperlink" Target="https://docs.cntd.ru/document/574789522" TargetMode="External"/><Relationship Id="rId77" Type="http://schemas.openxmlformats.org/officeDocument/2006/relationships/hyperlink" Target="https://docs.cntd.ru/document/574789522" TargetMode="External"/><Relationship Id="rId8" Type="http://schemas.openxmlformats.org/officeDocument/2006/relationships/hyperlink" Target="https://docs.cntd.ru/document/570970541" TargetMode="External"/><Relationship Id="rId51" Type="http://schemas.openxmlformats.org/officeDocument/2006/relationships/hyperlink" Target="https://docs.cntd.ru/document/574767815" TargetMode="External"/><Relationship Id="rId72" Type="http://schemas.openxmlformats.org/officeDocument/2006/relationships/hyperlink" Target="https://docs.cntd.ru/document/574767815" TargetMode="External"/><Relationship Id="rId80" Type="http://schemas.openxmlformats.org/officeDocument/2006/relationships/hyperlink" Target="mailto:spp@kodeks.ru" TargetMode="External"/><Relationship Id="rId3" Type="http://schemas.openxmlformats.org/officeDocument/2006/relationships/webSettings" Target="webSettings.xml"/><Relationship Id="rId12" Type="http://schemas.openxmlformats.org/officeDocument/2006/relationships/hyperlink" Target="https://docs.cntd.ru/document/571049400" TargetMode="External"/><Relationship Id="rId17" Type="http://schemas.openxmlformats.org/officeDocument/2006/relationships/hyperlink" Target="https://docs.cntd.ru/document/574729172" TargetMode="External"/><Relationship Id="rId25" Type="http://schemas.openxmlformats.org/officeDocument/2006/relationships/hyperlink" Target="https://docs.cntd.ru/document/570956354" TargetMode="External"/><Relationship Id="rId33" Type="http://schemas.openxmlformats.org/officeDocument/2006/relationships/hyperlink" Target="https://docs.cntd.ru/document/571093638" TargetMode="External"/><Relationship Id="rId38" Type="http://schemas.openxmlformats.org/officeDocument/2006/relationships/hyperlink" Target="https://docs.cntd.ru/document/574625998" TargetMode="External"/><Relationship Id="rId46" Type="http://schemas.openxmlformats.org/officeDocument/2006/relationships/hyperlink" Target="https://docs.cntd.ru/document/574767815" TargetMode="External"/><Relationship Id="rId59" Type="http://schemas.openxmlformats.org/officeDocument/2006/relationships/hyperlink" Target="https://docs.cntd.ru/document/570970541" TargetMode="External"/><Relationship Id="rId67" Type="http://schemas.openxmlformats.org/officeDocument/2006/relationships/hyperlink" Target="https://docs.cntd.ru/document/570948500" TargetMode="External"/><Relationship Id="rId20" Type="http://schemas.openxmlformats.org/officeDocument/2006/relationships/hyperlink" Target="https://docs.cntd.ru/document/574789522" TargetMode="External"/><Relationship Id="rId41" Type="http://schemas.openxmlformats.org/officeDocument/2006/relationships/hyperlink" Target="https://docs.cntd.ru/document/901876063" TargetMode="External"/><Relationship Id="rId54" Type="http://schemas.openxmlformats.org/officeDocument/2006/relationships/hyperlink" Target="https://docs.cntd.ru/document/570970541" TargetMode="External"/><Relationship Id="rId62" Type="http://schemas.openxmlformats.org/officeDocument/2006/relationships/hyperlink" Target="https://docs.cntd.ru/document/571093638" TargetMode="External"/><Relationship Id="rId70" Type="http://schemas.openxmlformats.org/officeDocument/2006/relationships/hyperlink" Target="https://docs.cntd.ru/document/570970541" TargetMode="External"/><Relationship Id="rId75" Type="http://schemas.openxmlformats.org/officeDocument/2006/relationships/hyperlink" Target="https://docs.cntd.ru/document/570948500" TargetMode="External"/><Relationship Id="rId1" Type="http://schemas.openxmlformats.org/officeDocument/2006/relationships/styles" Target="styles.xml"/><Relationship Id="rId6" Type="http://schemas.openxmlformats.org/officeDocument/2006/relationships/hyperlink" Target="https://docs.cntd.ru/document/570948500" TargetMode="External"/><Relationship Id="rId15" Type="http://schemas.openxmlformats.org/officeDocument/2006/relationships/hyperlink" Target="https://docs.cntd.ru/document/574625998" TargetMode="External"/><Relationship Id="rId23" Type="http://schemas.openxmlformats.org/officeDocument/2006/relationships/hyperlink" Target="https://docs.cntd.ru/document/564874035" TargetMode="External"/><Relationship Id="rId28" Type="http://schemas.openxmlformats.org/officeDocument/2006/relationships/hyperlink" Target="https://docs.cntd.ru/document/574625998" TargetMode="External"/><Relationship Id="rId36" Type="http://schemas.openxmlformats.org/officeDocument/2006/relationships/hyperlink" Target="https://docs.cntd.ru/document/574767815" TargetMode="External"/><Relationship Id="rId49" Type="http://schemas.openxmlformats.org/officeDocument/2006/relationships/hyperlink" Target="https://docs.cntd.ru/document/571093638" TargetMode="External"/><Relationship Id="rId57" Type="http://schemas.openxmlformats.org/officeDocument/2006/relationships/hyperlink" Target="https://docs.cntd.ru/document/564578221" TargetMode="External"/><Relationship Id="rId10" Type="http://schemas.openxmlformats.org/officeDocument/2006/relationships/hyperlink" Target="https://docs.cntd.ru/document/571001536" TargetMode="External"/><Relationship Id="rId31" Type="http://schemas.openxmlformats.org/officeDocument/2006/relationships/hyperlink" Target="https://docs.cntd.ru/document/570928571" TargetMode="External"/><Relationship Id="rId44" Type="http://schemas.openxmlformats.org/officeDocument/2006/relationships/hyperlink" Target="https://docs.cntd.ru/document/901919946" TargetMode="External"/><Relationship Id="rId52" Type="http://schemas.openxmlformats.org/officeDocument/2006/relationships/hyperlink" Target="https://docs.cntd.ru/document/571001536" TargetMode="External"/><Relationship Id="rId60" Type="http://schemas.openxmlformats.org/officeDocument/2006/relationships/hyperlink" Target="https://docs.cntd.ru/document/571001536" TargetMode="External"/><Relationship Id="rId65" Type="http://schemas.openxmlformats.org/officeDocument/2006/relationships/hyperlink" Target="https://docs.cntd.ru/document/570970541" TargetMode="External"/><Relationship Id="rId73" Type="http://schemas.openxmlformats.org/officeDocument/2006/relationships/hyperlink" Target="https://docs.cntd.ru/document/571093638" TargetMode="External"/><Relationship Id="rId78" Type="http://schemas.openxmlformats.org/officeDocument/2006/relationships/hyperlink" Target="https://kodeks.ru/policy-kpd" TargetMode="External"/><Relationship Id="rId81" Type="http://schemas.openxmlformats.org/officeDocument/2006/relationships/fontTable" Target="fontTable.xml"/><Relationship Id="rId4" Type="http://schemas.openxmlformats.org/officeDocument/2006/relationships/hyperlink" Target="https://docs.cntd.ru/document/570917141" TargetMode="External"/><Relationship Id="rId9" Type="http://schemas.openxmlformats.org/officeDocument/2006/relationships/hyperlink" Target="https://docs.cntd.ru/document/570988290" TargetMode="External"/><Relationship Id="rId13" Type="http://schemas.openxmlformats.org/officeDocument/2006/relationships/hyperlink" Target="https://docs.cntd.ru/document/571093638" TargetMode="External"/><Relationship Id="rId18" Type="http://schemas.openxmlformats.org/officeDocument/2006/relationships/hyperlink" Target="https://docs.cntd.ru/document/574767815" TargetMode="External"/><Relationship Id="rId39" Type="http://schemas.openxmlformats.org/officeDocument/2006/relationships/hyperlink" Target="https://docs.cntd.ru/document/574767815" TargetMode="External"/><Relationship Id="rId34" Type="http://schemas.openxmlformats.org/officeDocument/2006/relationships/hyperlink" Target="https://docs.cntd.ru/document/571093638" TargetMode="External"/><Relationship Id="rId50" Type="http://schemas.openxmlformats.org/officeDocument/2006/relationships/hyperlink" Target="https://docs.cntd.ru/document/574845267" TargetMode="External"/><Relationship Id="rId55" Type="http://schemas.openxmlformats.org/officeDocument/2006/relationships/hyperlink" Target="https://docs.cntd.ru/document/570988290" TargetMode="External"/><Relationship Id="rId76" Type="http://schemas.openxmlformats.org/officeDocument/2006/relationships/hyperlink" Target="https://docs.cntd.ru/document/570988290" TargetMode="External"/><Relationship Id="rId7" Type="http://schemas.openxmlformats.org/officeDocument/2006/relationships/hyperlink" Target="https://docs.cntd.ru/document/570956354" TargetMode="External"/><Relationship Id="rId71" Type="http://schemas.openxmlformats.org/officeDocument/2006/relationships/hyperlink" Target="https://docs.cntd.ru/document/571093638" TargetMode="External"/><Relationship Id="rId2" Type="http://schemas.openxmlformats.org/officeDocument/2006/relationships/settings" Target="settings.xml"/><Relationship Id="rId29" Type="http://schemas.openxmlformats.org/officeDocument/2006/relationships/hyperlink" Target="https://docs.cntd.ru/document/574637932" TargetMode="External"/><Relationship Id="rId24" Type="http://schemas.openxmlformats.org/officeDocument/2006/relationships/hyperlink" Target="https://docs.cntd.ru/document/570717896" TargetMode="External"/><Relationship Id="rId40" Type="http://schemas.openxmlformats.org/officeDocument/2006/relationships/hyperlink" Target="https://docs.cntd.ru/document/574625998" TargetMode="External"/><Relationship Id="rId45" Type="http://schemas.openxmlformats.org/officeDocument/2006/relationships/hyperlink" Target="https://docs.cntd.ru/document/571010557" TargetMode="External"/><Relationship Id="rId66" Type="http://schemas.openxmlformats.org/officeDocument/2006/relationships/hyperlink" Target="https://docs.cntd.ru/document/5747792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3853</Words>
  <Characters>21967</Characters>
  <Application>Microsoft Office Word</Application>
  <DocSecurity>0</DocSecurity>
  <Lines>183</Lines>
  <Paragraphs>51</Paragraphs>
  <ScaleCrop>false</ScaleCrop>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Визнер</dc:creator>
  <cp:keywords/>
  <dc:description/>
  <cp:lastModifiedBy>Визнер</cp:lastModifiedBy>
  <cp:revision>2</cp:revision>
  <dcterms:created xsi:type="dcterms:W3CDTF">2021-09-28T10:44:00Z</dcterms:created>
  <dcterms:modified xsi:type="dcterms:W3CDTF">2021-09-28T10:45:00Z</dcterms:modified>
</cp:coreProperties>
</file>