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1A" w:rsidRDefault="00B66F15" w:rsidP="0070781A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9pt;margin-top:-36pt;width:58.95pt;height:72.35pt;z-index:251659264;mso-wrap-edited:f" wrapcoords="-273 0 -273 21375 21600 21375 21600 0 -273 0">
            <v:imagedata r:id="rId7" o:title=""/>
          </v:shape>
          <o:OLEObject Type="Embed" ProgID="MSPhotoEd.3" ShapeID="_x0000_s1029" DrawAspect="Content" ObjectID="_1690355528" r:id="rId8"/>
        </w:pict>
      </w:r>
    </w:p>
    <w:p w:rsidR="0070781A" w:rsidRDefault="0070781A" w:rsidP="0070781A">
      <w:pPr>
        <w:jc w:val="center"/>
        <w:rPr>
          <w:b/>
          <w:sz w:val="28"/>
          <w:szCs w:val="28"/>
        </w:rPr>
      </w:pPr>
    </w:p>
    <w:p w:rsidR="0070781A" w:rsidRDefault="0070781A" w:rsidP="0070781A">
      <w:pPr>
        <w:jc w:val="center"/>
        <w:rPr>
          <w:b/>
          <w:sz w:val="28"/>
          <w:szCs w:val="28"/>
        </w:rPr>
      </w:pPr>
    </w:p>
    <w:p w:rsidR="0070781A" w:rsidRDefault="0070781A" w:rsidP="00707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0781A" w:rsidRDefault="0070781A" w:rsidP="00707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70781A" w:rsidRDefault="0070781A" w:rsidP="007078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0781A" w:rsidRDefault="0070781A" w:rsidP="007078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781A" w:rsidRDefault="0070781A" w:rsidP="007078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0781A" w:rsidRDefault="0070781A" w:rsidP="0070781A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70781A" w:rsidRDefault="003437D6" w:rsidP="0070781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0781A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10.08.</w:t>
      </w:r>
      <w:r w:rsidR="00707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2021 г.  № 1890</w:t>
      </w:r>
      <w:r w:rsidR="0070781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70781A" w:rsidRDefault="0070781A" w:rsidP="00707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Грибановский</w:t>
      </w:r>
    </w:p>
    <w:p w:rsidR="0070781A" w:rsidRDefault="0070781A" w:rsidP="0070781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0781A" w:rsidRDefault="0070781A" w:rsidP="0070781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0"/>
      </w:tblGrid>
      <w:tr w:rsidR="0070781A" w:rsidTr="0070781A">
        <w:trPr>
          <w:trHeight w:val="1610"/>
        </w:trPr>
        <w:tc>
          <w:tcPr>
            <w:tcW w:w="4620" w:type="dxa"/>
            <w:hideMark/>
          </w:tcPr>
          <w:p w:rsidR="0070781A" w:rsidRDefault="0070781A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создании административной комиссии Грибановского муниципального района Воронежской области</w:t>
            </w:r>
          </w:p>
        </w:tc>
      </w:tr>
    </w:tbl>
    <w:p w:rsidR="0070781A" w:rsidRDefault="0070781A" w:rsidP="007078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66F15" w:rsidRDefault="0070781A" w:rsidP="0070781A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Воронежской области от 29.12.2009 №190-ОЗ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законом Воронежской области от 31.12.2003 № 74-ОЗ «Об административных правонарушениях на территории Воронежской области»,  в связи с истечением срока полномочий административной комиссии, администрация Грибановского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0781A" w:rsidRDefault="0070781A" w:rsidP="0070781A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0781A" w:rsidRDefault="0070781A" w:rsidP="0070781A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административную комиссию Грибановского муниципального района Воронежской области и утвердить в составе согласно приложению  к настоящему постановлению.</w:t>
      </w:r>
    </w:p>
    <w:p w:rsidR="0070781A" w:rsidRDefault="0070781A" w:rsidP="0070781A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 полномочия административной  комиссии Грибановского муниципального района Воронежской области сроком на пять лет.</w:t>
      </w:r>
    </w:p>
    <w:p w:rsidR="0070781A" w:rsidRDefault="0070781A" w:rsidP="0070781A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регламент работы административной комиссии Грибановского муниципального района Воронежской области. 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1"/>
          <w:sz w:val="28"/>
          <w:szCs w:val="28"/>
        </w:rPr>
        <w:t>Признать утратившими силу постановления администрации Грибановского муниципального района Воронежской области:</w:t>
      </w:r>
    </w:p>
    <w:p w:rsidR="003437D6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</w:p>
    <w:p w:rsidR="0070781A" w:rsidRDefault="003437D6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</w:t>
      </w:r>
      <w:r w:rsidR="0070781A">
        <w:rPr>
          <w:spacing w:val="-1"/>
          <w:sz w:val="28"/>
          <w:szCs w:val="28"/>
        </w:rPr>
        <w:t xml:space="preserve">   - № 189 от  27.05.2016 г. «О создании административной комиссии Грибановского муниципального района Воронежской области»;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148 от 28.03.2018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213 от 08.05.2018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374 от 07.08.2018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479 от 12.10.2018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571 от 30.11.2018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-  №  61 от 08.02.2019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9B7C4E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141 от 27.03.2019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B66F15" w:rsidRDefault="009B7C4E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70781A" w:rsidRDefault="00B66F15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</w:t>
      </w:r>
      <w:r w:rsidR="0070781A">
        <w:rPr>
          <w:spacing w:val="-1"/>
          <w:sz w:val="28"/>
          <w:szCs w:val="28"/>
        </w:rPr>
        <w:t xml:space="preserve"> - № 618 от 12.12.2019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 96 от 27.02.2020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154 от 23.03.2020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219 от 19.05.2020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 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909 от 14.12.2020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70781A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№ 433 от 24.03.2021 г. «О внесении изменений в состав административной  комиссии Грибановского муниципального района Воронежской области, утвержденный постановлением администрации Грибановского муниципального района от 27.05.2016 г. № 189»;</w:t>
      </w:r>
    </w:p>
    <w:p w:rsidR="0070781A" w:rsidRDefault="009B7C4E" w:rsidP="0070781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0781A">
        <w:rPr>
          <w:sz w:val="28"/>
          <w:szCs w:val="28"/>
        </w:rPr>
        <w:t>№  826 от 27.09.2010 г. «О регламенте работы административной комиссии Грибановского муниципального  района Воронежской области»;</w:t>
      </w:r>
    </w:p>
    <w:p w:rsidR="009B7C4E" w:rsidRDefault="009B7C4E" w:rsidP="003437D6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81A">
        <w:rPr>
          <w:sz w:val="28"/>
          <w:szCs w:val="28"/>
        </w:rPr>
        <w:t xml:space="preserve"> - № 274 от 20.07.2016 г.  «О внесении изменений в регламент работы административной комиссии Грибановского муниципального района, утвержденный постановлением администрации Грибановского муниципального района Воронежской области от 27.09.2010 г. № 826 (в редакции постановления администрации от 17.10.2014 г.)».</w:t>
      </w:r>
    </w:p>
    <w:p w:rsidR="003437D6" w:rsidRDefault="009B7C4E" w:rsidP="0070781A">
      <w:pPr>
        <w:pStyle w:val="ConsNormal"/>
        <w:widowControl/>
        <w:spacing w:line="360" w:lineRule="auto"/>
        <w:ind w:righ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70781A" w:rsidRDefault="003437D6" w:rsidP="0070781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</w:t>
      </w:r>
      <w:r w:rsidR="0070781A">
        <w:rPr>
          <w:spacing w:val="-1"/>
          <w:sz w:val="28"/>
          <w:szCs w:val="28"/>
        </w:rPr>
        <w:t xml:space="preserve"> </w:t>
      </w:r>
      <w:r w:rsidR="0070781A"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="0070781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Грибановском муниципальном вестнике и на официальном сайте Грибановского муниципального района Воронежской области.</w:t>
      </w:r>
    </w:p>
    <w:p w:rsidR="0070781A" w:rsidRDefault="0070781A" w:rsidP="0070781A">
      <w:pPr>
        <w:pStyle w:val="ConsNormal"/>
        <w:widowControl/>
        <w:spacing w:line="360" w:lineRule="auto"/>
        <w:ind w:right="0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781A" w:rsidRDefault="0070781A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781A" w:rsidRDefault="0070781A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С.И. Ткаченко</w:t>
      </w:r>
    </w:p>
    <w:p w:rsidR="001567F0" w:rsidRDefault="001567F0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1D" w:rsidRDefault="0040101D" w:rsidP="007078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C4E" w:rsidRDefault="009B7C4E" w:rsidP="00BA3E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95EC3" w:rsidRDefault="00195EC3" w:rsidP="00BA3E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95EC3" w:rsidRPr="00BA3E5B" w:rsidRDefault="00195EC3" w:rsidP="00BA3E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A3E5B" w:rsidRPr="00BA3E5B" w:rsidRDefault="00BA3E5B" w:rsidP="00BA3E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A3E5B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3437D6">
        <w:rPr>
          <w:sz w:val="28"/>
          <w:szCs w:val="28"/>
        </w:rPr>
        <w:t xml:space="preserve">                               </w:t>
      </w:r>
      <w:r w:rsidRPr="00BA3E5B">
        <w:rPr>
          <w:sz w:val="28"/>
          <w:szCs w:val="28"/>
        </w:rPr>
        <w:t xml:space="preserve">    </w:t>
      </w:r>
      <w:r w:rsidR="003437D6">
        <w:rPr>
          <w:sz w:val="28"/>
          <w:szCs w:val="28"/>
        </w:rPr>
        <w:t xml:space="preserve">      </w:t>
      </w:r>
      <w:r w:rsidRPr="00BA3E5B">
        <w:rPr>
          <w:sz w:val="28"/>
          <w:szCs w:val="28"/>
        </w:rPr>
        <w:t xml:space="preserve"> Приложение</w:t>
      </w:r>
    </w:p>
    <w:p w:rsidR="00BA3E5B" w:rsidRPr="00BA3E5B" w:rsidRDefault="00BA3E5B" w:rsidP="00BA3E5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к постановлению администрации</w:t>
      </w:r>
    </w:p>
    <w:p w:rsidR="00BA3E5B" w:rsidRPr="00BA3E5B" w:rsidRDefault="00BA3E5B" w:rsidP="00BA3E5B">
      <w:pPr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Грибановского муниципального района</w:t>
      </w:r>
    </w:p>
    <w:p w:rsidR="00BA3E5B" w:rsidRPr="00BA3E5B" w:rsidRDefault="00BA3E5B" w:rsidP="00BA3E5B">
      <w:pPr>
        <w:spacing w:line="360" w:lineRule="auto"/>
        <w:jc w:val="right"/>
        <w:rPr>
          <w:sz w:val="28"/>
          <w:szCs w:val="28"/>
        </w:rPr>
      </w:pPr>
      <w:r w:rsidRPr="00BA3E5B">
        <w:rPr>
          <w:sz w:val="28"/>
          <w:szCs w:val="28"/>
        </w:rPr>
        <w:t>Воронежской области</w:t>
      </w:r>
    </w:p>
    <w:p w:rsidR="00BA3E5B" w:rsidRPr="00BA3E5B" w:rsidRDefault="00BA3E5B" w:rsidP="00BA3E5B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 xml:space="preserve">                                                                         </w:t>
      </w:r>
      <w:r w:rsidR="003437D6">
        <w:rPr>
          <w:sz w:val="28"/>
          <w:szCs w:val="28"/>
        </w:rPr>
        <w:t xml:space="preserve">                </w:t>
      </w:r>
      <w:r w:rsidRPr="00BA3E5B">
        <w:rPr>
          <w:sz w:val="28"/>
          <w:szCs w:val="28"/>
        </w:rPr>
        <w:t xml:space="preserve">  </w:t>
      </w:r>
      <w:r w:rsidR="003437D6" w:rsidRPr="00BA3E5B">
        <w:rPr>
          <w:sz w:val="28"/>
          <w:szCs w:val="28"/>
        </w:rPr>
        <w:t>О</w:t>
      </w:r>
      <w:r w:rsidRPr="00BA3E5B">
        <w:rPr>
          <w:sz w:val="28"/>
          <w:szCs w:val="28"/>
        </w:rPr>
        <w:t>т</w:t>
      </w:r>
      <w:r w:rsidR="003437D6">
        <w:rPr>
          <w:sz w:val="28"/>
          <w:szCs w:val="28"/>
        </w:rPr>
        <w:t xml:space="preserve"> </w:t>
      </w:r>
      <w:r w:rsidR="003437D6" w:rsidRPr="003437D6">
        <w:rPr>
          <w:sz w:val="28"/>
          <w:szCs w:val="28"/>
          <w:u w:val="single"/>
        </w:rPr>
        <w:t>10.08.2021г.</w:t>
      </w:r>
      <w:r w:rsidRPr="00BA3E5B">
        <w:rPr>
          <w:sz w:val="28"/>
          <w:szCs w:val="28"/>
        </w:rPr>
        <w:t xml:space="preserve"> № </w:t>
      </w:r>
      <w:r w:rsidR="003437D6">
        <w:rPr>
          <w:sz w:val="28"/>
          <w:szCs w:val="28"/>
        </w:rPr>
        <w:t xml:space="preserve"> </w:t>
      </w:r>
      <w:r w:rsidR="003437D6" w:rsidRPr="003437D6">
        <w:rPr>
          <w:sz w:val="28"/>
          <w:szCs w:val="28"/>
          <w:u w:val="single"/>
        </w:rPr>
        <w:t>1890</w:t>
      </w:r>
    </w:p>
    <w:p w:rsidR="00BA3E5B" w:rsidRPr="00BA3E5B" w:rsidRDefault="00BA3E5B" w:rsidP="00BA3E5B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 xml:space="preserve">Состав </w:t>
      </w:r>
    </w:p>
    <w:p w:rsidR="00BA3E5B" w:rsidRPr="00BA3E5B" w:rsidRDefault="00BA3E5B" w:rsidP="00BA3E5B">
      <w:pPr>
        <w:spacing w:line="360" w:lineRule="auto"/>
        <w:jc w:val="center"/>
        <w:rPr>
          <w:sz w:val="28"/>
          <w:szCs w:val="28"/>
        </w:rPr>
      </w:pPr>
      <w:r w:rsidRPr="00BA3E5B"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BA3E5B" w:rsidRPr="00BA3E5B" w:rsidRDefault="00BA3E5B" w:rsidP="00BA3E5B">
      <w:pPr>
        <w:spacing w:line="360" w:lineRule="auto"/>
        <w:jc w:val="center"/>
        <w:rPr>
          <w:sz w:val="28"/>
          <w:szCs w:val="28"/>
        </w:rPr>
      </w:pPr>
    </w:p>
    <w:tbl>
      <w:tblPr>
        <w:tblW w:w="10007" w:type="dxa"/>
        <w:tblInd w:w="-459" w:type="dxa"/>
        <w:tblLook w:val="01E0" w:firstRow="1" w:lastRow="1" w:firstColumn="1" w:lastColumn="1" w:noHBand="0" w:noVBand="0"/>
      </w:tblPr>
      <w:tblGrid>
        <w:gridCol w:w="4786"/>
        <w:gridCol w:w="5221"/>
      </w:tblGrid>
      <w:tr w:rsidR="00BA3E5B" w:rsidRPr="00BA3E5B" w:rsidTr="003D6F42">
        <w:trPr>
          <w:trHeight w:val="146"/>
        </w:trPr>
        <w:tc>
          <w:tcPr>
            <w:tcW w:w="4786" w:type="dxa"/>
            <w:hideMark/>
          </w:tcPr>
          <w:p w:rsidR="00BA3E5B" w:rsidRPr="00BA3E5B" w:rsidRDefault="00BA3E5B" w:rsidP="00BA3E5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21" w:type="dxa"/>
            <w:hideMark/>
          </w:tcPr>
          <w:p w:rsidR="00BA3E5B" w:rsidRPr="00BA3E5B" w:rsidRDefault="00BA3E5B" w:rsidP="00BA3E5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3E5B" w:rsidRPr="00BA3E5B" w:rsidTr="003D6F42">
        <w:trPr>
          <w:trHeight w:val="146"/>
        </w:trPr>
        <w:tc>
          <w:tcPr>
            <w:tcW w:w="4786" w:type="dxa"/>
          </w:tcPr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Тарасов Михаил Иванович</w:t>
            </w: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Прокопова Татьяна Петровна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Бобровских Любовь Алексеевна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Меремьянина</w:t>
            </w:r>
            <w:proofErr w:type="spellEnd"/>
            <w:r w:rsidRPr="00BA3E5B">
              <w:rPr>
                <w:sz w:val="28"/>
                <w:szCs w:val="28"/>
              </w:rPr>
              <w:t xml:space="preserve"> Марина Николаевна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221" w:type="dxa"/>
          </w:tcPr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экономист МКУ по обеспечению деятельности органов местного самоуправления -  заместитель председателя комиссии</w:t>
            </w:r>
          </w:p>
          <w:p w:rsidR="00BA3E5B" w:rsidRPr="00BA3E5B" w:rsidRDefault="00BA3E5B" w:rsidP="00BA3E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ведущий специалист администрации Грибановского муниципального района - ответственный секретарь 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административной  комиссии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A3E5B" w:rsidRPr="00BA3E5B" w:rsidTr="003D6F42">
        <w:trPr>
          <w:trHeight w:val="146"/>
        </w:trPr>
        <w:tc>
          <w:tcPr>
            <w:tcW w:w="4786" w:type="dxa"/>
          </w:tcPr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5221" w:type="dxa"/>
          </w:tcPr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Листопадовского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</w:t>
            </w:r>
            <w:r w:rsidRPr="00BA3E5B">
              <w:rPr>
                <w:sz w:val="28"/>
                <w:szCs w:val="28"/>
              </w:rPr>
              <w:lastRenderedPageBreak/>
              <w:t xml:space="preserve">Грибановского муниципального района                                                                    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Воронежской области </w:t>
            </w:r>
          </w:p>
        </w:tc>
      </w:tr>
      <w:tr w:rsidR="00BA3E5B" w:rsidRPr="00BA3E5B" w:rsidTr="00BA3E5B">
        <w:trPr>
          <w:trHeight w:val="181"/>
        </w:trPr>
        <w:tc>
          <w:tcPr>
            <w:tcW w:w="4786" w:type="dxa"/>
          </w:tcPr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3E5B" w:rsidRPr="00BA3E5B" w:rsidTr="00BA3E5B">
        <w:trPr>
          <w:trHeight w:val="2496"/>
        </w:trPr>
        <w:tc>
          <w:tcPr>
            <w:tcW w:w="4786" w:type="dxa"/>
          </w:tcPr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Крупнова Елена  Александровна</w:t>
            </w: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spacing w:line="276" w:lineRule="auto"/>
            </w:pPr>
          </w:p>
          <w:p w:rsidR="00BA3E5B" w:rsidRPr="00BA3E5B" w:rsidRDefault="00BA3E5B" w:rsidP="00BA3E5B">
            <w:pPr>
              <w:spacing w:line="276" w:lineRule="auto"/>
            </w:pPr>
          </w:p>
          <w:p w:rsidR="00BA3E5B" w:rsidRPr="00BA3E5B" w:rsidRDefault="00BA3E5B" w:rsidP="00BA3E5B">
            <w:pPr>
              <w:spacing w:line="276" w:lineRule="auto"/>
            </w:pPr>
          </w:p>
          <w:p w:rsidR="00BA3E5B" w:rsidRPr="00BA3E5B" w:rsidRDefault="00BA3E5B" w:rsidP="00BA3E5B">
            <w:pPr>
              <w:spacing w:line="276" w:lineRule="auto"/>
            </w:pPr>
          </w:p>
          <w:p w:rsidR="00BA3E5B" w:rsidRPr="00BA3E5B" w:rsidRDefault="00BA3E5B" w:rsidP="00BA3E5B">
            <w:pPr>
              <w:spacing w:line="276" w:lineRule="auto"/>
            </w:pPr>
          </w:p>
          <w:p w:rsidR="00BA3E5B" w:rsidRPr="00BA3E5B" w:rsidRDefault="00BA3E5B" w:rsidP="00BA3E5B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5221" w:type="dxa"/>
          </w:tcPr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Нижнекарачанского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BA3E5B" w:rsidRPr="00BA3E5B" w:rsidTr="00BA3E5B">
        <w:trPr>
          <w:trHeight w:val="8017"/>
        </w:trPr>
        <w:tc>
          <w:tcPr>
            <w:tcW w:w="4786" w:type="dxa"/>
            <w:hideMark/>
          </w:tcPr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Большеменникова</w:t>
            </w:r>
            <w:proofErr w:type="spellEnd"/>
            <w:r w:rsidRPr="00BA3E5B">
              <w:rPr>
                <w:sz w:val="28"/>
                <w:szCs w:val="28"/>
              </w:rPr>
              <w:t xml:space="preserve"> Ираида Ивановна</w:t>
            </w: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Иванеева Светлана Викторовна</w:t>
            </w:r>
          </w:p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A3E5B">
              <w:rPr>
                <w:sz w:val="28"/>
                <w:szCs w:val="28"/>
              </w:rPr>
              <w:t>Визнер</w:t>
            </w:r>
            <w:proofErr w:type="spellEnd"/>
            <w:r w:rsidRPr="00BA3E5B">
              <w:rPr>
                <w:sz w:val="28"/>
                <w:szCs w:val="28"/>
              </w:rPr>
              <w:t xml:space="preserve"> Олег Викторович</w:t>
            </w:r>
          </w:p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/>
          <w:p w:rsidR="00BA3E5B" w:rsidRPr="00BA3E5B" w:rsidRDefault="00BA3E5B" w:rsidP="00BA3E5B">
            <w:pPr>
              <w:spacing w:line="276" w:lineRule="auto"/>
            </w:pPr>
          </w:p>
          <w:p w:rsidR="00BA3E5B" w:rsidRDefault="00BA3E5B" w:rsidP="00BA3E5B">
            <w:pPr>
              <w:spacing w:line="276" w:lineRule="auto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spacing w:line="276" w:lineRule="auto"/>
            </w:pPr>
            <w:r w:rsidRPr="00BA3E5B">
              <w:rPr>
                <w:sz w:val="28"/>
                <w:szCs w:val="28"/>
              </w:rPr>
              <w:t>Быков Григорий Васильевич</w:t>
            </w:r>
          </w:p>
        </w:tc>
        <w:tc>
          <w:tcPr>
            <w:tcW w:w="5221" w:type="dxa"/>
          </w:tcPr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Малоалабухского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BA3E5B">
              <w:rPr>
                <w:sz w:val="28"/>
                <w:szCs w:val="28"/>
              </w:rPr>
              <w:t>Верхнекарачанского</w:t>
            </w:r>
            <w:proofErr w:type="spellEnd"/>
            <w:r w:rsidRPr="00BA3E5B">
              <w:rPr>
                <w:sz w:val="28"/>
                <w:szCs w:val="28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руководитель БУ ВО «</w:t>
            </w:r>
            <w:proofErr w:type="spellStart"/>
            <w:r w:rsidRPr="00BA3E5B">
              <w:rPr>
                <w:sz w:val="28"/>
                <w:szCs w:val="28"/>
              </w:rPr>
              <w:t>Грибановская</w:t>
            </w:r>
            <w:proofErr w:type="spellEnd"/>
            <w:r w:rsidRPr="00BA3E5B">
              <w:rPr>
                <w:sz w:val="28"/>
                <w:szCs w:val="28"/>
              </w:rPr>
              <w:t xml:space="preserve">  </w:t>
            </w:r>
            <w:proofErr w:type="spellStart"/>
            <w:r w:rsidRPr="00BA3E5B">
              <w:rPr>
                <w:sz w:val="28"/>
                <w:szCs w:val="28"/>
              </w:rPr>
              <w:t>райСББЖ</w:t>
            </w:r>
            <w:proofErr w:type="spellEnd"/>
            <w:r w:rsidRPr="00BA3E5B">
              <w:rPr>
                <w:sz w:val="28"/>
                <w:szCs w:val="28"/>
              </w:rPr>
              <w:t>» (по согласованию)</w:t>
            </w:r>
          </w:p>
        </w:tc>
      </w:tr>
      <w:tr w:rsidR="00BA3E5B" w:rsidRPr="00BA3E5B" w:rsidTr="003D6F42">
        <w:trPr>
          <w:trHeight w:val="81"/>
        </w:trPr>
        <w:tc>
          <w:tcPr>
            <w:tcW w:w="4786" w:type="dxa"/>
            <w:hideMark/>
          </w:tcPr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A3E5B">
              <w:rPr>
                <w:rFonts w:eastAsiaTheme="minorEastAsia"/>
                <w:sz w:val="28"/>
                <w:szCs w:val="28"/>
              </w:rPr>
              <w:t>Волошин Владислав Сергеевич</w:t>
            </w:r>
          </w:p>
        </w:tc>
        <w:tc>
          <w:tcPr>
            <w:tcW w:w="5221" w:type="dxa"/>
          </w:tcPr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A3E5B" w:rsidRPr="00BA3E5B" w:rsidRDefault="00BA3E5B" w:rsidP="00BA3E5B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ind w:right="-24"/>
              <w:jc w:val="both"/>
              <w:rPr>
                <w:sz w:val="28"/>
                <w:szCs w:val="28"/>
              </w:rPr>
            </w:pPr>
            <w:r w:rsidRPr="00BA3E5B">
              <w:rPr>
                <w:sz w:val="28"/>
                <w:szCs w:val="28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0C6D33" w:rsidRDefault="003437D6" w:rsidP="003437D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 w:rsidR="000C6D3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C6D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C6D33" w:rsidRDefault="000C6D33" w:rsidP="00107C32">
      <w:pPr>
        <w:pStyle w:val="ConsNormal"/>
        <w:widowControl/>
        <w:ind w:righ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0C6D33" w:rsidRDefault="000C6D33" w:rsidP="00107C32">
      <w:pPr>
        <w:pStyle w:val="ConsNormal"/>
        <w:widowControl/>
        <w:ind w:righ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C6D33" w:rsidRDefault="003437D6" w:rsidP="00107C32">
      <w:pPr>
        <w:pStyle w:val="ConsNormal"/>
        <w:widowControl/>
        <w:ind w:righ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437D6">
        <w:rPr>
          <w:rFonts w:ascii="Times New Roman" w:hAnsi="Times New Roman" w:cs="Times New Roman"/>
          <w:sz w:val="28"/>
          <w:szCs w:val="28"/>
          <w:u w:val="single"/>
        </w:rPr>
        <w:t>10.08.</w:t>
      </w:r>
      <w:r w:rsidR="00293662" w:rsidRPr="003437D6">
        <w:rPr>
          <w:rFonts w:ascii="Times New Roman" w:hAnsi="Times New Roman" w:cs="Times New Roman"/>
          <w:sz w:val="28"/>
          <w:szCs w:val="28"/>
          <w:u w:val="single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3437D6">
        <w:rPr>
          <w:rFonts w:ascii="Times New Roman" w:hAnsi="Times New Roman" w:cs="Times New Roman"/>
          <w:sz w:val="28"/>
          <w:szCs w:val="28"/>
          <w:u w:val="single"/>
        </w:rPr>
        <w:t>1890</w:t>
      </w:r>
    </w:p>
    <w:p w:rsidR="000C6D33" w:rsidRPr="006475DA" w:rsidRDefault="000C6D33" w:rsidP="00107C32">
      <w:pPr>
        <w:pStyle w:val="ConsNormal"/>
        <w:widowControl/>
        <w:ind w:right="0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C6D33" w:rsidRPr="006475DA" w:rsidRDefault="000C6D33" w:rsidP="00107C32">
      <w:pPr>
        <w:pStyle w:val="ConsNormal"/>
        <w:widowControl/>
        <w:ind w:right="0" w:firstLine="284"/>
        <w:rPr>
          <w:rFonts w:ascii="Times New Roman" w:hAnsi="Times New Roman" w:cs="Times New Roman"/>
          <w:sz w:val="28"/>
          <w:szCs w:val="28"/>
        </w:rPr>
      </w:pPr>
    </w:p>
    <w:p w:rsidR="000C6D33" w:rsidRPr="006475DA" w:rsidRDefault="000C6D33" w:rsidP="00107C32">
      <w:pPr>
        <w:ind w:firstLine="284"/>
        <w:jc w:val="center"/>
        <w:rPr>
          <w:b/>
          <w:sz w:val="28"/>
          <w:szCs w:val="28"/>
        </w:rPr>
      </w:pPr>
      <w:r w:rsidRPr="006475DA">
        <w:rPr>
          <w:b/>
          <w:sz w:val="28"/>
          <w:szCs w:val="28"/>
        </w:rPr>
        <w:t>Регламент работы административной комиссии</w:t>
      </w:r>
    </w:p>
    <w:p w:rsidR="000C6D33" w:rsidRPr="006475DA" w:rsidRDefault="000C6D33" w:rsidP="00107C32">
      <w:pPr>
        <w:ind w:firstLine="284"/>
        <w:jc w:val="center"/>
        <w:rPr>
          <w:b/>
          <w:sz w:val="28"/>
          <w:szCs w:val="28"/>
        </w:rPr>
      </w:pPr>
      <w:r w:rsidRPr="006475DA">
        <w:rPr>
          <w:b/>
          <w:sz w:val="28"/>
          <w:szCs w:val="28"/>
        </w:rPr>
        <w:t>Грибановского муниципального района</w:t>
      </w:r>
    </w:p>
    <w:p w:rsidR="000C6D33" w:rsidRPr="006475DA" w:rsidRDefault="000C6D33" w:rsidP="00107C32">
      <w:pPr>
        <w:ind w:firstLine="284"/>
        <w:jc w:val="both"/>
        <w:rPr>
          <w:sz w:val="28"/>
          <w:szCs w:val="28"/>
        </w:rPr>
      </w:pPr>
    </w:p>
    <w:p w:rsidR="000C6D33" w:rsidRPr="006475DA" w:rsidRDefault="000C6D33" w:rsidP="00107C32">
      <w:pPr>
        <w:ind w:firstLine="284"/>
        <w:jc w:val="both"/>
        <w:rPr>
          <w:sz w:val="28"/>
          <w:szCs w:val="28"/>
        </w:rPr>
      </w:pPr>
    </w:p>
    <w:p w:rsidR="000C6D33" w:rsidRPr="006475DA" w:rsidRDefault="000C6D33" w:rsidP="00482070">
      <w:pPr>
        <w:jc w:val="both"/>
        <w:rPr>
          <w:sz w:val="28"/>
          <w:szCs w:val="28"/>
        </w:rPr>
      </w:pPr>
    </w:p>
    <w:p w:rsidR="000C6D33" w:rsidRPr="006475DA" w:rsidRDefault="000C6D33" w:rsidP="00482070">
      <w:pPr>
        <w:jc w:val="center"/>
        <w:rPr>
          <w:b/>
          <w:sz w:val="28"/>
          <w:szCs w:val="28"/>
        </w:rPr>
      </w:pPr>
      <w:r w:rsidRPr="006475DA">
        <w:rPr>
          <w:b/>
          <w:sz w:val="28"/>
          <w:szCs w:val="28"/>
        </w:rPr>
        <w:t>1. Общие положения</w:t>
      </w:r>
    </w:p>
    <w:p w:rsidR="000C6D33" w:rsidRPr="006475DA" w:rsidRDefault="000C6D33" w:rsidP="00482070">
      <w:pPr>
        <w:jc w:val="both"/>
        <w:rPr>
          <w:b/>
          <w:sz w:val="28"/>
          <w:szCs w:val="28"/>
        </w:rPr>
      </w:pPr>
    </w:p>
    <w:p w:rsidR="000C6D33" w:rsidRPr="006475DA" w:rsidRDefault="00A825F2" w:rsidP="0040101D">
      <w:pPr>
        <w:pStyle w:val="a5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3262" w:rsidRPr="006475DA">
        <w:rPr>
          <w:sz w:val="28"/>
          <w:szCs w:val="28"/>
        </w:rPr>
        <w:t>Настоящий р</w:t>
      </w:r>
      <w:r w:rsidR="000C6D33" w:rsidRPr="006475DA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устанавливает единые правила организации работы  административной комиссии Грибановского муниципального района </w:t>
      </w:r>
      <w:r w:rsidRPr="006475DA">
        <w:rPr>
          <w:sz w:val="28"/>
          <w:szCs w:val="28"/>
        </w:rPr>
        <w:t>(далее – административная комиссия)</w:t>
      </w:r>
      <w:r>
        <w:rPr>
          <w:sz w:val="28"/>
          <w:szCs w:val="28"/>
        </w:rPr>
        <w:t xml:space="preserve"> при производстве по делам и наложении административных наказаний, </w:t>
      </w:r>
      <w:r w:rsidR="001A3262" w:rsidRPr="006475DA">
        <w:rPr>
          <w:sz w:val="28"/>
          <w:szCs w:val="28"/>
        </w:rPr>
        <w:t xml:space="preserve"> </w:t>
      </w:r>
      <w:r w:rsidR="00CD7CDA" w:rsidRPr="006475DA">
        <w:rPr>
          <w:sz w:val="28"/>
          <w:szCs w:val="28"/>
        </w:rPr>
        <w:t>а также порядок учета, регистрации, хранения</w:t>
      </w:r>
      <w:r w:rsidR="000C6D33" w:rsidRPr="006475DA">
        <w:rPr>
          <w:sz w:val="28"/>
          <w:szCs w:val="28"/>
        </w:rPr>
        <w:t xml:space="preserve"> </w:t>
      </w:r>
      <w:r w:rsidR="00CD7CDA" w:rsidRPr="006475DA">
        <w:rPr>
          <w:sz w:val="28"/>
          <w:szCs w:val="28"/>
        </w:rPr>
        <w:t>дел</w:t>
      </w:r>
      <w:r w:rsidR="000C6D33" w:rsidRPr="006475DA">
        <w:rPr>
          <w:sz w:val="28"/>
          <w:szCs w:val="28"/>
        </w:rPr>
        <w:t xml:space="preserve"> об административных правонарушениях.</w:t>
      </w:r>
    </w:p>
    <w:p w:rsidR="000C6D33" w:rsidRPr="006475DA" w:rsidRDefault="000C6D33" w:rsidP="00482070">
      <w:pPr>
        <w:jc w:val="both"/>
        <w:rPr>
          <w:sz w:val="28"/>
          <w:szCs w:val="28"/>
        </w:rPr>
      </w:pPr>
    </w:p>
    <w:p w:rsidR="000C6D33" w:rsidRPr="006475DA" w:rsidRDefault="000C6D33" w:rsidP="00482070">
      <w:pPr>
        <w:jc w:val="center"/>
        <w:rPr>
          <w:b/>
          <w:sz w:val="28"/>
          <w:szCs w:val="28"/>
        </w:rPr>
      </w:pPr>
      <w:r w:rsidRPr="006475DA">
        <w:rPr>
          <w:b/>
          <w:sz w:val="28"/>
          <w:szCs w:val="28"/>
        </w:rPr>
        <w:t>2.</w:t>
      </w:r>
      <w:r w:rsidRPr="006475DA">
        <w:rPr>
          <w:sz w:val="28"/>
          <w:szCs w:val="28"/>
        </w:rPr>
        <w:t xml:space="preserve"> </w:t>
      </w:r>
      <w:r w:rsidR="00806DA5" w:rsidRPr="00806DA5">
        <w:rPr>
          <w:b/>
          <w:sz w:val="28"/>
          <w:szCs w:val="28"/>
        </w:rPr>
        <w:t>Организация деятельности административной комиссии</w:t>
      </w:r>
    </w:p>
    <w:p w:rsidR="000C6D33" w:rsidRPr="006475DA" w:rsidRDefault="000C6D33" w:rsidP="00482070">
      <w:pPr>
        <w:jc w:val="both"/>
        <w:rPr>
          <w:b/>
          <w:sz w:val="28"/>
          <w:szCs w:val="28"/>
        </w:rPr>
      </w:pPr>
    </w:p>
    <w:p w:rsidR="00806DA5" w:rsidRPr="00F706C6" w:rsidRDefault="002421F9" w:rsidP="002421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C6D33" w:rsidRPr="002421F9">
        <w:rPr>
          <w:sz w:val="28"/>
          <w:szCs w:val="28"/>
        </w:rPr>
        <w:t>2.1</w:t>
      </w:r>
      <w:r w:rsidR="000C6D33" w:rsidRPr="006475DA">
        <w:rPr>
          <w:sz w:val="28"/>
          <w:szCs w:val="28"/>
        </w:rPr>
        <w:t xml:space="preserve"> </w:t>
      </w:r>
      <w:r w:rsidR="00F706C6" w:rsidRPr="00F706C6">
        <w:rPr>
          <w:sz w:val="28"/>
          <w:szCs w:val="28"/>
        </w:rPr>
        <w:t>Административная комиссия является постоянно действующим коллегиальным органом, уполномоченным осуществлять производство по  делам об административных правонарушениях, отнесенных к ее компетенции Законом Воронежской области от 31.12.2003 года № 74-ОЗ «Об административных правонарушениях на территории Воронежской области».</w:t>
      </w:r>
    </w:p>
    <w:p w:rsidR="00A825F2" w:rsidRDefault="00F706C6" w:rsidP="002421F9">
      <w:pPr>
        <w:jc w:val="both"/>
        <w:rPr>
          <w:sz w:val="28"/>
          <w:szCs w:val="28"/>
        </w:rPr>
      </w:pPr>
      <w:r w:rsidRPr="00F706C6">
        <w:rPr>
          <w:sz w:val="28"/>
          <w:szCs w:val="28"/>
        </w:rPr>
        <w:t xml:space="preserve">Полномочия административной комиссии устанавливаются сроком на пять лет. </w:t>
      </w:r>
      <w:r w:rsidRPr="006475DA">
        <w:rPr>
          <w:sz w:val="28"/>
          <w:szCs w:val="28"/>
        </w:rPr>
        <w:t>Срок полномочий административной комиссии исчисляется со дня ее первого заседания.</w:t>
      </w:r>
    </w:p>
    <w:p w:rsidR="000C6D33" w:rsidRPr="006475DA" w:rsidRDefault="002421F9" w:rsidP="002421F9">
      <w:pPr>
        <w:jc w:val="both"/>
        <w:rPr>
          <w:sz w:val="28"/>
          <w:szCs w:val="28"/>
        </w:rPr>
      </w:pPr>
      <w:r w:rsidRPr="002421F9">
        <w:rPr>
          <w:sz w:val="28"/>
          <w:szCs w:val="28"/>
        </w:rPr>
        <w:t xml:space="preserve">          </w:t>
      </w:r>
      <w:r w:rsidR="006475DA" w:rsidRPr="002421F9">
        <w:rPr>
          <w:sz w:val="28"/>
          <w:szCs w:val="28"/>
        </w:rPr>
        <w:t>2.2</w:t>
      </w:r>
      <w:r w:rsidR="000C6D33" w:rsidRPr="006475DA">
        <w:rPr>
          <w:sz w:val="28"/>
          <w:szCs w:val="28"/>
        </w:rPr>
        <w:t xml:space="preserve"> </w:t>
      </w:r>
      <w:r w:rsidR="00AE53F3">
        <w:rPr>
          <w:sz w:val="28"/>
          <w:szCs w:val="28"/>
        </w:rPr>
        <w:t xml:space="preserve"> </w:t>
      </w:r>
      <w:r w:rsidR="006475DA">
        <w:rPr>
          <w:sz w:val="28"/>
          <w:szCs w:val="28"/>
        </w:rPr>
        <w:t xml:space="preserve"> </w:t>
      </w:r>
      <w:r w:rsidR="00A825F2">
        <w:rPr>
          <w:sz w:val="28"/>
          <w:szCs w:val="28"/>
        </w:rPr>
        <w:t>Состав административной комиссии утверждается постановлением администрации Грибановского муниципального района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2.3. Административная комиссия работает в составе председателя, заместителя председателя, ответственного секретаря, а также членов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Административную комиссию возглавляет председатель, который осуществляет общее руководство производством по делам об административных правонарушениях.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Для организации текущей работы, ведения делопроизводства и переписки, подготовки заседаний административных комиссий на постоянной штатной основе работает ответственный секретарь.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2.4.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правонарушениях,  но не реже  одного раза в месяц.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2.5. Производство по делам об административных правонарушениях осуществляется в соответствии с Кодексом РФ об административных правонарушениях и  Законом Воронежской области от 31.12.2003 года № 74-ОЗ «Об административных правонарушениях на территории Воронежской области.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 xml:space="preserve">2.6. Процессуальные действия и решения оформляются в соответствии с Кодексом РФ об административных правонарушениях, на бланках </w:t>
      </w:r>
      <w:r w:rsidRPr="0088188E">
        <w:rPr>
          <w:sz w:val="28"/>
          <w:szCs w:val="28"/>
        </w:rPr>
        <w:lastRenderedPageBreak/>
        <w:t>процессуальных документов, предусмотренных в приложении к настоящему регламенту.</w:t>
      </w:r>
    </w:p>
    <w:p w:rsidR="00A825F2" w:rsidRPr="0088188E" w:rsidRDefault="00A825F2" w:rsidP="00A825F2">
      <w:pPr>
        <w:jc w:val="center"/>
        <w:rPr>
          <w:sz w:val="28"/>
          <w:szCs w:val="28"/>
        </w:rPr>
      </w:pPr>
    </w:p>
    <w:p w:rsidR="00A825F2" w:rsidRPr="0051737A" w:rsidRDefault="00A825F2" w:rsidP="0051737A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1737A">
        <w:rPr>
          <w:b/>
          <w:sz w:val="28"/>
          <w:szCs w:val="28"/>
        </w:rPr>
        <w:t>Полномочия членов административной комиссии</w:t>
      </w:r>
    </w:p>
    <w:p w:rsidR="00A825F2" w:rsidRPr="0088188E" w:rsidRDefault="00A825F2" w:rsidP="00A825F2">
      <w:pPr>
        <w:ind w:left="720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3.1. Председатель административной комиссии: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планирует деятельность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назначает заседания административной комиссии и организует подготовку к ним;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председательствует на заседаниях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осуществляет иные полномочия, отнесенные к его компетенции.</w:t>
      </w:r>
      <w:r w:rsidRPr="0088188E">
        <w:rPr>
          <w:sz w:val="28"/>
          <w:szCs w:val="28"/>
        </w:rPr>
        <w:tab/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  3.2. Заместитель председателя административной комиссии: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выполняет поручения председателя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  <w:r w:rsidRPr="0088188E">
        <w:rPr>
          <w:sz w:val="28"/>
          <w:szCs w:val="28"/>
        </w:rPr>
        <w:tab/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  3.3. Ответственный секретарь административной комиссии: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осуществляет организацию и техническое обслуживание деятельности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осуществляет подготовку заседаний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оповещает членов административной комиссии и лиц, участвующих в производстве об административном правонарушении, о времени и месте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осуществляет прием и регистрацию документов и материалов, поступающих в  административную комиссию, а так же их подготовку для рассмотрения на заседании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ведет и подписывает протоколы заседания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принимает меры для обращения к исполнению вынесенных постановлений о назначении административных наказаний;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>- выполняет поручения председателя административной комиссии, его заместителя;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осуществляет иные полномочия, отнесенные к его компетенции.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 3.4. Члены административной комиссии: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участвуют в подготовке заседаний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участвуют в рассмотрении дел и принятии реш</w:t>
      </w:r>
      <w:r>
        <w:rPr>
          <w:sz w:val="28"/>
          <w:szCs w:val="28"/>
        </w:rPr>
        <w:t>ений административной комиссией;</w:t>
      </w:r>
    </w:p>
    <w:p w:rsidR="00A825F2" w:rsidRPr="0088188E" w:rsidRDefault="002421F9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25F2" w:rsidRPr="0088188E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</w:p>
    <w:p w:rsidR="00A825F2" w:rsidRPr="0051737A" w:rsidRDefault="00A825F2" w:rsidP="0051737A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1737A">
        <w:rPr>
          <w:b/>
          <w:sz w:val="28"/>
          <w:szCs w:val="28"/>
        </w:rPr>
        <w:t>Подготовка к рассмотрению дела об административном правонарушении</w:t>
      </w:r>
    </w:p>
    <w:p w:rsidR="00A825F2" w:rsidRPr="0088188E" w:rsidRDefault="00A825F2" w:rsidP="00A825F2">
      <w:pPr>
        <w:ind w:left="720"/>
        <w:rPr>
          <w:sz w:val="28"/>
          <w:szCs w:val="28"/>
        </w:rPr>
      </w:pP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4.1. При подготовке к рассмотрению дела об административном правонарушении выясняются следующие вопросы: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относится ли к компетенции административной комиссии рассмотрение данного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имеются ли обстоятельства, исключающие возможность рассмотрения данного дела административной комиссией;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г) имеются ли обстоятельства, исключающие производство по делу;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д) достаточно ли имеющихся по делу материалов для его рассмотрения по существу;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е) имеются ли ходатайства и отводы.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  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 xml:space="preserve">б) лично, прямо или косвенно </w:t>
      </w:r>
      <w:proofErr w:type="gramStart"/>
      <w:r w:rsidRPr="0088188E">
        <w:rPr>
          <w:sz w:val="28"/>
          <w:szCs w:val="28"/>
        </w:rPr>
        <w:t>заинтересован</w:t>
      </w:r>
      <w:proofErr w:type="gramEnd"/>
      <w:r w:rsidRPr="0088188E">
        <w:rPr>
          <w:sz w:val="28"/>
          <w:szCs w:val="28"/>
        </w:rPr>
        <w:t xml:space="preserve"> в разрешении дела.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ab/>
        <w:t>При наличии указанных оснований, член административной комиссии обязан заявить самоотвод путем подачи заявления председателю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Члену административной комиссии при наличии обстоятельств, предусмотренных ст. 29.2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</w:t>
      </w:r>
      <w:r>
        <w:rPr>
          <w:sz w:val="28"/>
          <w:szCs w:val="28"/>
        </w:rPr>
        <w:t xml:space="preserve"> об отказе в его удовлетворении в соответствии с п.4 ст.29.3 в редакции федерального закона от 30.10.2018 г. № 375 - ФЗ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о назначении времени и места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о вызове участников по делу об административном правонарушении;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в) об истребовании необходимых дополнительных материалов по делу;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г) об отложении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 4.3.1.При поступлении либо составлении протокола об административном правонарушении, административная комиссия из</w:t>
      </w:r>
      <w:r>
        <w:rPr>
          <w:sz w:val="28"/>
          <w:szCs w:val="28"/>
        </w:rPr>
        <w:t>вещает п</w:t>
      </w:r>
      <w:r w:rsidRPr="0088188E">
        <w:rPr>
          <w:sz w:val="28"/>
          <w:szCs w:val="28"/>
        </w:rPr>
        <w:t>рокурора о времени и месте рассмотрения дела об административном правонарушении.</w:t>
      </w:r>
    </w:p>
    <w:p w:rsidR="00A825F2" w:rsidRPr="0088188E" w:rsidRDefault="00A825F2" w:rsidP="00A825F2">
      <w:pPr>
        <w:ind w:left="1531"/>
        <w:jc w:val="both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</w:p>
    <w:p w:rsidR="00A825F2" w:rsidRPr="0088188E" w:rsidRDefault="00A825F2" w:rsidP="0051737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188E">
        <w:rPr>
          <w:b/>
          <w:sz w:val="28"/>
          <w:szCs w:val="28"/>
        </w:rPr>
        <w:t>Порядок рассмотрения дел об административном правонарушении</w:t>
      </w:r>
    </w:p>
    <w:p w:rsidR="00A825F2" w:rsidRPr="0088188E" w:rsidRDefault="00A825F2" w:rsidP="00A825F2">
      <w:pPr>
        <w:ind w:left="720"/>
        <w:rPr>
          <w:sz w:val="28"/>
          <w:szCs w:val="28"/>
        </w:rPr>
      </w:pPr>
    </w:p>
    <w:p w:rsidR="00A825F2" w:rsidRPr="0088188E" w:rsidRDefault="00A825F2" w:rsidP="00A825F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8188E">
        <w:rPr>
          <w:sz w:val="28"/>
          <w:szCs w:val="28"/>
        </w:rPr>
        <w:tab/>
        <w:t>5.1. Административная комиссия рассматривает дела об административных правонарушениях, отнесенные к ее компетенции Законом Воронежской области от 31.12.2003 № 74-ОЗ «Об административных правонарушениях на территории Воронежской области».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BA3E5B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 xml:space="preserve"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</w:t>
      </w:r>
      <w:r w:rsidRPr="0088188E">
        <w:rPr>
          <w:sz w:val="28"/>
          <w:szCs w:val="28"/>
        </w:rPr>
        <w:lastRenderedPageBreak/>
        <w:t>административном правонарушении, либо в случае необходимости</w:t>
      </w:r>
      <w:r>
        <w:rPr>
          <w:sz w:val="28"/>
          <w:szCs w:val="28"/>
        </w:rPr>
        <w:t xml:space="preserve"> </w:t>
      </w:r>
      <w:r w:rsidRPr="0088188E">
        <w:rPr>
          <w:sz w:val="28"/>
          <w:szCs w:val="28"/>
        </w:rPr>
        <w:t xml:space="preserve">в дополнительном выяснении обстоятельств дела, срок рассмотрения дела может 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5.4. При рассмотрении дела об административном правонарушении: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в) проверяются полномочия законного представителя правонарушителя, защитника и представителя;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д) разъясняются лицам, участвующим в рассмотрении дела, их права и обязанности;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е) рассматриваются заявления, отводы и ходатайства;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ж) выносится определение об отложении рассмотрения дела в случаях, предусмотренных п. 7 ч.1 ст. 29.7 Кодекса РФ об административных правонарушениях;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з) выносится определение о приводе лица, участие которого признается обязательным при рассмотрении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и) выносится определение о передаче дела на рассмотрение по подведомственности в соответствии со ст. 29.5 Кодекса РФ об административных правонарушениях.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51737A" w:rsidRPr="0088188E" w:rsidRDefault="0051737A" w:rsidP="00A825F2">
      <w:pPr>
        <w:jc w:val="both"/>
        <w:rPr>
          <w:sz w:val="28"/>
          <w:szCs w:val="28"/>
        </w:rPr>
      </w:pPr>
    </w:p>
    <w:p w:rsidR="00A825F2" w:rsidRPr="0088188E" w:rsidRDefault="00A825F2" w:rsidP="0051737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188E">
        <w:rPr>
          <w:b/>
          <w:sz w:val="28"/>
          <w:szCs w:val="28"/>
        </w:rPr>
        <w:t>Протокол о рассмотрении дела об административном правонарушении</w:t>
      </w:r>
    </w:p>
    <w:p w:rsidR="00A825F2" w:rsidRPr="0088188E" w:rsidRDefault="00A825F2" w:rsidP="00A825F2">
      <w:pPr>
        <w:ind w:left="720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6.1. При рассмотрении административной комиссией дела об административном правонарушении составляется протокол заседания административной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6.2. В протоколе заседания административной комиссии по рассмотрению дела об административном правонарушении указывается: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дата и место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наименование и состав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ab/>
        <w:t>в) событие рассматриваемого правонарушения;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г) сведения о явке лиц, участвующих в рассмотрении дела, об извещении отсутствующих лиц в установленном порядке;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д) отводы, ходатайства и результаты их рассмотрения;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е) объяснения, показания, пояснения и заключения лиц, участвующих в рассмотрении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ж) документы, исследованные при рассмотрении дела.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6.3. Составление протокола возлагается на ответственного секретаря административной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6.4.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6.5. Протокол о рассмотрении дела об административном правонарушении подписывается председателем административной комиссии и ответственным секретарем административной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6.6. Протокол считается оформленным с момента подписания председателем административной комиссии и ответственным секретарем административной комиссии. Отсутствие подписи в протоколе лишает его юридической значимости.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</w:r>
    </w:p>
    <w:p w:rsidR="00A825F2" w:rsidRPr="0088188E" w:rsidRDefault="00A825F2" w:rsidP="0051737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188E">
        <w:rPr>
          <w:b/>
          <w:sz w:val="28"/>
          <w:szCs w:val="28"/>
        </w:rPr>
        <w:t>Решения по результатам рассмотрения дела об административном правонарушении</w:t>
      </w:r>
    </w:p>
    <w:p w:rsidR="00A825F2" w:rsidRPr="0088188E" w:rsidRDefault="00A825F2" w:rsidP="00A825F2">
      <w:pPr>
        <w:ind w:left="720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о назначении административного наказания;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о прекращении производства по делу об административном правонарушении в случаях, предусмотренных ч.1.1.ст.29.9 Кодекса РФ об административных правонарушениях.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7.2. В постановлении по делу об административном правонарушении должны быть указаны: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наименование и состав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дата и место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в) сведения о лице, в отношении которого рассмотрено дело;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г) обстоятельства, установленные при рассмотрении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д) статья Закона Воронежской области от 31.12.2003 года № 74-ОЗ «Об административных правонарушениях на территории Воронежской области»,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е) мотивированное решение по делу;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ж) сроки и порядок обжалования постановления.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7.4. Постановление по делу об административном правонарушении подписывается председателем административной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ab/>
        <w:t>7.5. Постановление по делу об административном правонарушении объявляется немедленно после рассмотрения дела.</w:t>
      </w:r>
    </w:p>
    <w:p w:rsidR="00BA3E5B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</w:r>
    </w:p>
    <w:p w:rsidR="00BA3E5B" w:rsidRDefault="00BA3E5B" w:rsidP="00A825F2">
      <w:pPr>
        <w:jc w:val="both"/>
        <w:rPr>
          <w:sz w:val="28"/>
          <w:szCs w:val="28"/>
        </w:rPr>
      </w:pPr>
    </w:p>
    <w:p w:rsidR="00A825F2" w:rsidRPr="0088188E" w:rsidRDefault="00BA3E5B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25F2" w:rsidRPr="0088188E">
        <w:rPr>
          <w:sz w:val="28"/>
          <w:szCs w:val="28"/>
        </w:rPr>
        <w:t>7.6.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</w:t>
      </w:r>
      <w:proofErr w:type="gramStart"/>
      <w:r w:rsidR="00A825F2" w:rsidRPr="0088188E">
        <w:rPr>
          <w:sz w:val="28"/>
          <w:szCs w:val="28"/>
        </w:rPr>
        <w:t>и</w:t>
      </w:r>
      <w:proofErr w:type="gramEnd"/>
      <w:r w:rsidR="00A825F2" w:rsidRPr="0088188E">
        <w:rPr>
          <w:sz w:val="28"/>
          <w:szCs w:val="28"/>
        </w:rPr>
        <w:t xml:space="preserve"> трех дней со дня вынесения указанного постановления.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7.8. В определении по делу об административном правонарушении должны быть указаны: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наименование и состав административной комиссии;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дата и место рассмотрения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г) содержание ходатайства, заявления;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д) обстоятельства, установленные при рассмотрении заявления, ходатайства, материалов дела;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е) решение, принятое по результатам рассмотрения заявления, ходатайства, материалов дела.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7.10. Определение по делу об административном правонарушении подписывается председателем административной комиссии.</w:t>
      </w:r>
    </w:p>
    <w:p w:rsidR="0051737A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7.11.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</w:t>
      </w:r>
      <w:r w:rsidR="0051737A">
        <w:rPr>
          <w:sz w:val="28"/>
          <w:szCs w:val="28"/>
        </w:rPr>
        <w:t>ин и условий</w:t>
      </w:r>
    </w:p>
    <w:p w:rsidR="0051737A" w:rsidRPr="0088188E" w:rsidRDefault="0051737A" w:rsidP="00A825F2">
      <w:pPr>
        <w:jc w:val="both"/>
        <w:rPr>
          <w:sz w:val="28"/>
          <w:szCs w:val="28"/>
        </w:rPr>
      </w:pPr>
    </w:p>
    <w:p w:rsidR="00A825F2" w:rsidRPr="0088188E" w:rsidRDefault="00A825F2" w:rsidP="0051737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8188E">
        <w:rPr>
          <w:b/>
          <w:sz w:val="28"/>
          <w:szCs w:val="28"/>
        </w:rPr>
        <w:t>Назначение административного наказания</w:t>
      </w:r>
    </w:p>
    <w:p w:rsidR="00A825F2" w:rsidRPr="0088188E" w:rsidRDefault="00A825F2" w:rsidP="00A825F2">
      <w:pPr>
        <w:ind w:left="720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</w:t>
      </w:r>
      <w:r>
        <w:rPr>
          <w:sz w:val="28"/>
          <w:szCs w:val="28"/>
        </w:rPr>
        <w:t>ий, предусмотренные пунктами 4-11</w:t>
      </w:r>
      <w:r w:rsidRPr="0088188E">
        <w:rPr>
          <w:sz w:val="28"/>
          <w:szCs w:val="28"/>
        </w:rPr>
        <w:t xml:space="preserve"> ст. 3.2 Кодекса РФ об административных правонарушениях не вправе.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ab/>
        <w:t>8.3.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Воронежской области от 31.12.2003 года № 74-ОЗ «Об административных правонарушениях на территории Воронежской области», которые предусматривают ответственность за данное правонарушение.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825F2" w:rsidRPr="0088188E" w:rsidRDefault="00A825F2" w:rsidP="00A825F2">
      <w:pPr>
        <w:jc w:val="center"/>
        <w:rPr>
          <w:sz w:val="28"/>
          <w:szCs w:val="28"/>
        </w:rPr>
      </w:pPr>
    </w:p>
    <w:p w:rsidR="00A825F2" w:rsidRPr="0088188E" w:rsidRDefault="00A825F2" w:rsidP="00A825F2">
      <w:pPr>
        <w:jc w:val="center"/>
        <w:rPr>
          <w:sz w:val="28"/>
          <w:szCs w:val="28"/>
        </w:rPr>
      </w:pPr>
      <w:r w:rsidRPr="0040101D">
        <w:rPr>
          <w:b/>
          <w:sz w:val="28"/>
          <w:szCs w:val="28"/>
        </w:rPr>
        <w:t>9</w:t>
      </w:r>
      <w:r w:rsidRPr="0088188E">
        <w:rPr>
          <w:sz w:val="28"/>
          <w:szCs w:val="28"/>
        </w:rPr>
        <w:t xml:space="preserve">. </w:t>
      </w:r>
      <w:r w:rsidRPr="0088188E">
        <w:rPr>
          <w:b/>
          <w:sz w:val="28"/>
          <w:szCs w:val="28"/>
        </w:rPr>
        <w:t>Исполнение постановления по делу об административном правонарушении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ab/>
        <w:t>9.7. Если штраф не уплачен добровольно в предусмотренные сроки, то постановление о наложении штрафа приводится в исполнение в порядке, установленном ст. 32.2 КоАП РФ.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9.8. Исполнение постановления о наложении штрафа может быть: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а) отсрочено или рассрочено;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б) приостановлено;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в) прекращено.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шестидесятидневный срок.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Административная комиссия приостанавливает исполнение постановления,  в случае принесения протеста на вступившее в законную силу постановление по делу об административном правонарушении,  до рассмотрения протеста.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Административная комиссия прекращает исполнение постановления в случае: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8188E">
        <w:rPr>
          <w:sz w:val="28"/>
          <w:szCs w:val="28"/>
        </w:rPr>
        <w:t>издания акта амнистии, если такой акт устраняет применение административного взыскания;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 </w:t>
      </w:r>
      <w:r w:rsidRPr="0088188E">
        <w:rPr>
          <w:sz w:val="28"/>
          <w:szCs w:val="28"/>
        </w:rPr>
        <w:t xml:space="preserve">признания </w:t>
      </w:r>
      <w:proofErr w:type="gramStart"/>
      <w:r w:rsidRPr="0088188E">
        <w:rPr>
          <w:sz w:val="28"/>
          <w:szCs w:val="28"/>
        </w:rPr>
        <w:t>утратившим</w:t>
      </w:r>
      <w:proofErr w:type="gramEnd"/>
      <w:r w:rsidRPr="0088188E">
        <w:rPr>
          <w:sz w:val="28"/>
          <w:szCs w:val="28"/>
        </w:rPr>
        <w:t xml:space="preserve"> силу закона или его положений, устанавливающих административную ответственность за содеянное;</w:t>
      </w:r>
    </w:p>
    <w:p w:rsidR="00A825F2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88188E">
        <w:rPr>
          <w:sz w:val="28"/>
          <w:szCs w:val="28"/>
        </w:rPr>
        <w:t xml:space="preserve">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A825F2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3.1) внесения в единый государственный реестр юридических лиц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</w:t>
      </w:r>
      <w:r w:rsidR="0051737A">
        <w:rPr>
          <w:sz w:val="28"/>
          <w:szCs w:val="28"/>
        </w:rPr>
        <w:t>вом о несостоятельности (</w:t>
      </w:r>
      <w:r>
        <w:rPr>
          <w:sz w:val="28"/>
          <w:szCs w:val="28"/>
        </w:rPr>
        <w:t>банкротстве);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3.2) внесения в единый государственный реестр юридических лиц записи об исключении юридического лица, привлеченного к административной ответственности, из единого государственного реестра юридических лиц;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</w:r>
      <w:r>
        <w:rPr>
          <w:sz w:val="28"/>
          <w:szCs w:val="28"/>
        </w:rPr>
        <w:t xml:space="preserve">4) </w:t>
      </w:r>
      <w:r w:rsidRPr="0088188E">
        <w:rPr>
          <w:sz w:val="28"/>
          <w:szCs w:val="28"/>
        </w:rPr>
        <w:t>истечением сроков давности исполнения постановления о наложении административного наказания, установленных статьей 31.9 Кодекса РФ об административных правонарушениях;</w:t>
      </w:r>
    </w:p>
    <w:p w:rsidR="00A825F2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 отмены постановления;</w:t>
      </w:r>
    </w:p>
    <w:p w:rsidR="00A825F2" w:rsidRDefault="00A825F2" w:rsidP="00A825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вынесения в случаях, предусмотренных Кодекса РФ об административ</w:t>
      </w:r>
      <w:r w:rsidR="0040101D">
        <w:rPr>
          <w:sz w:val="28"/>
          <w:szCs w:val="28"/>
        </w:rPr>
        <w:t>ных правонарушениях</w:t>
      </w:r>
      <w:r>
        <w:rPr>
          <w:sz w:val="28"/>
          <w:szCs w:val="28"/>
        </w:rPr>
        <w:t>, постановления о прекращении исполнения постановления о назначении административного наказания.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ab/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A825F2" w:rsidRPr="0088188E" w:rsidRDefault="00A825F2" w:rsidP="00A825F2">
      <w:pPr>
        <w:jc w:val="both"/>
        <w:rPr>
          <w:sz w:val="28"/>
          <w:szCs w:val="28"/>
        </w:rPr>
      </w:pPr>
    </w:p>
    <w:p w:rsidR="00A825F2" w:rsidRPr="0088188E" w:rsidRDefault="00A825F2" w:rsidP="00A825F2">
      <w:pPr>
        <w:jc w:val="center"/>
        <w:rPr>
          <w:b/>
          <w:sz w:val="28"/>
          <w:szCs w:val="28"/>
        </w:rPr>
      </w:pPr>
      <w:r w:rsidRPr="0040101D">
        <w:rPr>
          <w:b/>
          <w:sz w:val="28"/>
          <w:szCs w:val="28"/>
        </w:rPr>
        <w:t>10.</w:t>
      </w:r>
      <w:r w:rsidRPr="0088188E">
        <w:rPr>
          <w:sz w:val="28"/>
          <w:szCs w:val="28"/>
        </w:rPr>
        <w:t xml:space="preserve"> </w:t>
      </w:r>
      <w:r w:rsidRPr="0088188E">
        <w:rPr>
          <w:b/>
          <w:sz w:val="28"/>
          <w:szCs w:val="28"/>
        </w:rPr>
        <w:t xml:space="preserve">Ведение делопроизводства административной комиссии </w:t>
      </w:r>
    </w:p>
    <w:p w:rsidR="00A825F2" w:rsidRPr="0088188E" w:rsidRDefault="00A825F2" w:rsidP="00A825F2">
      <w:pPr>
        <w:jc w:val="center"/>
        <w:rPr>
          <w:sz w:val="28"/>
          <w:szCs w:val="28"/>
        </w:rPr>
      </w:pPr>
    </w:p>
    <w:p w:rsidR="00A825F2" w:rsidRPr="0088188E" w:rsidRDefault="00A825F2" w:rsidP="00A825F2">
      <w:pPr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10.1. Общие положения.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На него возлагаются обязанности: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по приему, регистрации и отправке корреспонденции;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по учету движения и хранению дел об административных правонарушениях;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по заполнению и ведению форм первичного учета;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учет и регистрация поступивших заявлений, жалоб, писем;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- </w:t>
      </w:r>
      <w:proofErr w:type="gramStart"/>
      <w:r w:rsidRPr="0088188E">
        <w:rPr>
          <w:sz w:val="28"/>
          <w:szCs w:val="28"/>
        </w:rPr>
        <w:t>контроль за</w:t>
      </w:r>
      <w:proofErr w:type="gramEnd"/>
      <w:r w:rsidRPr="0088188E">
        <w:rPr>
          <w:sz w:val="28"/>
          <w:szCs w:val="28"/>
        </w:rPr>
        <w:t xml:space="preserve"> исполнением запросов административной комиссии;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выдача документов из дел об административных правонарушениях;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проверка явки лиц, вызванных на заседание административной комиссии, и отметка в повестках времени их нахождения на заседании административной комиссии;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ведение протоколов заседаний административной комиссии;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- ознакомление </w:t>
      </w:r>
      <w:proofErr w:type="gramStart"/>
      <w:r w:rsidRPr="0088188E">
        <w:rPr>
          <w:sz w:val="28"/>
          <w:szCs w:val="28"/>
        </w:rPr>
        <w:t>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</w:t>
      </w:r>
      <w:proofErr w:type="gramEnd"/>
      <w:r w:rsidRPr="0088188E">
        <w:rPr>
          <w:sz w:val="28"/>
          <w:szCs w:val="28"/>
        </w:rPr>
        <w:t>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оформление административных дел после их рассмотрения административной комиссией;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оформление постановлений по делам об административных правонарушениях;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- осуществление иных полномочий в соответствии со своей компетенцией.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A825F2" w:rsidRPr="0088188E" w:rsidRDefault="00A825F2" w:rsidP="00A825F2">
      <w:pPr>
        <w:ind w:firstLine="709"/>
        <w:rPr>
          <w:sz w:val="28"/>
          <w:szCs w:val="28"/>
        </w:rPr>
      </w:pPr>
      <w:r w:rsidRPr="0088188E">
        <w:rPr>
          <w:sz w:val="28"/>
          <w:szCs w:val="28"/>
        </w:rPr>
        <w:t>10.2. Требования к подготовке документов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10.2.1. При подготовке и оформлении документов административной комиссии используются реквизиты организационно-распорядительной документации, состав которых определен ГОСТ </w:t>
      </w:r>
      <w:proofErr w:type="gramStart"/>
      <w:r w:rsidRPr="0088188E">
        <w:rPr>
          <w:sz w:val="28"/>
          <w:szCs w:val="28"/>
        </w:rPr>
        <w:t>Р</w:t>
      </w:r>
      <w:proofErr w:type="gramEnd"/>
      <w:r w:rsidRPr="0088188E">
        <w:rPr>
          <w:sz w:val="28"/>
          <w:szCs w:val="28"/>
        </w:rPr>
        <w:t xml:space="preserve"> 6.30-2003 «Унифицированные </w:t>
      </w:r>
      <w:r w:rsidRPr="0088188E">
        <w:rPr>
          <w:sz w:val="28"/>
          <w:szCs w:val="28"/>
        </w:rPr>
        <w:lastRenderedPageBreak/>
        <w:t>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10.2.2. Бланк административной комиссии – стандартный лист бумаги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</w:p>
    <w:p w:rsidR="00A825F2" w:rsidRPr="0088188E" w:rsidRDefault="00A825F2" w:rsidP="00A82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10.2.3. Бланки административной комиссии изготавливают с помощью средств вычислительной техники на стандартных листах бумаги формата А</w:t>
      </w:r>
      <w:proofErr w:type="gramStart"/>
      <w:r w:rsidRPr="0088188E">
        <w:rPr>
          <w:sz w:val="28"/>
          <w:szCs w:val="28"/>
        </w:rPr>
        <w:t>4</w:t>
      </w:r>
      <w:proofErr w:type="gramEnd"/>
      <w:r w:rsidRPr="0088188E">
        <w:rPr>
          <w:sz w:val="28"/>
          <w:szCs w:val="28"/>
        </w:rPr>
        <w:t xml:space="preserve"> (210 х 297 мм) и А5 (148 x 210 мм).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Каждый лист документа, оформленный как на бланке, так и без него, должен иметь поля не менее: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proofErr w:type="gramStart"/>
      <w:r w:rsidRPr="0088188E">
        <w:rPr>
          <w:sz w:val="28"/>
          <w:szCs w:val="28"/>
        </w:rPr>
        <w:t>левое</w:t>
      </w:r>
      <w:proofErr w:type="gramEnd"/>
      <w:r w:rsidRPr="0088188E">
        <w:rPr>
          <w:sz w:val="28"/>
          <w:szCs w:val="28"/>
        </w:rPr>
        <w:t xml:space="preserve"> </w:t>
      </w:r>
      <w:r w:rsidRPr="0088188E">
        <w:rPr>
          <w:sz w:val="28"/>
          <w:szCs w:val="28"/>
        </w:rPr>
        <w:tab/>
        <w:t>- 20 мм;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proofErr w:type="gramStart"/>
      <w:r w:rsidRPr="0088188E">
        <w:rPr>
          <w:sz w:val="28"/>
          <w:szCs w:val="28"/>
        </w:rPr>
        <w:t>правое</w:t>
      </w:r>
      <w:proofErr w:type="gramEnd"/>
      <w:r w:rsidRPr="0088188E">
        <w:rPr>
          <w:sz w:val="28"/>
          <w:szCs w:val="28"/>
        </w:rPr>
        <w:tab/>
        <w:t xml:space="preserve"> - 10 мм;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proofErr w:type="gramStart"/>
      <w:r w:rsidRPr="0088188E">
        <w:rPr>
          <w:sz w:val="28"/>
          <w:szCs w:val="28"/>
        </w:rPr>
        <w:t>верхнее</w:t>
      </w:r>
      <w:proofErr w:type="gramEnd"/>
      <w:r w:rsidRPr="0088188E">
        <w:rPr>
          <w:sz w:val="28"/>
          <w:szCs w:val="28"/>
        </w:rPr>
        <w:t xml:space="preserve"> - 20 мм;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proofErr w:type="gramStart"/>
      <w:r w:rsidRPr="0088188E">
        <w:rPr>
          <w:sz w:val="28"/>
          <w:szCs w:val="28"/>
        </w:rPr>
        <w:t>нижнее</w:t>
      </w:r>
      <w:proofErr w:type="gramEnd"/>
      <w:r w:rsidRPr="0088188E">
        <w:rPr>
          <w:sz w:val="28"/>
          <w:szCs w:val="28"/>
        </w:rPr>
        <w:t xml:space="preserve"> - 20 мм.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10.2.4. При подготовке документов рекомендуется применять текстовый редактор </w:t>
      </w:r>
      <w:r w:rsidRPr="0088188E">
        <w:rPr>
          <w:sz w:val="28"/>
          <w:szCs w:val="28"/>
          <w:lang w:val="en-US"/>
        </w:rPr>
        <w:t>Microsoft</w:t>
      </w:r>
      <w:r w:rsidRPr="0088188E">
        <w:rPr>
          <w:sz w:val="28"/>
          <w:szCs w:val="28"/>
        </w:rPr>
        <w:t xml:space="preserve"> </w:t>
      </w:r>
      <w:r w:rsidRPr="0088188E">
        <w:rPr>
          <w:sz w:val="28"/>
          <w:szCs w:val="28"/>
          <w:lang w:val="en-US"/>
        </w:rPr>
        <w:t>Office</w:t>
      </w:r>
      <w:r w:rsidRPr="0088188E">
        <w:rPr>
          <w:sz w:val="28"/>
          <w:szCs w:val="28"/>
        </w:rPr>
        <w:t xml:space="preserve"> </w:t>
      </w:r>
      <w:r w:rsidRPr="0088188E">
        <w:rPr>
          <w:sz w:val="28"/>
          <w:szCs w:val="28"/>
          <w:lang w:val="en-US"/>
        </w:rPr>
        <w:t>Word</w:t>
      </w:r>
      <w:r w:rsidRPr="0088188E">
        <w:rPr>
          <w:sz w:val="28"/>
          <w:szCs w:val="28"/>
        </w:rPr>
        <w:t xml:space="preserve"> версии 6.0 и выше с использованием шрифтов </w:t>
      </w:r>
      <w:r w:rsidRPr="0088188E">
        <w:rPr>
          <w:sz w:val="28"/>
          <w:szCs w:val="28"/>
          <w:lang w:val="en-US"/>
        </w:rPr>
        <w:t>Times</w:t>
      </w:r>
      <w:r w:rsidRPr="0088188E">
        <w:rPr>
          <w:sz w:val="28"/>
          <w:szCs w:val="28"/>
        </w:rPr>
        <w:t xml:space="preserve"> </w:t>
      </w:r>
      <w:r w:rsidRPr="0088188E">
        <w:rPr>
          <w:sz w:val="28"/>
          <w:szCs w:val="28"/>
          <w:lang w:val="en-US"/>
        </w:rPr>
        <w:t>New</w:t>
      </w:r>
      <w:r w:rsidRPr="0088188E">
        <w:rPr>
          <w:sz w:val="28"/>
          <w:szCs w:val="28"/>
        </w:rPr>
        <w:t xml:space="preserve"> </w:t>
      </w:r>
      <w:r w:rsidRPr="0088188E">
        <w:rPr>
          <w:sz w:val="28"/>
          <w:szCs w:val="28"/>
          <w:lang w:val="en-US"/>
        </w:rPr>
        <w:t>Roman</w:t>
      </w:r>
      <w:r w:rsidRPr="0088188E">
        <w:rPr>
          <w:sz w:val="28"/>
          <w:szCs w:val="28"/>
        </w:rPr>
        <w:t xml:space="preserve"> </w:t>
      </w:r>
      <w:r w:rsidRPr="0088188E">
        <w:rPr>
          <w:sz w:val="28"/>
          <w:szCs w:val="28"/>
          <w:lang w:val="en-US"/>
        </w:rPr>
        <w:t>Cyr</w:t>
      </w:r>
      <w:r w:rsidRPr="0088188E">
        <w:rPr>
          <w:sz w:val="28"/>
          <w:szCs w:val="28"/>
        </w:rPr>
        <w:t xml:space="preserve"> размером № 11-12 (для оформления табличных материалов) №14 для оформления текста.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 Порядок приема, отправления дел об административных правонарушениях и корреспонденции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10.3.1. Все дела об административных правонарушениях и почтовая корреспонденция, поступающие как по почте, так и поданные (доставленные) непосредственно в административную комиссию, принимаются, а также отправляются по назначению ответственным секретарем административной комиссии.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10.3.2. Ответственный секретарь административной комиссии вскрывает пакеты, проверяет соответствие административных дел и других материалов описи, а затем ставит на первой странице дела (письма и т.п.) штамп, где указывается дата поступления материала в административную комиссию, регистрационный номер документа по журналу учета входящей корреспонденции.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Конверты от поступивших по почте документов должны быть сохранены и приложены к присланным документам.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10.3.3. Поступившие в административную комиссию дела, материалы и иные документы, в том числе присланные электронной почтой, факсимильной связью, а также телеграммы регистрируются в журнале учета входящей корреспонденции.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10.3.4. </w:t>
      </w:r>
      <w:proofErr w:type="gramStart"/>
      <w:r w:rsidRPr="0088188E">
        <w:rPr>
          <w:sz w:val="28"/>
          <w:szCs w:val="28"/>
        </w:rPr>
        <w:t>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>10.3.5.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10.3.6. Материалы дел об административных правонарушениях направляются заказными письмами или бандеролями.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10.3.7. 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правонарушениях, и лиц, привлеченных к административной ответственности.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10.3.9.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 Ведение делопроизводства по делу об административном правонарушении.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10.4.1. Все административные дела, поступающие в административную комиссию, подшиваются в обложку или  скрепляются </w:t>
      </w:r>
      <w:proofErr w:type="spellStart"/>
      <w:r w:rsidRPr="0088188E">
        <w:rPr>
          <w:sz w:val="28"/>
          <w:szCs w:val="28"/>
        </w:rPr>
        <w:t>степлерными</w:t>
      </w:r>
      <w:proofErr w:type="spellEnd"/>
      <w:r w:rsidRPr="0088188E">
        <w:rPr>
          <w:sz w:val="28"/>
          <w:szCs w:val="28"/>
        </w:rPr>
        <w:t xml:space="preserve"> скобами, 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административном правонарушении; дело, квалификация дела в соответствии со статьей Закона Воронежской области «Об административных правонарушениях на территории Воронежской области», дата поступления дела в административную комиссию и дата его рассмотрения.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10.4.2. </w:t>
      </w:r>
      <w:proofErr w:type="gramStart"/>
      <w:r w:rsidRPr="0088188E">
        <w:rPr>
          <w:sz w:val="28"/>
          <w:szCs w:val="28"/>
        </w:rPr>
        <w:t xml:space="preserve">После рассмотрения дела административной комиссией, ответственный секретарь подшивает в дело или скрепляет </w:t>
      </w:r>
      <w:proofErr w:type="spellStart"/>
      <w:r w:rsidRPr="0088188E">
        <w:rPr>
          <w:sz w:val="28"/>
          <w:szCs w:val="28"/>
        </w:rPr>
        <w:t>степлерными</w:t>
      </w:r>
      <w:proofErr w:type="spellEnd"/>
      <w:r w:rsidRPr="0088188E">
        <w:rPr>
          <w:sz w:val="28"/>
          <w:szCs w:val="28"/>
        </w:rPr>
        <w:t xml:space="preserve"> скобами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</w:t>
      </w:r>
      <w:proofErr w:type="gramEnd"/>
      <w:r w:rsidRPr="0088188E">
        <w:rPr>
          <w:sz w:val="28"/>
          <w:szCs w:val="28"/>
        </w:rPr>
        <w:t xml:space="preserve"> Все документы подшиваются в дело так, чтобы их текст был полностью виден.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10.4.3.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10.4.4. Основными принципами регистрации дел об административных правонарушениях являются: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lastRenderedPageBreak/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б) единообразие регистрации дел об административных правонарушениях.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10.4.5. В административной комиссии ведутся следующие журналы: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- журнал учета дел об административных правонарушениях;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ab/>
        <w:t>- журнал учета лиц, подвергнутых штрафу;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- журнал  учета входящей корреспонденции;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 xml:space="preserve">          - журнал учета исходящей корреспонденции.             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10.4.6. Журналы учета дел должны быть пронумерованы, прошнурованы, скреплены печатью. Все записи в журнале учёта делаются разборчиво, чернилами (пастой) синего или фиолетового цвета.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10.4.7. Срок хранения журналов – 3 года. Срок хранения дел об административных правонарушениях – 5 лет. По истечении указанного срока они сдаются по описи в архив.</w:t>
      </w:r>
    </w:p>
    <w:p w:rsidR="00A825F2" w:rsidRPr="0088188E" w:rsidRDefault="00A825F2" w:rsidP="00A825F2">
      <w:pPr>
        <w:ind w:firstLine="708"/>
        <w:jc w:val="both"/>
        <w:rPr>
          <w:sz w:val="28"/>
          <w:szCs w:val="28"/>
        </w:rPr>
      </w:pPr>
      <w:r w:rsidRPr="0088188E">
        <w:rPr>
          <w:sz w:val="28"/>
          <w:szCs w:val="28"/>
        </w:rPr>
        <w:t>10.4.8.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A825F2" w:rsidRPr="0088188E" w:rsidRDefault="00A825F2" w:rsidP="00A825F2">
      <w:pPr>
        <w:rPr>
          <w:b/>
          <w:sz w:val="28"/>
          <w:szCs w:val="28"/>
        </w:rPr>
      </w:pPr>
    </w:p>
    <w:p w:rsidR="00392368" w:rsidRDefault="00392368" w:rsidP="00392368">
      <w:pPr>
        <w:rPr>
          <w:sz w:val="28"/>
          <w:szCs w:val="28"/>
        </w:rPr>
      </w:pPr>
    </w:p>
    <w:sectPr w:rsidR="00392368" w:rsidSect="003437D6">
      <w:pgSz w:w="11906" w:h="16838"/>
      <w:pgMar w:top="1134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447"/>
    <w:multiLevelType w:val="hybridMultilevel"/>
    <w:tmpl w:val="A47A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624E"/>
    <w:multiLevelType w:val="hybridMultilevel"/>
    <w:tmpl w:val="D0B41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2905"/>
    <w:multiLevelType w:val="multilevel"/>
    <w:tmpl w:val="B86ED7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6F3461A8"/>
    <w:multiLevelType w:val="hybridMultilevel"/>
    <w:tmpl w:val="64380E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82D25B2"/>
    <w:multiLevelType w:val="hybridMultilevel"/>
    <w:tmpl w:val="DAC8D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5D"/>
    <w:rsid w:val="00020380"/>
    <w:rsid w:val="000508A6"/>
    <w:rsid w:val="00073467"/>
    <w:rsid w:val="000C6D33"/>
    <w:rsid w:val="00107C32"/>
    <w:rsid w:val="001567F0"/>
    <w:rsid w:val="00164495"/>
    <w:rsid w:val="0019502D"/>
    <w:rsid w:val="00195EC3"/>
    <w:rsid w:val="001A3262"/>
    <w:rsid w:val="001A7071"/>
    <w:rsid w:val="002269DE"/>
    <w:rsid w:val="002421F9"/>
    <w:rsid w:val="00263115"/>
    <w:rsid w:val="00266BF7"/>
    <w:rsid w:val="00293662"/>
    <w:rsid w:val="0032624A"/>
    <w:rsid w:val="003437D6"/>
    <w:rsid w:val="003859A9"/>
    <w:rsid w:val="00386ED0"/>
    <w:rsid w:val="00392368"/>
    <w:rsid w:val="003D086E"/>
    <w:rsid w:val="003D7629"/>
    <w:rsid w:val="0040101D"/>
    <w:rsid w:val="00482070"/>
    <w:rsid w:val="004905B1"/>
    <w:rsid w:val="004A658B"/>
    <w:rsid w:val="0051737A"/>
    <w:rsid w:val="005A43AC"/>
    <w:rsid w:val="005F1FB3"/>
    <w:rsid w:val="006208DB"/>
    <w:rsid w:val="006475DA"/>
    <w:rsid w:val="006E77E9"/>
    <w:rsid w:val="0070781A"/>
    <w:rsid w:val="00712C4B"/>
    <w:rsid w:val="0071377C"/>
    <w:rsid w:val="00772922"/>
    <w:rsid w:val="007D1EEE"/>
    <w:rsid w:val="007E4916"/>
    <w:rsid w:val="007F4626"/>
    <w:rsid w:val="00806DA5"/>
    <w:rsid w:val="00842901"/>
    <w:rsid w:val="008F055C"/>
    <w:rsid w:val="0093005D"/>
    <w:rsid w:val="00942D03"/>
    <w:rsid w:val="009577F6"/>
    <w:rsid w:val="00962C0B"/>
    <w:rsid w:val="00963F5D"/>
    <w:rsid w:val="009914AF"/>
    <w:rsid w:val="009B7C4E"/>
    <w:rsid w:val="009C52C2"/>
    <w:rsid w:val="009D07C6"/>
    <w:rsid w:val="009D4818"/>
    <w:rsid w:val="009F5954"/>
    <w:rsid w:val="00A22D6D"/>
    <w:rsid w:val="00A23DAC"/>
    <w:rsid w:val="00A60ED2"/>
    <w:rsid w:val="00A825F2"/>
    <w:rsid w:val="00AE53F3"/>
    <w:rsid w:val="00B53CEF"/>
    <w:rsid w:val="00B66F15"/>
    <w:rsid w:val="00BA3E5B"/>
    <w:rsid w:val="00C10493"/>
    <w:rsid w:val="00C1544D"/>
    <w:rsid w:val="00C617C1"/>
    <w:rsid w:val="00C62F64"/>
    <w:rsid w:val="00CA193E"/>
    <w:rsid w:val="00CD1C2A"/>
    <w:rsid w:val="00CD7CDA"/>
    <w:rsid w:val="00D23A54"/>
    <w:rsid w:val="00D5278A"/>
    <w:rsid w:val="00DC4738"/>
    <w:rsid w:val="00DF65C8"/>
    <w:rsid w:val="00E0733C"/>
    <w:rsid w:val="00EA5931"/>
    <w:rsid w:val="00F0412A"/>
    <w:rsid w:val="00F528EB"/>
    <w:rsid w:val="00F706C6"/>
    <w:rsid w:val="00F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3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63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3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63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3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7CDA"/>
    <w:pPr>
      <w:ind w:left="720"/>
      <w:contextualSpacing/>
    </w:pPr>
  </w:style>
  <w:style w:type="paragraph" w:styleId="a6">
    <w:name w:val="No Spacing"/>
    <w:uiPriority w:val="1"/>
    <w:qFormat/>
    <w:rsid w:val="007F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3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63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3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63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3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7CDA"/>
    <w:pPr>
      <w:ind w:left="720"/>
      <w:contextualSpacing/>
    </w:pPr>
  </w:style>
  <w:style w:type="paragraph" w:styleId="a6">
    <w:name w:val="No Spacing"/>
    <w:uiPriority w:val="1"/>
    <w:qFormat/>
    <w:rsid w:val="007F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B6FB-8BA7-452B-B731-AC8B99B4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2021-08-13T07:10:00Z</cp:lastPrinted>
  <dcterms:created xsi:type="dcterms:W3CDTF">2021-07-28T12:05:00Z</dcterms:created>
  <dcterms:modified xsi:type="dcterms:W3CDTF">2021-08-13T07:26:00Z</dcterms:modified>
</cp:coreProperties>
</file>