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2D2E7" w14:textId="4037DF72" w:rsidR="000469B0" w:rsidRPr="00926DF7" w:rsidRDefault="00926DF7" w:rsidP="00926DF7">
      <w:pPr>
        <w:spacing w:line="276" w:lineRule="auto"/>
        <w:jc w:val="center"/>
        <w:rPr>
          <w:b/>
          <w:bCs/>
          <w:sz w:val="28"/>
          <w:szCs w:val="28"/>
        </w:rPr>
      </w:pPr>
      <w:r w:rsidRPr="00926DF7">
        <w:rPr>
          <w:b/>
          <w:bCs/>
          <w:sz w:val="28"/>
          <w:szCs w:val="28"/>
        </w:rPr>
        <w:t xml:space="preserve"> </w:t>
      </w:r>
      <w:r w:rsidR="000469B0" w:rsidRPr="00926DF7">
        <w:rPr>
          <w:b/>
          <w:bCs/>
          <w:sz w:val="28"/>
          <w:szCs w:val="28"/>
        </w:rPr>
        <w:t>ДОКЛАД</w:t>
      </w:r>
    </w:p>
    <w:p w14:paraId="28836616" w14:textId="7E2C85E9" w:rsidR="00F110EC" w:rsidRPr="00926DF7" w:rsidRDefault="00F110EC" w:rsidP="00926DF7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926DF7">
        <w:rPr>
          <w:sz w:val="28"/>
          <w:szCs w:val="28"/>
        </w:rPr>
        <w:t>п</w:t>
      </w:r>
      <w:r w:rsidRPr="00926DF7">
        <w:rPr>
          <w:b/>
          <w:bCs/>
          <w:sz w:val="28"/>
          <w:szCs w:val="28"/>
        </w:rPr>
        <w:t>о</w:t>
      </w:r>
      <w:r w:rsidR="000469B0" w:rsidRPr="00926DF7">
        <w:rPr>
          <w:b/>
          <w:bCs/>
          <w:sz w:val="28"/>
          <w:szCs w:val="28"/>
        </w:rPr>
        <w:t xml:space="preserve"> муниципальному жилищному  контролю</w:t>
      </w:r>
      <w:r w:rsidRPr="00926DF7">
        <w:rPr>
          <w:b/>
          <w:bCs/>
          <w:sz w:val="28"/>
          <w:szCs w:val="28"/>
        </w:rPr>
        <w:t xml:space="preserve"> на территории Грибановского муниципального района</w:t>
      </w:r>
    </w:p>
    <w:p w14:paraId="38854FD6" w14:textId="0D1A2CDD" w:rsidR="000469B0" w:rsidRPr="00926DF7" w:rsidRDefault="00F110EC" w:rsidP="00926DF7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926DF7">
        <w:rPr>
          <w:b/>
          <w:bCs/>
          <w:sz w:val="28"/>
          <w:szCs w:val="28"/>
        </w:rPr>
        <w:t xml:space="preserve">Воронежской области </w:t>
      </w:r>
      <w:r w:rsidR="000469B0" w:rsidRPr="00926DF7">
        <w:rPr>
          <w:b/>
          <w:bCs/>
          <w:sz w:val="28"/>
          <w:szCs w:val="28"/>
        </w:rPr>
        <w:t>за 2022 год</w:t>
      </w:r>
    </w:p>
    <w:p w14:paraId="668E8757" w14:textId="77777777" w:rsidR="000469B0" w:rsidRPr="00926DF7" w:rsidRDefault="000469B0" w:rsidP="00926DF7">
      <w:pPr>
        <w:spacing w:line="276" w:lineRule="auto"/>
        <w:ind w:firstLine="709"/>
        <w:jc w:val="both"/>
        <w:rPr>
          <w:sz w:val="28"/>
          <w:szCs w:val="28"/>
        </w:rPr>
      </w:pPr>
    </w:p>
    <w:p w14:paraId="24146CF5" w14:textId="6228A4D8" w:rsidR="00F110EC" w:rsidRPr="00926DF7" w:rsidRDefault="003539BF" w:rsidP="00926DF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6DF7">
        <w:rPr>
          <w:sz w:val="28"/>
          <w:szCs w:val="28"/>
        </w:rPr>
        <w:t>Муниципальный жилищный контроль регулируется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№170-ФЗ «О внесении изменений в отдельные законодательные акты Российской Федерации в связи с принятием Федерального закона о государственном контроле (надзоре) и муниципальном контроле в Российской Федерации»,  Жилищным кодексом Российской Федерации</w:t>
      </w:r>
      <w:r w:rsidR="0012581D" w:rsidRPr="00926DF7">
        <w:rPr>
          <w:sz w:val="28"/>
          <w:szCs w:val="28"/>
        </w:rPr>
        <w:t xml:space="preserve">; </w:t>
      </w:r>
      <w:hyperlink r:id="rId5" w:history="1">
        <w:r w:rsidR="0012581D" w:rsidRPr="00926DF7">
          <w:rPr>
            <w:rStyle w:val="a6"/>
            <w:color w:val="000000" w:themeColor="text1"/>
            <w:sz w:val="28"/>
            <w:szCs w:val="28"/>
            <w:u w:val="none"/>
          </w:rPr>
          <w:t>Конституцией</w:t>
        </w:r>
      </w:hyperlink>
      <w:r w:rsidR="0012581D" w:rsidRPr="00926DF7">
        <w:rPr>
          <w:color w:val="000000" w:themeColor="text1"/>
          <w:sz w:val="28"/>
          <w:szCs w:val="28"/>
        </w:rPr>
        <w:t xml:space="preserve"> Российской Федерации </w:t>
      </w:r>
      <w:r w:rsidR="0012581D" w:rsidRPr="00926DF7">
        <w:rPr>
          <w:sz w:val="28"/>
          <w:szCs w:val="28"/>
        </w:rPr>
        <w:t xml:space="preserve"> </w:t>
      </w:r>
      <w:r w:rsidR="0012581D" w:rsidRPr="00926DF7">
        <w:rPr>
          <w:color w:val="000000" w:themeColor="text1"/>
          <w:sz w:val="28"/>
          <w:szCs w:val="28"/>
        </w:rPr>
        <w:t xml:space="preserve">Гражданским кодексом РФ, </w:t>
      </w:r>
      <w:r w:rsidR="0012581D" w:rsidRPr="00926DF7">
        <w:rPr>
          <w:sz w:val="28"/>
          <w:szCs w:val="28"/>
        </w:rPr>
        <w:t xml:space="preserve"> </w:t>
      </w:r>
      <w:hyperlink r:id="rId6" w:history="1">
        <w:r w:rsidR="0012581D" w:rsidRPr="00926DF7">
          <w:rPr>
            <w:rStyle w:val="a6"/>
            <w:color w:val="000000" w:themeColor="text1"/>
            <w:sz w:val="28"/>
            <w:szCs w:val="28"/>
            <w:u w:val="none"/>
          </w:rPr>
          <w:t>Кодексом</w:t>
        </w:r>
      </w:hyperlink>
      <w:r w:rsidR="0012581D" w:rsidRPr="00926DF7">
        <w:rPr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 Градостроительным </w:t>
      </w:r>
      <w:hyperlink r:id="rId7" w:history="1">
        <w:r w:rsidR="0012581D" w:rsidRPr="00926DF7">
          <w:rPr>
            <w:rStyle w:val="a6"/>
            <w:color w:val="000000" w:themeColor="text1"/>
            <w:sz w:val="28"/>
            <w:szCs w:val="28"/>
            <w:u w:val="none"/>
          </w:rPr>
          <w:t>Кодексом</w:t>
        </w:r>
      </w:hyperlink>
      <w:r w:rsidR="0012581D" w:rsidRPr="00926DF7">
        <w:rPr>
          <w:color w:val="000000" w:themeColor="text1"/>
          <w:sz w:val="28"/>
          <w:szCs w:val="28"/>
        </w:rPr>
        <w:t xml:space="preserve"> Российской Федерации («Собрание законодательства Российской Федерации»;</w:t>
      </w:r>
      <w:r w:rsidR="0012581D" w:rsidRPr="00926DF7">
        <w:rPr>
          <w:sz w:val="28"/>
          <w:szCs w:val="28"/>
        </w:rPr>
        <w:t xml:space="preserve"> </w:t>
      </w:r>
      <w:hyperlink r:id="rId8" w:history="1">
        <w:proofErr w:type="gramStart"/>
        <w:r w:rsidR="0012581D" w:rsidRPr="00926DF7">
          <w:rPr>
            <w:rStyle w:val="a6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12581D" w:rsidRPr="00926DF7">
        <w:rPr>
          <w:color w:val="000000" w:themeColor="text1"/>
          <w:sz w:val="28"/>
          <w:szCs w:val="28"/>
        </w:rPr>
        <w:t xml:space="preserve"> Правительства Российской Федерации от 13.08.2008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  <w:r w:rsidR="0012581D" w:rsidRPr="00926DF7">
        <w:rPr>
          <w:sz w:val="28"/>
          <w:szCs w:val="28"/>
        </w:rPr>
        <w:t xml:space="preserve"> </w:t>
      </w:r>
      <w:hyperlink r:id="rId9" w:history="1">
        <w:r w:rsidR="0012581D" w:rsidRPr="00926DF7">
          <w:rPr>
            <w:rStyle w:val="a6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12581D" w:rsidRPr="00926DF7">
        <w:rPr>
          <w:color w:val="000000" w:themeColor="text1"/>
          <w:sz w:val="28"/>
          <w:szCs w:val="28"/>
        </w:rPr>
        <w:t xml:space="preserve"> Правительства Российской Федерации от 21.01.2006 №</w:t>
      </w:r>
      <w:r w:rsidR="00F110EC" w:rsidRPr="00926DF7">
        <w:rPr>
          <w:color w:val="000000" w:themeColor="text1"/>
          <w:sz w:val="28"/>
          <w:szCs w:val="28"/>
        </w:rPr>
        <w:t xml:space="preserve"> </w:t>
      </w:r>
      <w:r w:rsidR="0012581D" w:rsidRPr="00926DF7">
        <w:rPr>
          <w:color w:val="000000" w:themeColor="text1"/>
          <w:sz w:val="28"/>
          <w:szCs w:val="28"/>
        </w:rPr>
        <w:t xml:space="preserve">25 «Об утверждении Правил пользования жилыми помещениями»; </w:t>
      </w:r>
      <w:hyperlink r:id="rId10" w:history="1">
        <w:r w:rsidR="0012581D" w:rsidRPr="00926DF7">
          <w:rPr>
            <w:rStyle w:val="a6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12581D" w:rsidRPr="00926DF7">
        <w:rPr>
          <w:color w:val="000000" w:themeColor="text1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</w:t>
      </w:r>
      <w:r w:rsidR="00F110EC" w:rsidRPr="00926DF7">
        <w:rPr>
          <w:color w:val="000000" w:themeColor="text1"/>
          <w:sz w:val="28"/>
          <w:szCs w:val="28"/>
        </w:rPr>
        <w:t>».</w:t>
      </w:r>
      <w:r w:rsidR="0012581D" w:rsidRPr="00926DF7">
        <w:rPr>
          <w:color w:val="000000" w:themeColor="text1"/>
          <w:sz w:val="28"/>
          <w:szCs w:val="28"/>
        </w:rPr>
        <w:t xml:space="preserve"> </w:t>
      </w:r>
    </w:p>
    <w:p w14:paraId="6F29C3EF" w14:textId="3C1B7068" w:rsidR="00F110EC" w:rsidRPr="00926DF7" w:rsidRDefault="007D1439" w:rsidP="00926DF7">
      <w:pPr>
        <w:spacing w:line="276" w:lineRule="auto"/>
        <w:ind w:firstLine="709"/>
        <w:jc w:val="both"/>
        <w:rPr>
          <w:sz w:val="28"/>
          <w:szCs w:val="28"/>
        </w:rPr>
      </w:pPr>
      <w:r w:rsidRPr="00926DF7">
        <w:rPr>
          <w:sz w:val="28"/>
          <w:szCs w:val="28"/>
        </w:rPr>
        <w:t>В соответствии с Федеральным</w:t>
      </w:r>
      <w:r w:rsidR="00F110EC" w:rsidRPr="00926DF7">
        <w:rPr>
          <w:sz w:val="28"/>
          <w:szCs w:val="28"/>
        </w:rPr>
        <w:t>и</w:t>
      </w:r>
      <w:r w:rsidRPr="00926DF7">
        <w:rPr>
          <w:sz w:val="28"/>
          <w:szCs w:val="28"/>
        </w:rPr>
        <w:t xml:space="preserve"> </w:t>
      </w:r>
      <w:r w:rsidR="00F110EC" w:rsidRPr="00926DF7">
        <w:rPr>
          <w:sz w:val="28"/>
          <w:szCs w:val="28"/>
        </w:rPr>
        <w:t>законами</w:t>
      </w:r>
      <w:r w:rsidRPr="00926DF7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110EC" w:rsidRPr="00926DF7">
        <w:rPr>
          <w:sz w:val="28"/>
          <w:szCs w:val="28"/>
        </w:rPr>
        <w:t>,</w:t>
      </w:r>
      <w:r w:rsidRPr="00926DF7">
        <w:rPr>
          <w:sz w:val="28"/>
          <w:szCs w:val="28"/>
        </w:rPr>
        <w:t xml:space="preserve"> </w:t>
      </w:r>
      <w:r w:rsidR="00F110EC" w:rsidRPr="00926DF7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926DF7">
        <w:rPr>
          <w:sz w:val="28"/>
          <w:szCs w:val="28"/>
        </w:rPr>
        <w:t>,</w:t>
      </w:r>
      <w:r w:rsidR="00F110EC" w:rsidRPr="00926DF7">
        <w:rPr>
          <w:sz w:val="28"/>
          <w:szCs w:val="28"/>
        </w:rPr>
        <w:t xml:space="preserve"> решением Совета народных депутатов Грибановского муниципального района Воронежской области </w:t>
      </w:r>
      <w:r w:rsidR="00F110EC" w:rsidRPr="00926DF7">
        <w:rPr>
          <w:color w:val="000000" w:themeColor="text1"/>
          <w:sz w:val="28"/>
          <w:szCs w:val="28"/>
        </w:rPr>
        <w:t>от 28.12.2021 № 243 «Об утверждении Положения о муниципальном жилищном контроле на территории Грибановского муниципального района Воронежской области»</w:t>
      </w:r>
      <w:r w:rsidR="00926DF7">
        <w:rPr>
          <w:color w:val="000000" w:themeColor="text1"/>
          <w:sz w:val="28"/>
          <w:szCs w:val="28"/>
        </w:rPr>
        <w:t xml:space="preserve"> утверждено Положение о муниципальном жилищном контроле на территории Грибановского муниципального района.</w:t>
      </w:r>
    </w:p>
    <w:p w14:paraId="73E33965" w14:textId="7E157260" w:rsidR="0003329D" w:rsidRPr="00926DF7" w:rsidRDefault="00ED78CB" w:rsidP="00926DF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26DF7">
        <w:rPr>
          <w:sz w:val="28"/>
          <w:szCs w:val="28"/>
        </w:rPr>
        <w:lastRenderedPageBreak/>
        <w:t>Согласно решению Совета народных депутатов Грибановского муниципального района от 13.06.2013 №</w:t>
      </w:r>
      <w:r w:rsidR="0003329D" w:rsidRPr="00926DF7">
        <w:rPr>
          <w:sz w:val="28"/>
          <w:szCs w:val="28"/>
        </w:rPr>
        <w:t xml:space="preserve"> </w:t>
      </w:r>
      <w:r w:rsidRPr="00926DF7">
        <w:rPr>
          <w:sz w:val="28"/>
          <w:szCs w:val="28"/>
        </w:rPr>
        <w:t>123 «О принятии муниципальным образованием Грибановский муниципальный район части полномочий по решению вопросов местного значения, отнесенных к компетенции сельских поселений Грибановского муниципального района, по осуществлению муниципального жилищного контроля»</w:t>
      </w:r>
      <w:r w:rsidR="0003329D" w:rsidRPr="00926DF7">
        <w:rPr>
          <w:sz w:val="28"/>
          <w:szCs w:val="28"/>
        </w:rPr>
        <w:t>,</w:t>
      </w:r>
      <w:r w:rsidRPr="00926DF7">
        <w:rPr>
          <w:sz w:val="28"/>
          <w:szCs w:val="28"/>
        </w:rPr>
        <w:t xml:space="preserve"> </w:t>
      </w:r>
      <w:r w:rsidR="0003329D" w:rsidRPr="00926DF7">
        <w:rPr>
          <w:sz w:val="28"/>
          <w:szCs w:val="28"/>
        </w:rPr>
        <w:t>администрация  Грибановского муниципального района Воронежской области является уполномоченным на осуществление муниципального жилищного контроля на территории Грибановского муниципального района</w:t>
      </w:r>
      <w:r w:rsidR="009D30B0" w:rsidRPr="00926DF7">
        <w:rPr>
          <w:sz w:val="28"/>
          <w:szCs w:val="28"/>
        </w:rPr>
        <w:t xml:space="preserve"> в рамках заключенных Соглашений о передаче полномочий.</w:t>
      </w:r>
    </w:p>
    <w:p w14:paraId="7D066D20" w14:textId="6751F98A" w:rsidR="0003329D" w:rsidRPr="00926DF7" w:rsidRDefault="0003329D" w:rsidP="00926DF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26DF7">
        <w:rPr>
          <w:sz w:val="28"/>
          <w:szCs w:val="28"/>
        </w:rPr>
        <w:t>От имени Контрольного органа, муниципальный контроль вправе осуществлять главный специалист отдела  по промышленности, строительству, транспорту, связи и ЖКХ администрации Грибановского муниципального района и руководитель контрольного органа в лице главы администрации Грибановского муниципального района Воронежской области.</w:t>
      </w:r>
    </w:p>
    <w:p w14:paraId="2DA3F6E5" w14:textId="45C88E1F" w:rsidR="00ED78CB" w:rsidRDefault="00ED78CB" w:rsidP="00926DF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926DF7">
        <w:rPr>
          <w:sz w:val="28"/>
          <w:szCs w:val="28"/>
        </w:rPr>
        <w:t>При осуществлении муниципального жилищного контроля не применяется система оценки и управления рисками. Контроль осуществляется  посредством проведения: профилактических мероприятий и внеплановых контрольных мероприятий, проводимых с взаимодействием с контролируемым лицом и без взаимодействия с контролируемым лицом.</w:t>
      </w:r>
    </w:p>
    <w:p w14:paraId="7491029C" w14:textId="77777777" w:rsidR="00926DF7" w:rsidRPr="00926DF7" w:rsidRDefault="00926DF7" w:rsidP="00926DF7">
      <w:pPr>
        <w:tabs>
          <w:tab w:val="left" w:pos="1095"/>
        </w:tabs>
        <w:spacing w:line="276" w:lineRule="auto"/>
        <w:ind w:right="-1" w:firstLine="708"/>
        <w:jc w:val="both"/>
        <w:rPr>
          <w:sz w:val="28"/>
          <w:szCs w:val="28"/>
        </w:rPr>
      </w:pPr>
      <w:r w:rsidRPr="00926DF7">
        <w:rPr>
          <w:sz w:val="28"/>
          <w:szCs w:val="28"/>
        </w:rPr>
        <w:t xml:space="preserve">Деятельность муниципального жилищного контроля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правонарушений в жилищно-коммунальной сфере. </w:t>
      </w:r>
    </w:p>
    <w:p w14:paraId="28C2E408" w14:textId="71C0AED5" w:rsidR="00336F21" w:rsidRPr="00926DF7" w:rsidRDefault="0045619D" w:rsidP="00926DF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26DF7">
        <w:rPr>
          <w:color w:val="000000" w:themeColor="text1"/>
          <w:sz w:val="28"/>
          <w:szCs w:val="28"/>
        </w:rPr>
        <w:t xml:space="preserve">Уполномоченный орган на проведение муниципального жилищного контроля на территории </w:t>
      </w:r>
      <w:r w:rsidR="000A1139" w:rsidRPr="00926DF7">
        <w:rPr>
          <w:color w:val="000000" w:themeColor="text1"/>
          <w:sz w:val="28"/>
          <w:szCs w:val="28"/>
        </w:rPr>
        <w:t xml:space="preserve">Грибановского муниципального района </w:t>
      </w:r>
      <w:r w:rsidRPr="00926DF7">
        <w:rPr>
          <w:color w:val="000000" w:themeColor="text1"/>
          <w:sz w:val="28"/>
          <w:szCs w:val="28"/>
        </w:rPr>
        <w:t>взаимодействует с органами прокуратуры, по вопросам согласования проведения проверок</w:t>
      </w:r>
      <w:r w:rsidR="000A1139" w:rsidRPr="00926DF7">
        <w:rPr>
          <w:color w:val="000000" w:themeColor="text1"/>
          <w:sz w:val="28"/>
          <w:szCs w:val="28"/>
        </w:rPr>
        <w:t>, с г</w:t>
      </w:r>
      <w:r w:rsidRPr="00926DF7">
        <w:rPr>
          <w:color w:val="000000" w:themeColor="text1"/>
          <w:sz w:val="28"/>
          <w:szCs w:val="28"/>
        </w:rPr>
        <w:t xml:space="preserve">осударственной жилищной инспекцией </w:t>
      </w:r>
      <w:r w:rsidR="000A1139" w:rsidRPr="00926DF7">
        <w:rPr>
          <w:color w:val="000000" w:themeColor="text1"/>
          <w:sz w:val="28"/>
          <w:szCs w:val="28"/>
        </w:rPr>
        <w:t xml:space="preserve">Воронежской области </w:t>
      </w:r>
      <w:r w:rsidRPr="00926DF7">
        <w:rPr>
          <w:color w:val="000000" w:themeColor="text1"/>
          <w:sz w:val="28"/>
          <w:szCs w:val="28"/>
        </w:rPr>
        <w:t>по вопросам предоставления материалов проведения проверок в случае выявления фактов нарушений жилищного законодательства для привлечения нарушителей к административной ответственности.</w:t>
      </w:r>
    </w:p>
    <w:p w14:paraId="5434D009" w14:textId="02BEE8F4" w:rsidR="00336F21" w:rsidRPr="00926DF7" w:rsidRDefault="0045619D" w:rsidP="00926DF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26DF7">
        <w:rPr>
          <w:sz w:val="28"/>
          <w:szCs w:val="28"/>
        </w:rPr>
        <w:t>Постановление</w:t>
      </w:r>
      <w:r w:rsidR="000A1139" w:rsidRPr="00926DF7">
        <w:rPr>
          <w:sz w:val="28"/>
          <w:szCs w:val="28"/>
        </w:rPr>
        <w:t>м</w:t>
      </w:r>
      <w:r w:rsidRPr="00926DF7">
        <w:rPr>
          <w:sz w:val="28"/>
          <w:szCs w:val="28"/>
        </w:rPr>
        <w:t xml:space="preserve"> Правительства РФ от 10.03.2022 № 336 «Об особенностях организации и осуществления государственного контроля (над</w:t>
      </w:r>
      <w:r w:rsidR="000A1139" w:rsidRPr="00926DF7">
        <w:rPr>
          <w:sz w:val="28"/>
          <w:szCs w:val="28"/>
        </w:rPr>
        <w:t xml:space="preserve">зора), муниципального контроля» </w:t>
      </w:r>
      <w:r w:rsidRPr="00926DF7">
        <w:rPr>
          <w:sz w:val="28"/>
          <w:szCs w:val="28"/>
        </w:rPr>
        <w:t xml:space="preserve"> утверждены особенности организации </w:t>
      </w:r>
      <w:r w:rsidRPr="00926DF7">
        <w:rPr>
          <w:sz w:val="28"/>
          <w:szCs w:val="28"/>
        </w:rPr>
        <w:lastRenderedPageBreak/>
        <w:t xml:space="preserve">и осуществления государственного контроля (надзора), муниципального контроля. </w:t>
      </w:r>
      <w:proofErr w:type="gramStart"/>
      <w:r w:rsidRPr="00926DF7">
        <w:rPr>
          <w:sz w:val="28"/>
          <w:szCs w:val="28"/>
        </w:rPr>
        <w:t xml:space="preserve">Данное постановление  устанавливает, что в 2022 году не проводятся плановые контрольные (надзорные) мероприятия при осуществлении всех видов государственного контроля, за исключением внеплановых КНМ по выявлению фактов причинения вреда либо непосредственной угрозы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 </w:t>
      </w:r>
      <w:r w:rsidRPr="00926DF7">
        <w:rPr>
          <w:b/>
          <w:bCs/>
          <w:sz w:val="28"/>
          <w:szCs w:val="28"/>
        </w:rPr>
        <w:t xml:space="preserve"> </w:t>
      </w:r>
      <w:r w:rsidRPr="00926DF7">
        <w:rPr>
          <w:sz w:val="28"/>
          <w:szCs w:val="28"/>
        </w:rPr>
        <w:t xml:space="preserve"> </w:t>
      </w:r>
      <w:proofErr w:type="gramEnd"/>
    </w:p>
    <w:p w14:paraId="4BFE8245" w14:textId="0A4DB6A0" w:rsidR="0045619D" w:rsidRPr="00926DF7" w:rsidRDefault="0045619D" w:rsidP="00926DF7">
      <w:pPr>
        <w:spacing w:line="276" w:lineRule="auto"/>
        <w:ind w:firstLine="708"/>
        <w:jc w:val="both"/>
        <w:rPr>
          <w:sz w:val="28"/>
          <w:szCs w:val="28"/>
        </w:rPr>
      </w:pPr>
      <w:r w:rsidRPr="00926DF7">
        <w:rPr>
          <w:sz w:val="28"/>
          <w:szCs w:val="28"/>
        </w:rPr>
        <w:t>На основании п</w:t>
      </w:r>
      <w:r w:rsidR="009D30B0" w:rsidRPr="00926DF7">
        <w:rPr>
          <w:sz w:val="28"/>
          <w:szCs w:val="28"/>
        </w:rPr>
        <w:t>.</w:t>
      </w:r>
      <w:r w:rsidRPr="00926DF7">
        <w:rPr>
          <w:sz w:val="28"/>
          <w:szCs w:val="28"/>
        </w:rPr>
        <w:t xml:space="preserve"> 10</w:t>
      </w:r>
      <w:hyperlink r:id="rId11" w:history="1"/>
      <w:r w:rsidRPr="00926DF7">
        <w:rPr>
          <w:sz w:val="28"/>
          <w:szCs w:val="28"/>
        </w:rPr>
        <w:t xml:space="preserve">  Постановления №</w:t>
      </w:r>
      <w:r w:rsidR="009D30B0" w:rsidRPr="00926DF7">
        <w:rPr>
          <w:sz w:val="28"/>
          <w:szCs w:val="28"/>
        </w:rPr>
        <w:t xml:space="preserve"> </w:t>
      </w:r>
      <w:r w:rsidRPr="00926DF7">
        <w:rPr>
          <w:sz w:val="28"/>
          <w:szCs w:val="28"/>
        </w:rPr>
        <w:t>336 допускается проведение контрольных (надзорных) мероприятий без взаимодействия, в виде наблюдения за соблюдением обязательных требований (мониторинг безопасности), профилактических мероприятий, включая объявление предостережения о недопустимости нарушения обязательных требований в установленных законом случаях.</w:t>
      </w:r>
    </w:p>
    <w:p w14:paraId="70FB9448" w14:textId="0201A16C" w:rsidR="000A1139" w:rsidRPr="00926DF7" w:rsidRDefault="00926DF7" w:rsidP="00926DF7">
      <w:pPr>
        <w:spacing w:line="276" w:lineRule="auto"/>
        <w:jc w:val="both"/>
        <w:rPr>
          <w:sz w:val="28"/>
          <w:szCs w:val="28"/>
        </w:rPr>
      </w:pPr>
      <w:r w:rsidRPr="00926DF7">
        <w:rPr>
          <w:sz w:val="28"/>
          <w:szCs w:val="28"/>
        </w:rPr>
        <w:tab/>
      </w:r>
      <w:r w:rsidR="0012581D" w:rsidRPr="00926DF7">
        <w:rPr>
          <w:sz w:val="28"/>
          <w:szCs w:val="28"/>
        </w:rPr>
        <w:t xml:space="preserve">В целях недопущения </w:t>
      </w:r>
      <w:r>
        <w:rPr>
          <w:sz w:val="28"/>
          <w:szCs w:val="28"/>
        </w:rPr>
        <w:t>в 2022 году</w:t>
      </w:r>
      <w:r w:rsidR="0012581D" w:rsidRPr="00926DF7">
        <w:rPr>
          <w:sz w:val="28"/>
          <w:szCs w:val="28"/>
        </w:rPr>
        <w:t xml:space="preserve"> нарушений</w:t>
      </w:r>
      <w:r w:rsidR="00336F21" w:rsidRPr="00926DF7">
        <w:rPr>
          <w:sz w:val="28"/>
          <w:szCs w:val="28"/>
        </w:rPr>
        <w:t xml:space="preserve"> обязательных требований </w:t>
      </w:r>
      <w:r w:rsidR="000A1139" w:rsidRPr="00926DF7">
        <w:rPr>
          <w:sz w:val="28"/>
          <w:szCs w:val="28"/>
        </w:rPr>
        <w:t xml:space="preserve"> </w:t>
      </w:r>
      <w:r w:rsidR="009D30B0" w:rsidRPr="00926DF7">
        <w:rPr>
          <w:sz w:val="28"/>
          <w:szCs w:val="28"/>
        </w:rPr>
        <w:t>на сайте контрольного органа в рамках информирования граждан и юридических лиц размещен</w:t>
      </w:r>
      <w:r>
        <w:rPr>
          <w:sz w:val="28"/>
          <w:szCs w:val="28"/>
        </w:rPr>
        <w:t>ы</w:t>
      </w:r>
      <w:r w:rsidR="009D30B0" w:rsidRPr="00926DF7">
        <w:rPr>
          <w:sz w:val="28"/>
          <w:szCs w:val="28"/>
        </w:rPr>
        <w:t xml:space="preserve"> </w:t>
      </w:r>
      <w:r w:rsidR="009D30B0" w:rsidRPr="00926DF7">
        <w:rPr>
          <w:sz w:val="28"/>
          <w:szCs w:val="28"/>
          <w:shd w:val="clear" w:color="auto" w:fill="FFFFFF"/>
        </w:rPr>
        <w:t>перечень</w:t>
      </w:r>
      <w:r w:rsidR="009D30B0" w:rsidRPr="00926DF7">
        <w:rPr>
          <w:sz w:val="28"/>
          <w:szCs w:val="28"/>
          <w:shd w:val="clear" w:color="auto" w:fill="FFFFFF"/>
        </w:rPr>
        <w:t xml:space="preserve"> нормативно </w:t>
      </w:r>
      <w:hyperlink r:id="rId12" w:history="1">
        <w:r w:rsidR="009D30B0" w:rsidRPr="00926DF7">
          <w:rPr>
            <w:rStyle w:val="a6"/>
            <w:bCs/>
            <w:color w:val="auto"/>
            <w:sz w:val="28"/>
            <w:szCs w:val="28"/>
            <w:u w:val="none"/>
          </w:rPr>
          <w:t xml:space="preserve"> правовых актов, содержащих обязательные требования, оценка соблюдения которых является предметом муниципального жилищного контроля</w:t>
        </w:r>
      </w:hyperlink>
      <w:r>
        <w:rPr>
          <w:bCs/>
          <w:sz w:val="28"/>
          <w:szCs w:val="28"/>
        </w:rPr>
        <w:t>.</w:t>
      </w:r>
      <w:bookmarkStart w:id="0" w:name="_GoBack"/>
      <w:bookmarkEnd w:id="0"/>
      <w:r w:rsidR="009D30B0" w:rsidRPr="00926DF7">
        <w:rPr>
          <w:bCs/>
          <w:sz w:val="28"/>
          <w:szCs w:val="28"/>
        </w:rPr>
        <w:t xml:space="preserve">  </w:t>
      </w:r>
    </w:p>
    <w:p w14:paraId="74D54921" w14:textId="77777777" w:rsidR="007D1439" w:rsidRPr="00926DF7" w:rsidRDefault="007D1439" w:rsidP="00926DF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14:paraId="408D8AD4" w14:textId="77777777" w:rsidR="007D1439" w:rsidRDefault="007D1439" w:rsidP="00866B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3DA9856E" w14:textId="77777777" w:rsidR="007D1439" w:rsidRDefault="007D1439" w:rsidP="00866B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1AAAC46F" w14:textId="77777777" w:rsidR="007D1439" w:rsidRDefault="007D1439" w:rsidP="00866B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F55E258" w14:textId="77777777" w:rsidR="007D1439" w:rsidRDefault="007D1439" w:rsidP="00866B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D8818AD" w14:textId="77777777" w:rsidR="007D1439" w:rsidRDefault="007D1439" w:rsidP="00866B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E58D367" w14:textId="77777777" w:rsidR="007D1439" w:rsidRDefault="007D1439" w:rsidP="00866B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6573EDCF" w14:textId="77777777" w:rsidR="007D1439" w:rsidRDefault="007D1439" w:rsidP="00866B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136EB736" w14:textId="77777777" w:rsidR="007D1439" w:rsidRDefault="007D1439" w:rsidP="00866B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13804D96" w14:textId="77777777" w:rsidR="007D1439" w:rsidRDefault="007D1439" w:rsidP="00866B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DB80D30" w14:textId="77777777" w:rsidR="007D1439" w:rsidRDefault="007D1439" w:rsidP="00866B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60C9FB41" w14:textId="77777777" w:rsidR="007D1439" w:rsidRDefault="007D1439" w:rsidP="00866B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309EEAEC" w14:textId="77777777" w:rsidR="007D1439" w:rsidRDefault="007D1439" w:rsidP="00866B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39332FC2" w14:textId="77777777" w:rsidR="007D1439" w:rsidRDefault="007D1439" w:rsidP="00866B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2B520D5" w14:textId="77777777" w:rsidR="007D1439" w:rsidRDefault="007D1439" w:rsidP="00866B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4D2FB042" w14:textId="77777777" w:rsidR="007D1439" w:rsidRDefault="007D1439" w:rsidP="00866B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697507F0" w14:textId="77777777" w:rsidR="007D1439" w:rsidRDefault="007D1439" w:rsidP="00866B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BA8B2FF" w14:textId="77777777" w:rsidR="007D1439" w:rsidRDefault="007D1439" w:rsidP="00866B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CD94652" w14:textId="77777777" w:rsidR="007D1439" w:rsidRDefault="007D1439" w:rsidP="00866B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47FFB8B" w14:textId="77777777" w:rsidR="007D1439" w:rsidRDefault="007D1439" w:rsidP="00866B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390A4D94" w14:textId="77777777" w:rsidR="007D1439" w:rsidRDefault="007D1439" w:rsidP="00866B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sectPr w:rsidR="007D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FF"/>
    <w:rsid w:val="0003329D"/>
    <w:rsid w:val="000469B0"/>
    <w:rsid w:val="000A1139"/>
    <w:rsid w:val="000C625D"/>
    <w:rsid w:val="000E6794"/>
    <w:rsid w:val="0012581D"/>
    <w:rsid w:val="00183BAD"/>
    <w:rsid w:val="001B547E"/>
    <w:rsid w:val="001D7A1F"/>
    <w:rsid w:val="002B2759"/>
    <w:rsid w:val="002F5FAC"/>
    <w:rsid w:val="0032368F"/>
    <w:rsid w:val="00336F21"/>
    <w:rsid w:val="003539BF"/>
    <w:rsid w:val="003B522D"/>
    <w:rsid w:val="0045619D"/>
    <w:rsid w:val="00780A03"/>
    <w:rsid w:val="007D1439"/>
    <w:rsid w:val="00842405"/>
    <w:rsid w:val="00866BA2"/>
    <w:rsid w:val="008B6CF3"/>
    <w:rsid w:val="00926DF7"/>
    <w:rsid w:val="009D30B0"/>
    <w:rsid w:val="00A65CE0"/>
    <w:rsid w:val="00B12CDB"/>
    <w:rsid w:val="00C23FB7"/>
    <w:rsid w:val="00D5642E"/>
    <w:rsid w:val="00DF479D"/>
    <w:rsid w:val="00E57590"/>
    <w:rsid w:val="00E57AFF"/>
    <w:rsid w:val="00E76899"/>
    <w:rsid w:val="00ED78CB"/>
    <w:rsid w:val="00F110EC"/>
    <w:rsid w:val="00F1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B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6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7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D1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semiHidden/>
    <w:unhideWhenUsed/>
    <w:rsid w:val="00125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6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7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D1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semiHidden/>
    <w:unhideWhenUsed/>
    <w:rsid w:val="00125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D5EEB11C5BBEAB968FBE2A7394B5C3FFED41C96B5F606B941251324JA50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DD5EEB11C5BBEAB968FBE2A7394B5C3FFFD51C99BDF606B941251324JA50B" TargetMode="External"/><Relationship Id="rId12" Type="http://schemas.openxmlformats.org/officeDocument/2006/relationships/hyperlink" Target="https://gribmsu.ru/2-uncategorised/676-npa-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DD5EEB11C5BBEAB968FBE2A7394B5C3FFED41E9ABCF606B941251324JA50B" TargetMode="External"/><Relationship Id="rId11" Type="http://schemas.openxmlformats.org/officeDocument/2006/relationships/hyperlink" Target="consultantplus://offline/ref=21E4B15C3E3B9372276720187712CDADEACECC82449B9656C35AD8E581D23B7B80F7CEF143A4F9C1E2A9F60760C14DB788805E9029BE38B6uA17X" TargetMode="External"/><Relationship Id="rId5" Type="http://schemas.openxmlformats.org/officeDocument/2006/relationships/hyperlink" Target="consultantplus://offline/ref=57DD5EEB11C5BBEAB968FBE2A7394B5C3FF7D31A95E2A104E8142BJ156B" TargetMode="External"/><Relationship Id="rId10" Type="http://schemas.openxmlformats.org/officeDocument/2006/relationships/hyperlink" Target="consultantplus://offline/ref=57DD5EEB11C5BBEAB968FBE2A7394B5C39FBD3189CBFAB0CB1182911J25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D5EEB11C5BBEAB968FBE2A7394B5C38F8DD1A98BFAB0CB1182911J253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Романова</dc:creator>
  <cp:lastModifiedBy>User</cp:lastModifiedBy>
  <cp:revision>3</cp:revision>
  <cp:lastPrinted>2023-01-30T05:07:00Z</cp:lastPrinted>
  <dcterms:created xsi:type="dcterms:W3CDTF">2023-02-07T06:06:00Z</dcterms:created>
  <dcterms:modified xsi:type="dcterms:W3CDTF">2023-02-07T08:13:00Z</dcterms:modified>
</cp:coreProperties>
</file>