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FA" w:rsidRDefault="00F275FA" w:rsidP="00F275FA">
      <w:pPr>
        <w:ind w:left="284" w:hanging="284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2663190</wp:posOffset>
            </wp:positionH>
            <wp:positionV relativeFrom="paragraph">
              <wp:posOffset>-415290</wp:posOffset>
            </wp:positionV>
            <wp:extent cx="647700" cy="8096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991" w:rsidRPr="00080991" w:rsidRDefault="00080991" w:rsidP="000809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  <w:lang w:val="x-none" w:eastAsia="x-none"/>
        </w:rPr>
      </w:pPr>
      <w:r w:rsidRPr="00080991">
        <w:rPr>
          <w:b/>
          <w:sz w:val="28"/>
          <w:szCs w:val="32"/>
          <w:lang w:val="x-none" w:eastAsia="x-none"/>
        </w:rPr>
        <w:t>АДМИНИСТРАЦИЯ</w:t>
      </w:r>
    </w:p>
    <w:p w:rsidR="00080991" w:rsidRPr="00080991" w:rsidRDefault="00080991" w:rsidP="00080991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8"/>
          <w:szCs w:val="32"/>
        </w:rPr>
      </w:pPr>
      <w:r w:rsidRPr="00080991">
        <w:rPr>
          <w:b/>
          <w:sz w:val="28"/>
          <w:szCs w:val="32"/>
        </w:rPr>
        <w:t>ГРИБАНОВСКОГО МУНИЦИПАЛЬНОГО  РАЙОНА</w:t>
      </w:r>
      <w:r w:rsidRPr="00080991">
        <w:rPr>
          <w:b/>
          <w:sz w:val="28"/>
          <w:szCs w:val="32"/>
        </w:rPr>
        <w:br/>
        <w:t>ВОРОНЕЖСКОЙ ОБЛАСТИ</w:t>
      </w:r>
    </w:p>
    <w:p w:rsidR="00080991" w:rsidRPr="00080991" w:rsidRDefault="00080991" w:rsidP="000809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</w:p>
    <w:p w:rsidR="00080991" w:rsidRPr="00080991" w:rsidRDefault="00080991" w:rsidP="00080991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8"/>
          <w:szCs w:val="28"/>
        </w:rPr>
      </w:pPr>
      <w:proofErr w:type="gramStart"/>
      <w:r w:rsidRPr="00080991">
        <w:rPr>
          <w:b/>
          <w:sz w:val="28"/>
          <w:szCs w:val="28"/>
        </w:rPr>
        <w:t>П</w:t>
      </w:r>
      <w:proofErr w:type="gramEnd"/>
      <w:r w:rsidRPr="00080991">
        <w:rPr>
          <w:b/>
          <w:sz w:val="28"/>
          <w:szCs w:val="28"/>
        </w:rPr>
        <w:t xml:space="preserve"> О С Т А Н О В Л Е Н И Е</w:t>
      </w:r>
    </w:p>
    <w:p w:rsidR="00F275FA" w:rsidRDefault="00F275FA" w:rsidP="00F275F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93ADC" w:rsidRDefault="00F275FA" w:rsidP="00F275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14FC" w:rsidRPr="009B14FC">
        <w:rPr>
          <w:sz w:val="28"/>
          <w:szCs w:val="28"/>
          <w:u w:val="single"/>
        </w:rPr>
        <w:t>20.09.2023</w:t>
      </w:r>
      <w:r>
        <w:rPr>
          <w:sz w:val="28"/>
          <w:szCs w:val="28"/>
        </w:rPr>
        <w:t xml:space="preserve">№  </w:t>
      </w:r>
      <w:r w:rsidR="009B14FC" w:rsidRPr="009B14FC">
        <w:rPr>
          <w:sz w:val="28"/>
          <w:szCs w:val="28"/>
          <w:u w:val="single"/>
        </w:rPr>
        <w:t>622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</w:t>
      </w:r>
    </w:p>
    <w:p w:rsidR="00F275FA" w:rsidRPr="00B93ADC" w:rsidRDefault="00F275FA" w:rsidP="00F275FA">
      <w:pPr>
        <w:pStyle w:val="a5"/>
        <w:rPr>
          <w:sz w:val="28"/>
          <w:szCs w:val="28"/>
        </w:rPr>
      </w:pPr>
      <w:proofErr w:type="spellStart"/>
      <w:r w:rsidRPr="00B93ADC">
        <w:rPr>
          <w:sz w:val="28"/>
          <w:szCs w:val="28"/>
        </w:rPr>
        <w:t>п.г.т</w:t>
      </w:r>
      <w:proofErr w:type="spellEnd"/>
      <w:r w:rsidRPr="00B93ADC">
        <w:rPr>
          <w:sz w:val="28"/>
          <w:szCs w:val="28"/>
        </w:rPr>
        <w:t>. Грибановский</w:t>
      </w:r>
    </w:p>
    <w:p w:rsidR="00F275FA" w:rsidRDefault="00F275FA" w:rsidP="00F275F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9"/>
      </w:tblGrid>
      <w:tr w:rsidR="00F275FA" w:rsidTr="00F275FA">
        <w:trPr>
          <w:trHeight w:val="569"/>
        </w:trPr>
        <w:tc>
          <w:tcPr>
            <w:tcW w:w="4169" w:type="dxa"/>
            <w:hideMark/>
          </w:tcPr>
          <w:p w:rsidR="00F275FA" w:rsidRDefault="00F275FA">
            <w:pPr>
              <w:pStyle w:val="a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состав административной комиссии    Грибановского муниципального  района Воронежской области,  утвержденный постановлением администрации Грибановского муниципального района Воронежской области от 10.08.2021 г. №  1890</w:t>
            </w:r>
          </w:p>
        </w:tc>
        <w:bookmarkStart w:id="0" w:name="_GoBack"/>
        <w:bookmarkEnd w:id="0"/>
      </w:tr>
      <w:tr w:rsidR="00F275FA" w:rsidTr="00F275FA">
        <w:trPr>
          <w:trHeight w:val="569"/>
        </w:trPr>
        <w:tc>
          <w:tcPr>
            <w:tcW w:w="4169" w:type="dxa"/>
          </w:tcPr>
          <w:p w:rsidR="00F275FA" w:rsidRDefault="00F275FA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F275FA" w:rsidRDefault="00F275FA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080991" w:rsidRDefault="00F275FA" w:rsidP="00F275FA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законом Воронежской области от 29.12.2009 № 190-ОЗ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комиссий" и законом Воронежской области от 31.12.2003 № 74-ОЗ «Об административных</w:t>
      </w:r>
      <w:r w:rsidR="008D7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правонарушениях на территории Вор</w:t>
      </w:r>
      <w:r w:rsidR="00080991">
        <w:rPr>
          <w:rFonts w:ascii="Times New Roman" w:hAnsi="Times New Roman" w:cs="Times New Roman"/>
          <w:sz w:val="28"/>
          <w:szCs w:val="28"/>
        </w:rPr>
        <w:t xml:space="preserve">онежской области»,   в связи с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080991">
        <w:rPr>
          <w:rFonts w:ascii="Times New Roman" w:hAnsi="Times New Roman" w:cs="Times New Roman"/>
          <w:sz w:val="28"/>
          <w:szCs w:val="28"/>
        </w:rPr>
        <w:t xml:space="preserve">изационно-штатными изменениями, </w:t>
      </w:r>
      <w:r>
        <w:rPr>
          <w:rFonts w:ascii="Times New Roman" w:hAnsi="Times New Roman" w:cs="Times New Roman"/>
          <w:sz w:val="28"/>
          <w:szCs w:val="28"/>
        </w:rPr>
        <w:t>администрация Грибановского</w:t>
      </w:r>
      <w:r w:rsidR="000809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80991">
        <w:rPr>
          <w:rFonts w:ascii="Times New Roman" w:hAnsi="Times New Roman" w:cs="Times New Roman"/>
          <w:sz w:val="28"/>
          <w:szCs w:val="28"/>
        </w:rPr>
        <w:t xml:space="preserve">  </w:t>
      </w:r>
      <w:r w:rsidR="006A6E07">
        <w:rPr>
          <w:rFonts w:ascii="Times New Roman" w:hAnsi="Times New Roman" w:cs="Times New Roman"/>
          <w:sz w:val="28"/>
          <w:szCs w:val="28"/>
        </w:rPr>
        <w:t xml:space="preserve"> </w:t>
      </w:r>
      <w:r w:rsidR="000809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80991">
        <w:rPr>
          <w:rFonts w:ascii="Times New Roman" w:hAnsi="Times New Roman" w:cs="Times New Roman"/>
          <w:sz w:val="28"/>
          <w:szCs w:val="28"/>
        </w:rPr>
        <w:t xml:space="preserve">     </w:t>
      </w:r>
      <w:r w:rsidR="006A6E07">
        <w:rPr>
          <w:rFonts w:ascii="Times New Roman" w:hAnsi="Times New Roman" w:cs="Times New Roman"/>
          <w:sz w:val="28"/>
          <w:szCs w:val="28"/>
        </w:rPr>
        <w:t xml:space="preserve"> </w:t>
      </w:r>
      <w:r w:rsidR="000809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Воронеж</w:t>
      </w:r>
      <w:r w:rsidR="00080991">
        <w:rPr>
          <w:rFonts w:ascii="Times New Roman" w:hAnsi="Times New Roman" w:cs="Times New Roman"/>
          <w:sz w:val="28"/>
          <w:szCs w:val="28"/>
        </w:rPr>
        <w:t xml:space="preserve">ской </w:t>
      </w:r>
      <w:r w:rsidR="006A6E07">
        <w:rPr>
          <w:rFonts w:ascii="Times New Roman" w:hAnsi="Times New Roman" w:cs="Times New Roman"/>
          <w:sz w:val="28"/>
          <w:szCs w:val="28"/>
        </w:rPr>
        <w:t xml:space="preserve">        </w:t>
      </w:r>
      <w:r w:rsidR="00080991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</w:p>
    <w:p w:rsidR="00F275FA" w:rsidRDefault="00080991" w:rsidP="00F275FA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</w:t>
      </w:r>
      <w:r w:rsidR="00F275FA">
        <w:rPr>
          <w:rFonts w:ascii="Times New Roman" w:hAnsi="Times New Roman" w:cs="Times New Roman"/>
          <w:b/>
          <w:sz w:val="28"/>
          <w:szCs w:val="28"/>
        </w:rPr>
        <w:t>т</w:t>
      </w:r>
      <w:r w:rsidR="00F275FA">
        <w:rPr>
          <w:rFonts w:ascii="Times New Roman" w:hAnsi="Times New Roman" w:cs="Times New Roman"/>
          <w:sz w:val="28"/>
          <w:szCs w:val="28"/>
        </w:rPr>
        <w:t>:</w:t>
      </w:r>
    </w:p>
    <w:p w:rsidR="00F275FA" w:rsidRDefault="00F275FA" w:rsidP="00F275FA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Внести в состав административной комиссии Грибановского муниципального района Воронежской области (далее – Комиссия), утвержденный постановлением администрации Грибановского муниципального района Воронежской</w:t>
      </w:r>
      <w:r w:rsidR="004D6D74">
        <w:rPr>
          <w:rFonts w:ascii="Times New Roman" w:hAnsi="Times New Roman" w:cs="Times New Roman"/>
          <w:sz w:val="28"/>
          <w:szCs w:val="28"/>
        </w:rPr>
        <w:t xml:space="preserve"> области от 10.08.2021</w:t>
      </w:r>
      <w:r>
        <w:rPr>
          <w:rFonts w:ascii="Times New Roman" w:hAnsi="Times New Roman" w:cs="Times New Roman"/>
          <w:sz w:val="28"/>
          <w:szCs w:val="28"/>
        </w:rPr>
        <w:t xml:space="preserve"> г.  №  189</w:t>
      </w:r>
      <w:r w:rsidR="004D6D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«О создании административной комиссии Грибановского муниципального района Воронежской области», следующие изменения:</w:t>
      </w:r>
    </w:p>
    <w:p w:rsidR="00F275FA" w:rsidRDefault="00F275FA" w:rsidP="00F275FA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1.1. Исключить из состава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Олега Викторовича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аместителя главы администрации Грибановского городского поселения (по согласованию);</w:t>
      </w:r>
    </w:p>
    <w:p w:rsidR="00F275FA" w:rsidRDefault="00F275FA" w:rsidP="00F275FA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Включить в состав Комиссии</w:t>
      </w:r>
      <w:r w:rsidR="004D6D74">
        <w:rPr>
          <w:rFonts w:ascii="Times New Roman" w:hAnsi="Times New Roman" w:cs="Times New Roman"/>
          <w:sz w:val="28"/>
          <w:szCs w:val="28"/>
        </w:rPr>
        <w:t xml:space="preserve"> Тетюхина Вячеслава Сергеевича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D6D74">
        <w:rPr>
          <w:rFonts w:ascii="Times New Roman" w:hAnsi="Times New Roman" w:cs="Times New Roman"/>
          <w:sz w:val="28"/>
          <w:szCs w:val="28"/>
        </w:rPr>
        <w:t xml:space="preserve">директора МКУ по обеспечению деятельности органов местного самоуправления </w:t>
      </w:r>
      <w:r w:rsidR="00B93ADC">
        <w:rPr>
          <w:rFonts w:ascii="Times New Roman" w:hAnsi="Times New Roman" w:cs="Times New Roman"/>
          <w:sz w:val="28"/>
          <w:szCs w:val="28"/>
        </w:rPr>
        <w:t xml:space="preserve">Грибановского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F275FA" w:rsidRDefault="00F275FA" w:rsidP="00F275FA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постановление в муниципальном средстве массовой информации «Грибановский муниципальный Вестник»  и разместить на официальном сайте администрации Грибановского муниципального района.</w:t>
      </w:r>
    </w:p>
    <w:p w:rsidR="00F275FA" w:rsidRDefault="00F275FA" w:rsidP="00F275FA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муниципального района М.И. Тарасова.</w:t>
      </w:r>
    </w:p>
    <w:p w:rsidR="00F275FA" w:rsidRDefault="00F275FA" w:rsidP="00F275FA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ADC" w:rsidRDefault="00B93ADC" w:rsidP="00F275FA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ADC" w:rsidRDefault="00B93ADC" w:rsidP="00F275FA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75FA" w:rsidRDefault="00F275FA" w:rsidP="00F275F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275FA" w:rsidRDefault="00F275FA" w:rsidP="00F275F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В.В. Мамаев</w:t>
      </w:r>
    </w:p>
    <w:p w:rsidR="004D27C1" w:rsidRDefault="004D27C1"/>
    <w:sectPr w:rsidR="004D27C1" w:rsidSect="00080991">
      <w:pgSz w:w="11906" w:h="16838"/>
      <w:pgMar w:top="1134" w:right="566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18"/>
    <w:rsid w:val="00080991"/>
    <w:rsid w:val="000C01C8"/>
    <w:rsid w:val="004A2C18"/>
    <w:rsid w:val="004D27C1"/>
    <w:rsid w:val="004D6D74"/>
    <w:rsid w:val="006A6E07"/>
    <w:rsid w:val="008D7626"/>
    <w:rsid w:val="009B14FC"/>
    <w:rsid w:val="00B93ADC"/>
    <w:rsid w:val="00D01879"/>
    <w:rsid w:val="00F2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27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275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27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275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27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27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27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275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27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275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27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27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2023-09-19T06:14:00Z</cp:lastPrinted>
  <dcterms:created xsi:type="dcterms:W3CDTF">2023-07-03T07:29:00Z</dcterms:created>
  <dcterms:modified xsi:type="dcterms:W3CDTF">2023-09-20T10:18:00Z</dcterms:modified>
</cp:coreProperties>
</file>