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205B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388.5pt;margin-top:2.6pt;width:128.7pt;height:133.5pt;z-index:251654144;visibility:visible" strokeweight="3pt">
            <v:textbox style="mso-next-textbox:#Поле 3">
              <w:txbxContent>
                <w:p w:rsidR="00FA17DE" w:rsidRPr="0094564A" w:rsidRDefault="00FA17DE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95</w:t>
                  </w:r>
                </w:p>
                <w:p w:rsidR="00FA17DE" w:rsidRDefault="00FA17DE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28</w:t>
                  </w:r>
                </w:p>
                <w:p w:rsidR="00FA17DE" w:rsidRDefault="00FA17DE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апреля</w:t>
                  </w:r>
                </w:p>
                <w:p w:rsidR="00FA17DE" w:rsidRPr="0094564A" w:rsidRDefault="00FA17DE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2022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FA17DE" w:rsidRPr="0094564A" w:rsidRDefault="00FA17DE"/>
              </w:txbxContent>
            </v:textbox>
          </v:shape>
        </w:pict>
      </w:r>
      <w:r w:rsidR="004140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FA17DE" w:rsidRPr="0094564A" w:rsidRDefault="00FA17DE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FA17DE" w:rsidRPr="0094564A" w:rsidRDefault="00FA17DE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205BB0" w:rsidP="001B1E8B">
      <w:pPr>
        <w:jc w:val="center"/>
        <w:rPr>
          <w:b/>
        </w:rPr>
      </w:pPr>
      <w:r w:rsidRPr="00205BB0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205BB0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205BB0" w:rsidP="007F25FF">
      <w:pPr>
        <w:rPr>
          <w:b/>
          <w:i/>
          <w:sz w:val="22"/>
          <w:szCs w:val="22"/>
        </w:rPr>
      </w:pPr>
      <w:r w:rsidRPr="00205BB0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8B43A9" w:rsidRPr="00FA17DE" w:rsidRDefault="001430C7" w:rsidP="00CC3F24">
      <w:pPr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Официальная информация</w:t>
      </w:r>
      <w:r w:rsidR="00011173" w:rsidRPr="00FA17DE">
        <w:rPr>
          <w:b/>
          <w:sz w:val="22"/>
          <w:szCs w:val="22"/>
        </w:rPr>
        <w:t xml:space="preserve"> </w:t>
      </w:r>
    </w:p>
    <w:p w:rsidR="00011173" w:rsidRPr="00FA17DE" w:rsidRDefault="000504D7" w:rsidP="00CC3F24">
      <w:pPr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Совета народных депутатов</w:t>
      </w:r>
      <w:r w:rsidR="00011173" w:rsidRPr="00FA17DE">
        <w:rPr>
          <w:b/>
          <w:sz w:val="22"/>
          <w:szCs w:val="22"/>
        </w:rPr>
        <w:t xml:space="preserve"> Грибановского муниципального района</w:t>
      </w:r>
    </w:p>
    <w:p w:rsidR="00011173" w:rsidRPr="00712EEE" w:rsidRDefault="00205BB0" w:rsidP="007F25FF">
      <w:pPr>
        <w:rPr>
          <w:b/>
          <w:i/>
        </w:rPr>
      </w:pPr>
      <w:r w:rsidRPr="00205BB0">
        <w:rPr>
          <w:noProof/>
        </w:rPr>
        <w:pict>
          <v:line id="_x0000_s1032" style="position:absolute;z-index:251661312;visibility:visible;mso-position-horizontal-relative:margin;mso-position-vertical-relative:margin" from="34.7pt,224.9pt" to="518.45pt,224.9pt" strokecolor="windowText">
            <w10:wrap type="square" anchorx="margin" anchory="margin"/>
          </v:line>
        </w:pict>
      </w:r>
    </w:p>
    <w:p w:rsidR="00285285" w:rsidRPr="00FA17DE" w:rsidRDefault="00285285" w:rsidP="00285285">
      <w:pPr>
        <w:jc w:val="center"/>
        <w:rPr>
          <w:sz w:val="22"/>
          <w:szCs w:val="22"/>
        </w:rPr>
      </w:pPr>
      <w:r w:rsidRPr="00FA17DE">
        <w:rPr>
          <w:b/>
          <w:bCs/>
          <w:sz w:val="22"/>
          <w:szCs w:val="22"/>
        </w:rPr>
        <w:t>ГЛАВА</w:t>
      </w:r>
    </w:p>
    <w:p w:rsidR="00285285" w:rsidRPr="00FA17DE" w:rsidRDefault="00285285" w:rsidP="00285285">
      <w:pPr>
        <w:jc w:val="center"/>
        <w:rPr>
          <w:b/>
          <w:bCs/>
          <w:sz w:val="22"/>
          <w:szCs w:val="22"/>
        </w:rPr>
      </w:pPr>
      <w:r w:rsidRPr="00FA17DE">
        <w:rPr>
          <w:b/>
          <w:bCs/>
          <w:sz w:val="22"/>
          <w:szCs w:val="22"/>
        </w:rPr>
        <w:t xml:space="preserve">ГРИБАНОВСКОГО МУНИЦИПАЛЬНОГО РАЙОНА  </w:t>
      </w:r>
    </w:p>
    <w:p w:rsidR="00285285" w:rsidRPr="00FA17DE" w:rsidRDefault="00285285" w:rsidP="00285285">
      <w:pPr>
        <w:jc w:val="center"/>
        <w:rPr>
          <w:b/>
          <w:bCs/>
          <w:sz w:val="22"/>
          <w:szCs w:val="22"/>
        </w:rPr>
      </w:pPr>
      <w:r w:rsidRPr="00FA17DE">
        <w:rPr>
          <w:b/>
          <w:bCs/>
          <w:sz w:val="22"/>
          <w:szCs w:val="22"/>
        </w:rPr>
        <w:t>ВОРОНЕЖСКОЙ ОБЛАСТИ</w:t>
      </w:r>
    </w:p>
    <w:p w:rsidR="00285285" w:rsidRPr="00FA17DE" w:rsidRDefault="00285285" w:rsidP="00285285">
      <w:pPr>
        <w:jc w:val="center"/>
        <w:rPr>
          <w:b/>
          <w:bCs/>
          <w:sz w:val="22"/>
          <w:szCs w:val="22"/>
        </w:rPr>
      </w:pPr>
    </w:p>
    <w:p w:rsidR="00285285" w:rsidRPr="00FA17DE" w:rsidRDefault="00285285" w:rsidP="00285285">
      <w:pPr>
        <w:jc w:val="center"/>
        <w:rPr>
          <w:b/>
          <w:bCs/>
          <w:sz w:val="22"/>
          <w:szCs w:val="22"/>
        </w:rPr>
      </w:pPr>
      <w:r w:rsidRPr="00FA17DE">
        <w:rPr>
          <w:b/>
          <w:bCs/>
          <w:sz w:val="22"/>
          <w:szCs w:val="22"/>
        </w:rPr>
        <w:t>ПОСТАНОВЛЕНИЕ</w:t>
      </w:r>
    </w:p>
    <w:p w:rsidR="00285285" w:rsidRPr="00FA17DE" w:rsidRDefault="00285285" w:rsidP="00285285">
      <w:pPr>
        <w:jc w:val="both"/>
        <w:rPr>
          <w:b/>
          <w:bCs/>
          <w:sz w:val="22"/>
          <w:szCs w:val="22"/>
        </w:rPr>
      </w:pPr>
      <w:r w:rsidRPr="00FA17DE">
        <w:rPr>
          <w:b/>
          <w:bCs/>
          <w:sz w:val="22"/>
          <w:szCs w:val="22"/>
        </w:rPr>
        <w:t>от 27.04.2022г. № 1</w:t>
      </w:r>
    </w:p>
    <w:p w:rsidR="00285285" w:rsidRPr="00FA17DE" w:rsidRDefault="00285285" w:rsidP="00285285">
      <w:pPr>
        <w:jc w:val="both"/>
        <w:rPr>
          <w:bCs/>
          <w:sz w:val="22"/>
          <w:szCs w:val="22"/>
        </w:rPr>
      </w:pPr>
      <w:r w:rsidRPr="00FA17DE">
        <w:rPr>
          <w:bCs/>
          <w:sz w:val="22"/>
          <w:szCs w:val="22"/>
        </w:rPr>
        <w:t>пгт. Грибановский</w:t>
      </w:r>
    </w:p>
    <w:p w:rsidR="00285285" w:rsidRPr="00FA17DE" w:rsidRDefault="00285285" w:rsidP="00285285">
      <w:pPr>
        <w:ind w:firstLine="360"/>
        <w:rPr>
          <w:color w:val="000000"/>
          <w:spacing w:val="-15"/>
          <w:sz w:val="22"/>
          <w:szCs w:val="22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285285" w:rsidRPr="00FA17DE" w:rsidTr="00285285">
        <w:tc>
          <w:tcPr>
            <w:tcW w:w="4926" w:type="dxa"/>
            <w:hideMark/>
          </w:tcPr>
          <w:p w:rsidR="00285285" w:rsidRPr="00FA17DE" w:rsidRDefault="00285285">
            <w:pPr>
              <w:autoSpaceDE w:val="0"/>
              <w:autoSpaceDN w:val="0"/>
              <w:jc w:val="both"/>
              <w:rPr>
                <w:b/>
                <w:color w:val="000000"/>
                <w:spacing w:val="-15"/>
              </w:rPr>
            </w:pPr>
            <w:r w:rsidRPr="00FA17DE">
              <w:rPr>
                <w:b/>
                <w:sz w:val="22"/>
                <w:szCs w:val="22"/>
              </w:rPr>
              <w:t>О назначении публичных слушаний по вопросу «Об утверждении отчета об исполнении районного бюджета за 2021 год»</w:t>
            </w:r>
          </w:p>
        </w:tc>
        <w:tc>
          <w:tcPr>
            <w:tcW w:w="4927" w:type="dxa"/>
          </w:tcPr>
          <w:p w:rsidR="00285285" w:rsidRPr="00FA17DE" w:rsidRDefault="00285285">
            <w:pPr>
              <w:autoSpaceDE w:val="0"/>
              <w:autoSpaceDN w:val="0"/>
              <w:rPr>
                <w:b/>
                <w:color w:val="000000"/>
                <w:spacing w:val="-15"/>
              </w:rPr>
            </w:pPr>
          </w:p>
        </w:tc>
      </w:tr>
    </w:tbl>
    <w:p w:rsidR="00285285" w:rsidRPr="00285285" w:rsidRDefault="00285285" w:rsidP="00285285">
      <w:pPr>
        <w:tabs>
          <w:tab w:val="left" w:pos="4500"/>
        </w:tabs>
        <w:ind w:firstLine="720"/>
        <w:jc w:val="both"/>
        <w:rPr>
          <w:b/>
        </w:rPr>
      </w:pPr>
    </w:p>
    <w:p w:rsidR="00285285" w:rsidRPr="00FA17DE" w:rsidRDefault="00285285" w:rsidP="00285285">
      <w:pPr>
        <w:pStyle w:val="af2"/>
        <w:rPr>
          <w:rFonts w:ascii="Times New Roman" w:hAnsi="Times New Roman" w:cs="Times New Roman"/>
          <w:b/>
          <w:sz w:val="22"/>
          <w:szCs w:val="22"/>
        </w:rPr>
      </w:pPr>
      <w:r w:rsidRPr="00285285">
        <w:rPr>
          <w:rFonts w:ascii="Times New Roman" w:hAnsi="Times New Roman" w:cs="Times New Roman"/>
          <w:sz w:val="24"/>
          <w:szCs w:val="24"/>
        </w:rPr>
        <w:t xml:space="preserve">      </w:t>
      </w:r>
      <w:r w:rsidR="00FA17DE">
        <w:rPr>
          <w:rFonts w:ascii="Times New Roman" w:hAnsi="Times New Roman" w:cs="Times New Roman"/>
          <w:sz w:val="24"/>
          <w:szCs w:val="24"/>
        </w:rPr>
        <w:tab/>
      </w:r>
      <w:r w:rsidRPr="00FA17DE">
        <w:rPr>
          <w:rFonts w:ascii="Times New Roman" w:hAnsi="Times New Roman" w:cs="Times New Roman"/>
          <w:sz w:val="22"/>
          <w:szCs w:val="22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Грибановского муниципального района Воронежской области, Положением о бюджетном процессе в Грибановском муниципальном районе Воронежской области, утвержденным решением Совета народных депутатов Грибановского муниципального района Воронежской области от 25.12.2013 № 154, Положением о порядке организации и проведения публичных слушаний в Грибановском муниципальном районе, утвержденным решением Совета народных депутатов Грибановского муниципального района Воронежской области от 24.12.2015 № 276 </w:t>
      </w:r>
      <w:r w:rsidRPr="00FA17DE">
        <w:rPr>
          <w:rFonts w:ascii="Times New Roman" w:hAnsi="Times New Roman" w:cs="Times New Roman"/>
          <w:b/>
          <w:sz w:val="22"/>
          <w:szCs w:val="22"/>
        </w:rPr>
        <w:t>ПОСТАНОВЛЯЮ:</w:t>
      </w:r>
    </w:p>
    <w:p w:rsidR="00285285" w:rsidRPr="00285285" w:rsidRDefault="00285285" w:rsidP="00285285"/>
    <w:p w:rsidR="00285285" w:rsidRPr="00FA17DE" w:rsidRDefault="00285285" w:rsidP="00285285">
      <w:pPr>
        <w:ind w:firstLine="720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1. Назначить публичные слушания по вопросу «Об утверждении отчета об исполнении районного бюджета за 2021 год» на 20 мая 2022 года в 14 часов в зале администрации Грибановского муниципального района по адресу: пгт. Грибановский, ул. Центральная, 4.</w:t>
      </w:r>
    </w:p>
    <w:p w:rsidR="00285285" w:rsidRPr="00FA17DE" w:rsidRDefault="00285285" w:rsidP="00285285">
      <w:pPr>
        <w:ind w:firstLine="720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2. Предложения и замечания граждан  по проекту отчета об исполнении районного бюджета за 2021 год, а также заявки на участие в публичных слушаниях принимаются до 16 мая 2022 года по адресу: пгт. Грибановский, ул. Центральная, 4, каб. 20, в рабочие дни – с 9 до 16 часов или по телефону 3-05-31, а также посредством официального сайта администрации Грибановского муниципального района Воронежской области в информационно-телекоммуникационной сети «Интернет».</w:t>
      </w:r>
    </w:p>
    <w:p w:rsidR="00285285" w:rsidRPr="00FA17DE" w:rsidRDefault="00285285" w:rsidP="00285285">
      <w:pPr>
        <w:ind w:firstLine="720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3. Для подготовки и проведения публичных слушаний по вопросу «Об утверждении отчета об исполнении районного бюджета за 2021 год» создать организационный комитет в составе:</w:t>
      </w:r>
    </w:p>
    <w:p w:rsidR="00285285" w:rsidRPr="00FA17DE" w:rsidRDefault="00285285" w:rsidP="00285285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285285" w:rsidRPr="00FA17DE" w:rsidTr="00285285">
        <w:tc>
          <w:tcPr>
            <w:tcW w:w="4926" w:type="dxa"/>
            <w:hideMark/>
          </w:tcPr>
          <w:p w:rsidR="00285285" w:rsidRPr="00FA17DE" w:rsidRDefault="00285285">
            <w:pPr>
              <w:autoSpaceDE w:val="0"/>
              <w:autoSpaceDN w:val="0"/>
              <w:jc w:val="both"/>
            </w:pPr>
            <w:r w:rsidRPr="00FA17DE">
              <w:rPr>
                <w:sz w:val="22"/>
                <w:szCs w:val="22"/>
              </w:rPr>
              <w:t xml:space="preserve">Ширинкина Светлана Николаевна - </w:t>
            </w:r>
          </w:p>
        </w:tc>
        <w:tc>
          <w:tcPr>
            <w:tcW w:w="4927" w:type="dxa"/>
          </w:tcPr>
          <w:p w:rsidR="00285285" w:rsidRPr="00FA17DE" w:rsidRDefault="00285285">
            <w:pPr>
              <w:jc w:val="both"/>
            </w:pPr>
            <w:r w:rsidRPr="00FA17DE">
              <w:rPr>
                <w:sz w:val="22"/>
                <w:szCs w:val="22"/>
              </w:rPr>
              <w:t>глава Грибановского муниципального района;</w:t>
            </w:r>
          </w:p>
          <w:p w:rsidR="00285285" w:rsidRPr="00FA17DE" w:rsidRDefault="00285285">
            <w:pPr>
              <w:autoSpaceDE w:val="0"/>
              <w:autoSpaceDN w:val="0"/>
              <w:jc w:val="both"/>
            </w:pPr>
          </w:p>
        </w:tc>
      </w:tr>
      <w:tr w:rsidR="00285285" w:rsidRPr="00FA17DE" w:rsidTr="00285285">
        <w:tc>
          <w:tcPr>
            <w:tcW w:w="4926" w:type="dxa"/>
            <w:hideMark/>
          </w:tcPr>
          <w:p w:rsidR="00285285" w:rsidRPr="00FA17DE" w:rsidRDefault="00285285">
            <w:pPr>
              <w:autoSpaceDE w:val="0"/>
              <w:autoSpaceDN w:val="0"/>
              <w:jc w:val="both"/>
            </w:pPr>
            <w:r w:rsidRPr="00FA17DE">
              <w:rPr>
                <w:sz w:val="22"/>
                <w:szCs w:val="22"/>
              </w:rPr>
              <w:t xml:space="preserve">Орловская Валентина Александровна - </w:t>
            </w:r>
          </w:p>
        </w:tc>
        <w:tc>
          <w:tcPr>
            <w:tcW w:w="4927" w:type="dxa"/>
          </w:tcPr>
          <w:p w:rsidR="00285285" w:rsidRPr="00FA17DE" w:rsidRDefault="00285285">
            <w:pPr>
              <w:jc w:val="both"/>
            </w:pPr>
            <w:r w:rsidRPr="00FA17DE">
              <w:rPr>
                <w:sz w:val="22"/>
                <w:szCs w:val="22"/>
              </w:rPr>
              <w:t>заместитель председателя Совета народных депутатов Грибановского муниципального района;</w:t>
            </w:r>
          </w:p>
          <w:p w:rsidR="00285285" w:rsidRPr="00FA17DE" w:rsidRDefault="00285285">
            <w:pPr>
              <w:autoSpaceDE w:val="0"/>
              <w:autoSpaceDN w:val="0"/>
              <w:jc w:val="both"/>
            </w:pPr>
          </w:p>
        </w:tc>
      </w:tr>
      <w:tr w:rsidR="00285285" w:rsidRPr="00FA17DE" w:rsidTr="00285285">
        <w:tc>
          <w:tcPr>
            <w:tcW w:w="4926" w:type="dxa"/>
            <w:hideMark/>
          </w:tcPr>
          <w:p w:rsidR="00285285" w:rsidRPr="00FA17DE" w:rsidRDefault="00285285">
            <w:pPr>
              <w:autoSpaceDE w:val="0"/>
              <w:autoSpaceDN w:val="0"/>
              <w:jc w:val="both"/>
            </w:pPr>
            <w:r w:rsidRPr="00FA17DE">
              <w:rPr>
                <w:sz w:val="22"/>
                <w:szCs w:val="22"/>
              </w:rPr>
              <w:t>Савинова Светлана Вячеславовна -</w:t>
            </w:r>
          </w:p>
        </w:tc>
        <w:tc>
          <w:tcPr>
            <w:tcW w:w="4927" w:type="dxa"/>
          </w:tcPr>
          <w:p w:rsidR="00285285" w:rsidRPr="00FA17DE" w:rsidRDefault="00285285">
            <w:pPr>
              <w:jc w:val="both"/>
            </w:pPr>
            <w:r w:rsidRPr="00FA17DE">
              <w:rPr>
                <w:sz w:val="22"/>
                <w:szCs w:val="22"/>
              </w:rPr>
              <w:t>помощник главы Грибановского муниципального района по правовым вопросам;</w:t>
            </w:r>
          </w:p>
          <w:p w:rsidR="00285285" w:rsidRPr="00FA17DE" w:rsidRDefault="00285285">
            <w:pPr>
              <w:autoSpaceDE w:val="0"/>
              <w:autoSpaceDN w:val="0"/>
              <w:jc w:val="both"/>
            </w:pPr>
          </w:p>
        </w:tc>
      </w:tr>
      <w:tr w:rsidR="00285285" w:rsidRPr="00FA17DE" w:rsidTr="00285285">
        <w:tc>
          <w:tcPr>
            <w:tcW w:w="4926" w:type="dxa"/>
          </w:tcPr>
          <w:p w:rsidR="00285285" w:rsidRPr="00FA17DE" w:rsidRDefault="00285285">
            <w:pPr>
              <w:jc w:val="both"/>
            </w:pPr>
            <w:r w:rsidRPr="00FA17DE">
              <w:rPr>
                <w:sz w:val="22"/>
                <w:szCs w:val="22"/>
              </w:rPr>
              <w:lastRenderedPageBreak/>
              <w:t>Дерюга Ольга Владимировна -</w:t>
            </w:r>
          </w:p>
          <w:p w:rsidR="00285285" w:rsidRPr="00FA17DE" w:rsidRDefault="00285285"/>
          <w:p w:rsidR="00285285" w:rsidRPr="00FA17DE" w:rsidRDefault="00285285"/>
          <w:p w:rsidR="00285285" w:rsidRPr="00FA17DE" w:rsidRDefault="00285285">
            <w:pPr>
              <w:autoSpaceDE w:val="0"/>
              <w:autoSpaceDN w:val="0"/>
            </w:pPr>
            <w:r w:rsidRPr="00FA17DE">
              <w:rPr>
                <w:sz w:val="22"/>
                <w:szCs w:val="22"/>
              </w:rPr>
              <w:t>Говорова Татьяна Александровна -</w:t>
            </w:r>
          </w:p>
        </w:tc>
        <w:tc>
          <w:tcPr>
            <w:tcW w:w="4927" w:type="dxa"/>
          </w:tcPr>
          <w:p w:rsidR="00285285" w:rsidRPr="00FA17DE" w:rsidRDefault="00285285">
            <w:pPr>
              <w:jc w:val="both"/>
            </w:pPr>
            <w:r w:rsidRPr="00FA17DE">
              <w:rPr>
                <w:sz w:val="22"/>
                <w:szCs w:val="22"/>
              </w:rPr>
              <w:t>руководитель аппарата администрации Грибановского муниципального района;</w:t>
            </w:r>
          </w:p>
          <w:p w:rsidR="00285285" w:rsidRPr="00FA17DE" w:rsidRDefault="00285285">
            <w:pPr>
              <w:autoSpaceDE w:val="0"/>
              <w:autoSpaceDN w:val="0"/>
              <w:jc w:val="both"/>
            </w:pPr>
          </w:p>
          <w:p w:rsidR="00285285" w:rsidRPr="00FA17DE" w:rsidRDefault="00285285">
            <w:pPr>
              <w:autoSpaceDE w:val="0"/>
              <w:autoSpaceDN w:val="0"/>
              <w:jc w:val="both"/>
            </w:pPr>
            <w:r w:rsidRPr="00FA17DE">
              <w:rPr>
                <w:sz w:val="22"/>
                <w:szCs w:val="22"/>
              </w:rPr>
              <w:t>руководитель отдела по финансам администрации Грибановского муниципального района;</w:t>
            </w:r>
          </w:p>
        </w:tc>
      </w:tr>
      <w:tr w:rsidR="00285285" w:rsidRPr="00FA17DE" w:rsidTr="00285285">
        <w:tc>
          <w:tcPr>
            <w:tcW w:w="4926" w:type="dxa"/>
          </w:tcPr>
          <w:p w:rsidR="00285285" w:rsidRPr="00FA17DE" w:rsidRDefault="00285285">
            <w:pPr>
              <w:jc w:val="both"/>
            </w:pPr>
          </w:p>
          <w:p w:rsidR="00285285" w:rsidRPr="00FA17DE" w:rsidRDefault="00285285">
            <w:pPr>
              <w:autoSpaceDE w:val="0"/>
              <w:autoSpaceDN w:val="0"/>
              <w:jc w:val="both"/>
            </w:pPr>
            <w:r w:rsidRPr="00FA17DE">
              <w:rPr>
                <w:sz w:val="22"/>
                <w:szCs w:val="22"/>
              </w:rPr>
              <w:t xml:space="preserve">Меремьянина Марина Николаевна  - </w:t>
            </w:r>
          </w:p>
        </w:tc>
        <w:tc>
          <w:tcPr>
            <w:tcW w:w="4927" w:type="dxa"/>
          </w:tcPr>
          <w:p w:rsidR="00285285" w:rsidRPr="00FA17DE" w:rsidRDefault="00285285">
            <w:pPr>
              <w:jc w:val="both"/>
            </w:pPr>
          </w:p>
          <w:p w:rsidR="00285285" w:rsidRPr="00FA17DE" w:rsidRDefault="00285285">
            <w:pPr>
              <w:autoSpaceDE w:val="0"/>
              <w:autoSpaceDN w:val="0"/>
              <w:jc w:val="both"/>
            </w:pPr>
            <w:r w:rsidRPr="00FA17DE">
              <w:rPr>
                <w:sz w:val="22"/>
                <w:szCs w:val="22"/>
              </w:rPr>
              <w:t>начальник юридического отдела администрации Грибановского муниципального района.</w:t>
            </w:r>
          </w:p>
        </w:tc>
      </w:tr>
    </w:tbl>
    <w:p w:rsidR="00285285" w:rsidRPr="00FA17DE" w:rsidRDefault="00285285" w:rsidP="00285285">
      <w:pPr>
        <w:ind w:firstLine="720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4. Организационному комитету:</w:t>
      </w:r>
    </w:p>
    <w:p w:rsidR="00285285" w:rsidRPr="00FA17DE" w:rsidRDefault="00285285" w:rsidP="00285285">
      <w:pPr>
        <w:ind w:firstLine="720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4.1. Обеспечить извещение населения о публичных слушаниях.</w:t>
      </w:r>
    </w:p>
    <w:p w:rsidR="00285285" w:rsidRPr="00FA17DE" w:rsidRDefault="00285285" w:rsidP="00285285">
      <w:pPr>
        <w:ind w:firstLine="720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4.2. Провести обобщение всех замечаний и предложений по проекту отчета об исполнении бюджета за 2021 год в срок до 03 июня 2022 года.</w:t>
      </w:r>
    </w:p>
    <w:p w:rsidR="00285285" w:rsidRPr="00FA17DE" w:rsidRDefault="00285285" w:rsidP="00285285">
      <w:pPr>
        <w:ind w:firstLine="720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4.3. Опубликовать итоги обсуждения отчета и принятое по их результатам решение в Грибановском муниципальном вестнике.</w:t>
      </w:r>
    </w:p>
    <w:p w:rsidR="00285285" w:rsidRPr="00FA17DE" w:rsidRDefault="00285285" w:rsidP="00285285">
      <w:pPr>
        <w:ind w:firstLine="720"/>
        <w:jc w:val="both"/>
        <w:rPr>
          <w:sz w:val="22"/>
          <w:szCs w:val="22"/>
        </w:rPr>
      </w:pPr>
      <w:bookmarkStart w:id="0" w:name="sub_1"/>
      <w:r w:rsidRPr="00FA17DE">
        <w:rPr>
          <w:sz w:val="22"/>
          <w:szCs w:val="22"/>
        </w:rPr>
        <w:t>5. Контроль за исполнением настоящего постановления оставляю за собой.</w:t>
      </w:r>
    </w:p>
    <w:bookmarkEnd w:id="0"/>
    <w:p w:rsidR="00285285" w:rsidRPr="00FA17DE" w:rsidRDefault="00285285" w:rsidP="002852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85285" w:rsidRPr="00FA17DE" w:rsidRDefault="00285285" w:rsidP="0028528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17DE">
        <w:rPr>
          <w:rFonts w:ascii="Times New Roman" w:hAnsi="Times New Roman" w:cs="Times New Roman"/>
          <w:b/>
          <w:sz w:val="22"/>
          <w:szCs w:val="22"/>
        </w:rPr>
        <w:t>Глава муниципа</w:t>
      </w:r>
      <w:r w:rsidR="00D87CA5" w:rsidRPr="00FA17DE">
        <w:rPr>
          <w:rFonts w:ascii="Times New Roman" w:hAnsi="Times New Roman" w:cs="Times New Roman"/>
          <w:b/>
          <w:sz w:val="22"/>
          <w:szCs w:val="22"/>
        </w:rPr>
        <w:t xml:space="preserve">льного района      </w:t>
      </w:r>
      <w:r w:rsidRPr="00FA17D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</w:t>
      </w:r>
      <w:r w:rsidR="00D87CA5" w:rsidRPr="00FA17DE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Pr="00FA17DE">
        <w:rPr>
          <w:rFonts w:ascii="Times New Roman" w:hAnsi="Times New Roman" w:cs="Times New Roman"/>
          <w:b/>
          <w:sz w:val="22"/>
          <w:szCs w:val="22"/>
        </w:rPr>
        <w:t xml:space="preserve">         С.Н. Ширинкина</w:t>
      </w:r>
    </w:p>
    <w:p w:rsidR="00285285" w:rsidRDefault="00285285" w:rsidP="0028528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85285" w:rsidRPr="00FA17DE" w:rsidRDefault="00285285" w:rsidP="00285285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ИНФОРМАЦИОННОЕ СООБЩЕНИЕ</w:t>
      </w:r>
    </w:p>
    <w:p w:rsidR="00285285" w:rsidRPr="00FA17DE" w:rsidRDefault="00285285" w:rsidP="00285285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285285" w:rsidRPr="00FA17DE" w:rsidRDefault="00285285" w:rsidP="00285285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Уважаемые грибановцы!</w:t>
      </w:r>
    </w:p>
    <w:p w:rsidR="00285285" w:rsidRPr="00FA17DE" w:rsidRDefault="00285285" w:rsidP="0028528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 В целях подготовки и проведения публичных слушаний по вопросу «Об отчёте об исполнении районного бюджета за 2021 год»,  назначенных на 20 мая 2022 года в 14 часов 00 минут в зале администрации Грибановского муниципального района по адресу: пгт. Грибановский, ул. Центральная, 4, сообщаем, что регистрация граждан, желающих выступить на публичных слушаниях, производится до 16 мая 2022 года до 16 часов по адресу: пгт Грибановский, ул. Центральная, 4, каб. 20 или по телефону 3-05-31, а также посредством официального сайта администрации Грибановского муниципального района в информационно-телекоммуникационной сети «Интернет». </w:t>
      </w:r>
    </w:p>
    <w:p w:rsidR="00285285" w:rsidRPr="00FA17DE" w:rsidRDefault="00285285" w:rsidP="0028528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С материалами и документами, выносимыми на публичные слушания, всем заинтересованным лицам можно ознакомиться по адресу: пгт. Грибановский, ул. Центральная, 4, каб. 20, в рабочие дни – с 9 до 16 часов и на официальном сайте администрации Грибановского муниципального района в разделе «Бюджет».</w:t>
      </w:r>
    </w:p>
    <w:p w:rsidR="00285285" w:rsidRPr="00FA17DE" w:rsidRDefault="00285285" w:rsidP="0028528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Контактный телефон – 3-05-31.</w:t>
      </w:r>
    </w:p>
    <w:p w:rsidR="00285285" w:rsidRPr="00FA17DE" w:rsidRDefault="00285285" w:rsidP="0028528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85285" w:rsidRPr="00FA17DE" w:rsidRDefault="00285285" w:rsidP="00285285">
      <w:pPr>
        <w:tabs>
          <w:tab w:val="left" w:pos="510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 xml:space="preserve">Председатель организационного комитета </w:t>
      </w:r>
      <w:r w:rsidRPr="00FA17DE">
        <w:rPr>
          <w:b/>
          <w:sz w:val="22"/>
          <w:szCs w:val="22"/>
        </w:rPr>
        <w:tab/>
      </w:r>
    </w:p>
    <w:p w:rsidR="00285285" w:rsidRPr="00FA17DE" w:rsidRDefault="00285285" w:rsidP="0028528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по подготовке и проведению</w:t>
      </w:r>
    </w:p>
    <w:p w:rsidR="00D87CA5" w:rsidRPr="00FA17DE" w:rsidRDefault="00285285" w:rsidP="0028528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 xml:space="preserve"> публичных слушаний                                                             </w:t>
      </w:r>
      <w:r w:rsidR="00D87CA5" w:rsidRPr="00FA17DE">
        <w:rPr>
          <w:b/>
          <w:sz w:val="22"/>
          <w:szCs w:val="22"/>
        </w:rPr>
        <w:t xml:space="preserve">              </w:t>
      </w:r>
      <w:r w:rsidRPr="00FA17DE">
        <w:rPr>
          <w:b/>
          <w:sz w:val="22"/>
          <w:szCs w:val="22"/>
        </w:rPr>
        <w:t xml:space="preserve"> С.Н. Ширинкин</w:t>
      </w:r>
      <w:r w:rsidR="00D87CA5" w:rsidRPr="00FA17DE">
        <w:rPr>
          <w:b/>
          <w:sz w:val="22"/>
          <w:szCs w:val="22"/>
        </w:rPr>
        <w:t>а</w:t>
      </w:r>
    </w:p>
    <w:p w:rsidR="00D87CA5" w:rsidRPr="00427E8B" w:rsidRDefault="00D87CA5" w:rsidP="00D87CA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 w:rsidRPr="00427E8B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__________________</w:t>
      </w:r>
    </w:p>
    <w:p w:rsidR="00D87CA5" w:rsidRPr="00427E8B" w:rsidRDefault="00D87CA5" w:rsidP="00D87CA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27E8B">
        <w:rPr>
          <w:b/>
          <w:sz w:val="20"/>
          <w:szCs w:val="20"/>
        </w:rPr>
        <w:t xml:space="preserve">Официальная информация администрации </w:t>
      </w:r>
    </w:p>
    <w:p w:rsidR="00D87CA5" w:rsidRPr="00427E8B" w:rsidRDefault="00D87CA5" w:rsidP="00D87CA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27E8B">
        <w:rPr>
          <w:b/>
          <w:sz w:val="20"/>
          <w:szCs w:val="20"/>
        </w:rPr>
        <w:t>Грибановского муниципального района</w:t>
      </w:r>
    </w:p>
    <w:p w:rsidR="00D87CA5" w:rsidRDefault="00D87CA5" w:rsidP="00285285">
      <w:pPr>
        <w:autoSpaceDE w:val="0"/>
        <w:autoSpaceDN w:val="0"/>
        <w:adjustRightInd w:val="0"/>
        <w:jc w:val="both"/>
        <w:rPr>
          <w:b/>
        </w:rPr>
      </w:pPr>
      <w:r w:rsidRPr="00427E8B">
        <w:rPr>
          <w:sz w:val="20"/>
          <w:szCs w:val="20"/>
        </w:rPr>
        <w:t>_____________________________</w:t>
      </w:r>
      <w:r w:rsidR="00B60DA3">
        <w:rPr>
          <w:sz w:val="20"/>
          <w:szCs w:val="20"/>
        </w:rPr>
        <w:t>________________________________</w:t>
      </w:r>
      <w:r w:rsidRPr="00427E8B">
        <w:rPr>
          <w:sz w:val="20"/>
          <w:szCs w:val="20"/>
        </w:rPr>
        <w:t>__________________</w:t>
      </w:r>
      <w:r>
        <w:rPr>
          <w:sz w:val="20"/>
          <w:szCs w:val="20"/>
        </w:rPr>
        <w:t>__________</w:t>
      </w:r>
    </w:p>
    <w:p w:rsidR="00D87CA5" w:rsidRPr="00FA17DE" w:rsidRDefault="00D87CA5" w:rsidP="00D87CA5">
      <w:pPr>
        <w:pStyle w:val="ac"/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АДМИНИСТРАЦИЯ</w:t>
      </w:r>
    </w:p>
    <w:p w:rsidR="00D87CA5" w:rsidRPr="00FA17DE" w:rsidRDefault="00D87CA5" w:rsidP="00D87CA5">
      <w:pPr>
        <w:pStyle w:val="ac"/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ГРИБАНОВСКОГО МУНИЦИПАЛЬНОГО РАЙОНА</w:t>
      </w:r>
      <w:r w:rsidRPr="00FA17DE">
        <w:rPr>
          <w:b/>
          <w:sz w:val="22"/>
          <w:szCs w:val="22"/>
        </w:rPr>
        <w:br/>
        <w:t xml:space="preserve">               ВОРОНЕЖСКОЙ ОБЛАСТИ</w:t>
      </w:r>
    </w:p>
    <w:p w:rsidR="00D87CA5" w:rsidRPr="00FA17DE" w:rsidRDefault="00D87CA5" w:rsidP="00D87CA5">
      <w:pPr>
        <w:ind w:firstLine="142"/>
        <w:jc w:val="center"/>
        <w:rPr>
          <w:b/>
          <w:sz w:val="22"/>
          <w:szCs w:val="22"/>
        </w:rPr>
      </w:pPr>
    </w:p>
    <w:p w:rsidR="00D87CA5" w:rsidRPr="00B60DA3" w:rsidRDefault="00D87CA5" w:rsidP="00B60DA3">
      <w:pPr>
        <w:pStyle w:val="1"/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 xml:space="preserve">                П О С Т А Н О В Л Е Н И Е</w:t>
      </w:r>
    </w:p>
    <w:p w:rsidR="00D87CA5" w:rsidRPr="00FA17DE" w:rsidRDefault="00D87CA5" w:rsidP="00D87CA5">
      <w:pPr>
        <w:rPr>
          <w:b/>
          <w:sz w:val="22"/>
          <w:szCs w:val="22"/>
        </w:rPr>
      </w:pPr>
      <w:r w:rsidRPr="00FA17DE">
        <w:rPr>
          <w:b/>
          <w:sz w:val="22"/>
          <w:szCs w:val="22"/>
          <w:u w:val="single"/>
        </w:rPr>
        <w:t>от 18.04.2022 г. № 236</w:t>
      </w:r>
      <w:r w:rsidRPr="00FA17DE">
        <w:rPr>
          <w:b/>
          <w:sz w:val="22"/>
          <w:szCs w:val="22"/>
        </w:rPr>
        <w:t xml:space="preserve">   </w:t>
      </w:r>
    </w:p>
    <w:p w:rsidR="00D87CA5" w:rsidRPr="00FA17DE" w:rsidRDefault="00D87CA5" w:rsidP="00D87CA5">
      <w:pPr>
        <w:rPr>
          <w:sz w:val="22"/>
          <w:szCs w:val="22"/>
        </w:rPr>
      </w:pPr>
      <w:r w:rsidRPr="00FA17DE">
        <w:rPr>
          <w:b/>
          <w:sz w:val="22"/>
          <w:szCs w:val="22"/>
        </w:rPr>
        <w:t xml:space="preserve">  п.г.т.  Грибановский</w:t>
      </w:r>
    </w:p>
    <w:p w:rsidR="00D87CA5" w:rsidRPr="00FA17DE" w:rsidRDefault="00D87CA5" w:rsidP="00D87CA5">
      <w:pPr>
        <w:ind w:right="4819"/>
        <w:rPr>
          <w:sz w:val="22"/>
          <w:szCs w:val="22"/>
          <w:lang w:eastAsia="ar-SA"/>
        </w:rPr>
      </w:pPr>
    </w:p>
    <w:p w:rsidR="00D87CA5" w:rsidRPr="00FA17DE" w:rsidRDefault="00D87CA5" w:rsidP="00D87CA5">
      <w:pPr>
        <w:ind w:right="4819"/>
        <w:jc w:val="both"/>
        <w:rPr>
          <w:b/>
          <w:sz w:val="22"/>
          <w:szCs w:val="22"/>
        </w:rPr>
      </w:pPr>
      <w:r w:rsidRPr="00FA17DE">
        <w:rPr>
          <w:b/>
          <w:sz w:val="22"/>
          <w:szCs w:val="22"/>
          <w:lang w:eastAsia="ar-SA"/>
        </w:rPr>
        <w:t>О внесении изменений в муниципальную программу Грибановского муниципального района Воронежской области  «</w:t>
      </w:r>
      <w:r w:rsidRPr="00FA17DE">
        <w:rPr>
          <w:b/>
          <w:sz w:val="22"/>
          <w:szCs w:val="22"/>
        </w:rPr>
        <w:t>Экономическое развитие</w:t>
      </w:r>
      <w:r w:rsidRPr="00FA17DE">
        <w:rPr>
          <w:b/>
          <w:sz w:val="22"/>
          <w:szCs w:val="22"/>
          <w:lang w:eastAsia="ar-SA"/>
        </w:rPr>
        <w:t>», утвержденную постановлением администрации Грибановского муниципального района Воронежской области  от  25.12.2013 № 1049</w:t>
      </w:r>
    </w:p>
    <w:p w:rsidR="00D87CA5" w:rsidRPr="00FA17DE" w:rsidRDefault="00D87CA5" w:rsidP="00D87CA5">
      <w:pPr>
        <w:pStyle w:val="33"/>
        <w:tabs>
          <w:tab w:val="left" w:pos="709"/>
        </w:tabs>
        <w:rPr>
          <w:sz w:val="22"/>
          <w:szCs w:val="22"/>
        </w:rPr>
      </w:pPr>
    </w:p>
    <w:p w:rsidR="00D87CA5" w:rsidRPr="00FA17DE" w:rsidRDefault="00D87CA5" w:rsidP="00D87CA5">
      <w:pPr>
        <w:tabs>
          <w:tab w:val="left" w:pos="709"/>
        </w:tabs>
        <w:jc w:val="both"/>
        <w:rPr>
          <w:sz w:val="22"/>
          <w:szCs w:val="22"/>
        </w:rPr>
      </w:pPr>
      <w:r w:rsidRPr="00FA17DE">
        <w:rPr>
          <w:sz w:val="22"/>
          <w:szCs w:val="22"/>
        </w:rPr>
        <w:lastRenderedPageBreak/>
        <w:tab/>
      </w:r>
      <w:r w:rsidRPr="00FA17DE">
        <w:rPr>
          <w:bCs/>
          <w:sz w:val="22"/>
          <w:szCs w:val="22"/>
        </w:rPr>
        <w:t xml:space="preserve">С </w:t>
      </w:r>
      <w:r w:rsidRPr="00FA17DE">
        <w:rPr>
          <w:sz w:val="22"/>
          <w:szCs w:val="22"/>
        </w:rPr>
        <w:t xml:space="preserve">целью оптимизации расходования бюджетных средств, согласно рекомендаций департамента предпринимательства и торговли Воронежской области администрация Грибановского муниципального района </w:t>
      </w:r>
      <w:r w:rsidRPr="00FA17DE">
        <w:rPr>
          <w:b/>
          <w:sz w:val="22"/>
          <w:szCs w:val="22"/>
        </w:rPr>
        <w:t>п о с т а н о в л я е т</w:t>
      </w:r>
      <w:r w:rsidRPr="00FA17DE">
        <w:rPr>
          <w:sz w:val="22"/>
          <w:szCs w:val="22"/>
        </w:rPr>
        <w:t>:</w:t>
      </w:r>
    </w:p>
    <w:p w:rsidR="00D87CA5" w:rsidRPr="00FA17DE" w:rsidRDefault="00D87CA5" w:rsidP="00300085">
      <w:pPr>
        <w:pStyle w:val="33"/>
        <w:spacing w:after="0"/>
        <w:ind w:left="0" w:firstLine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FA17DE">
        <w:rPr>
          <w:rFonts w:ascii="Times New Roman" w:hAnsi="Times New Roman"/>
          <w:sz w:val="22"/>
          <w:szCs w:val="22"/>
        </w:rPr>
        <w:tab/>
        <w:t>1. Внести в муниципальную программу</w:t>
      </w:r>
      <w:r w:rsidRPr="00FA17DE">
        <w:rPr>
          <w:rFonts w:ascii="Times New Roman" w:hAnsi="Times New Roman"/>
          <w:sz w:val="22"/>
          <w:szCs w:val="22"/>
          <w:lang w:eastAsia="ar-SA"/>
        </w:rPr>
        <w:t xml:space="preserve"> Грибановского муниципального района Воронежской области «</w:t>
      </w:r>
      <w:r w:rsidRPr="00FA17DE">
        <w:rPr>
          <w:rFonts w:ascii="Times New Roman" w:hAnsi="Times New Roman"/>
          <w:sz w:val="22"/>
          <w:szCs w:val="22"/>
        </w:rPr>
        <w:t>Экономическое развитие</w:t>
      </w:r>
      <w:r w:rsidRPr="00FA17DE">
        <w:rPr>
          <w:rFonts w:ascii="Times New Roman" w:hAnsi="Times New Roman"/>
          <w:sz w:val="22"/>
          <w:szCs w:val="22"/>
          <w:lang w:eastAsia="ar-SA"/>
        </w:rPr>
        <w:t>», утвержденную постановлением администрации Грибановского муниципального района Воронежской области от 25.12.2013 № 1049, изменения, изложив в новой редакции согласно приложению к настоящему постановлению.</w:t>
      </w:r>
    </w:p>
    <w:p w:rsidR="00D87CA5" w:rsidRPr="00FA17DE" w:rsidRDefault="00D87CA5" w:rsidP="00300085">
      <w:pPr>
        <w:pStyle w:val="ConsPlusNormal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A17DE">
        <w:rPr>
          <w:rFonts w:ascii="Times New Roman" w:hAnsi="Times New Roman" w:cs="Times New Roman"/>
          <w:sz w:val="22"/>
          <w:szCs w:val="22"/>
        </w:rPr>
        <w:t xml:space="preserve">2. </w:t>
      </w:r>
      <w:r w:rsidRPr="00FA17DE">
        <w:rPr>
          <w:rFonts w:ascii="Times New Roman" w:eastAsia="Times New Roman" w:hAnsi="Times New Roman" w:cs="Times New Roman"/>
          <w:sz w:val="22"/>
          <w:szCs w:val="22"/>
        </w:rPr>
        <w:t>Контроль за исполнением настоящего постановления возложить на заместителя главы администрации Грибановского муниципального района Воронежской области А.И. Малютина.</w:t>
      </w:r>
    </w:p>
    <w:p w:rsidR="00D87CA5" w:rsidRPr="00FA17DE" w:rsidRDefault="00D87CA5" w:rsidP="00D87CA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7CA5" w:rsidRPr="00300085" w:rsidRDefault="00D87CA5" w:rsidP="00D87CA5">
      <w:pPr>
        <w:pStyle w:val="7"/>
        <w:spacing w:before="0" w:after="0"/>
        <w:ind w:right="-1"/>
        <w:rPr>
          <w:b/>
          <w:sz w:val="22"/>
          <w:szCs w:val="22"/>
        </w:rPr>
      </w:pPr>
      <w:r w:rsidRPr="00300085">
        <w:rPr>
          <w:b/>
          <w:sz w:val="22"/>
          <w:szCs w:val="22"/>
        </w:rPr>
        <w:t>И. о. главы администрации</w:t>
      </w:r>
    </w:p>
    <w:p w:rsidR="00D87CA5" w:rsidRPr="00300085" w:rsidRDefault="00D87CA5" w:rsidP="001A7BD8">
      <w:pPr>
        <w:pStyle w:val="7"/>
        <w:spacing w:before="0" w:after="0"/>
        <w:ind w:right="-1"/>
        <w:rPr>
          <w:b/>
          <w:sz w:val="22"/>
          <w:szCs w:val="22"/>
        </w:rPr>
      </w:pPr>
      <w:r w:rsidRPr="00300085">
        <w:rPr>
          <w:b/>
          <w:sz w:val="22"/>
          <w:szCs w:val="22"/>
        </w:rPr>
        <w:t xml:space="preserve">муниципального района                                                                                     </w:t>
      </w:r>
      <w:r w:rsidR="00300085">
        <w:rPr>
          <w:b/>
          <w:sz w:val="22"/>
          <w:szCs w:val="22"/>
        </w:rPr>
        <w:t xml:space="preserve">                          </w:t>
      </w:r>
      <w:r w:rsidR="00300085" w:rsidRPr="00300085">
        <w:rPr>
          <w:b/>
          <w:sz w:val="22"/>
          <w:szCs w:val="22"/>
        </w:rPr>
        <w:t xml:space="preserve">    </w:t>
      </w:r>
      <w:r w:rsidRPr="00300085">
        <w:rPr>
          <w:b/>
          <w:sz w:val="22"/>
          <w:szCs w:val="22"/>
        </w:rPr>
        <w:t>В.В. Мамаев</w:t>
      </w:r>
    </w:p>
    <w:p w:rsidR="00D87CA5" w:rsidRPr="00FA17DE" w:rsidRDefault="00D87CA5" w:rsidP="00D87CA5">
      <w:pPr>
        <w:jc w:val="right"/>
        <w:rPr>
          <w:sz w:val="22"/>
          <w:szCs w:val="22"/>
        </w:rPr>
      </w:pPr>
      <w:r w:rsidRPr="00FA17DE">
        <w:rPr>
          <w:sz w:val="22"/>
          <w:szCs w:val="22"/>
        </w:rPr>
        <w:t xml:space="preserve">Приложение </w:t>
      </w:r>
    </w:p>
    <w:p w:rsidR="00D87CA5" w:rsidRPr="00FA17DE" w:rsidRDefault="00D87CA5" w:rsidP="00D87CA5">
      <w:pPr>
        <w:jc w:val="right"/>
        <w:rPr>
          <w:sz w:val="22"/>
          <w:szCs w:val="22"/>
        </w:rPr>
      </w:pPr>
      <w:r w:rsidRPr="00FA17DE">
        <w:rPr>
          <w:sz w:val="22"/>
          <w:szCs w:val="22"/>
        </w:rPr>
        <w:t xml:space="preserve">к постановлению администрации </w:t>
      </w:r>
    </w:p>
    <w:p w:rsidR="00D87CA5" w:rsidRPr="00FA17DE" w:rsidRDefault="00D87CA5" w:rsidP="00D87CA5">
      <w:pPr>
        <w:jc w:val="right"/>
        <w:rPr>
          <w:sz w:val="22"/>
          <w:szCs w:val="22"/>
        </w:rPr>
      </w:pPr>
      <w:r w:rsidRPr="00FA17DE">
        <w:rPr>
          <w:sz w:val="22"/>
          <w:szCs w:val="22"/>
        </w:rPr>
        <w:t xml:space="preserve">Грибановского муниципального района </w:t>
      </w:r>
    </w:p>
    <w:p w:rsidR="00D87CA5" w:rsidRPr="00FA17DE" w:rsidRDefault="00D87CA5" w:rsidP="00D87CA5">
      <w:pPr>
        <w:jc w:val="right"/>
        <w:rPr>
          <w:sz w:val="22"/>
          <w:szCs w:val="22"/>
        </w:rPr>
      </w:pPr>
      <w:r w:rsidRPr="00FA17DE">
        <w:rPr>
          <w:sz w:val="22"/>
          <w:szCs w:val="22"/>
        </w:rPr>
        <w:t>Воронежской области</w:t>
      </w:r>
    </w:p>
    <w:p w:rsidR="001A7BD8" w:rsidRPr="00FA17DE" w:rsidRDefault="00D87CA5" w:rsidP="001A7BD8">
      <w:pPr>
        <w:jc w:val="right"/>
        <w:rPr>
          <w:sz w:val="22"/>
          <w:szCs w:val="22"/>
        </w:rPr>
      </w:pPr>
      <w:r w:rsidRPr="00FA17DE">
        <w:rPr>
          <w:sz w:val="22"/>
          <w:szCs w:val="22"/>
        </w:rPr>
        <w:t xml:space="preserve"> от 18.04.2022 № 236</w:t>
      </w:r>
    </w:p>
    <w:p w:rsidR="00D87CA5" w:rsidRPr="00FA17DE" w:rsidRDefault="00D87CA5" w:rsidP="00D87CA5">
      <w:pPr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МУНИЦИПАЛЬНАЯ ПРОГРАММА</w:t>
      </w:r>
    </w:p>
    <w:p w:rsidR="00D87CA5" w:rsidRPr="00FA17DE" w:rsidRDefault="00D87CA5" w:rsidP="00D87CA5">
      <w:pPr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 xml:space="preserve">Грибановского муниципального района </w:t>
      </w:r>
    </w:p>
    <w:p w:rsidR="00D87CA5" w:rsidRPr="00FA17DE" w:rsidRDefault="00D87CA5" w:rsidP="00D87CA5">
      <w:pPr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 xml:space="preserve">Воронежской области </w:t>
      </w:r>
    </w:p>
    <w:p w:rsidR="00D87CA5" w:rsidRPr="00FA17DE" w:rsidRDefault="00D87CA5" w:rsidP="00D87CA5">
      <w:pPr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«Экономическое развитие»</w:t>
      </w:r>
    </w:p>
    <w:p w:rsidR="00D87CA5" w:rsidRPr="00FA17DE" w:rsidRDefault="00D87CA5" w:rsidP="00D87CA5">
      <w:pPr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на 2014-2024 гг.</w:t>
      </w:r>
    </w:p>
    <w:p w:rsidR="00D87CA5" w:rsidRPr="00FA17DE" w:rsidRDefault="00D87CA5" w:rsidP="00D87CA5">
      <w:pPr>
        <w:jc w:val="center"/>
        <w:rPr>
          <w:b/>
          <w:sz w:val="22"/>
          <w:szCs w:val="22"/>
        </w:rPr>
      </w:pPr>
    </w:p>
    <w:p w:rsidR="00D87CA5" w:rsidRPr="00FA17DE" w:rsidRDefault="00D87CA5" w:rsidP="00D87CA5">
      <w:pPr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 xml:space="preserve">ПАСПОРТ </w:t>
      </w:r>
    </w:p>
    <w:p w:rsidR="00D87CA5" w:rsidRPr="00FA17DE" w:rsidRDefault="00D87CA5" w:rsidP="00D87CA5">
      <w:pPr>
        <w:jc w:val="center"/>
        <w:rPr>
          <w:b/>
          <w:sz w:val="22"/>
          <w:szCs w:val="22"/>
        </w:rPr>
      </w:pPr>
      <w:r w:rsidRPr="00FA17DE">
        <w:rPr>
          <w:sz w:val="22"/>
          <w:szCs w:val="22"/>
        </w:rPr>
        <w:t>Муниципальной программы Грибановского муниципального района Воронежской области «Экономическое развитие» на 2014-2024гг.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088"/>
      </w:tblGrid>
      <w:tr w:rsidR="00D87CA5" w:rsidRPr="001A7BD8" w:rsidTr="0030008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CA5" w:rsidRPr="00FA17DE" w:rsidRDefault="00D87CA5" w:rsidP="001A7BD8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Отдел экономического развития администрации Грибановского муниципального района</w:t>
            </w:r>
          </w:p>
        </w:tc>
      </w:tr>
      <w:tr w:rsidR="00D87CA5" w:rsidRPr="001A7BD8" w:rsidTr="0030008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Отдел по финансам администрации Грибановского муниципального района</w:t>
            </w:r>
          </w:p>
        </w:tc>
      </w:tr>
      <w:tr w:rsidR="00D87CA5" w:rsidRPr="001A7BD8" w:rsidTr="00300085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Основные разработчики муниципальной программы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Отдел экономического развития администрации Грибановского муниципального района</w:t>
            </w:r>
          </w:p>
        </w:tc>
      </w:tr>
      <w:tr w:rsidR="00D87CA5" w:rsidRPr="001A7BD8" w:rsidTr="00300085">
        <w:trPr>
          <w:trHeight w:val="6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Подпрограммы муниципальной программы и основные мероприятия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5" w:rsidRPr="00FA17DE" w:rsidRDefault="00D87CA5" w:rsidP="001A7BD8">
            <w:pPr>
              <w:jc w:val="both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Подпрограмма № 1 «Проведение мониторинга и оценки эффективности развития муниципальных образований Грибановского муниципального района»</w:t>
            </w:r>
          </w:p>
          <w:p w:rsidR="00D87CA5" w:rsidRPr="00FA17DE" w:rsidRDefault="00D87CA5" w:rsidP="001A7BD8">
            <w:pPr>
              <w:jc w:val="both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Основное мероприятие: </w:t>
            </w:r>
          </w:p>
          <w:p w:rsidR="00D87CA5" w:rsidRPr="00FA17DE" w:rsidRDefault="00D87CA5" w:rsidP="001A7BD8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17DE">
              <w:rPr>
                <w:rFonts w:ascii="Times New Roman" w:hAnsi="Times New Roman"/>
                <w:sz w:val="16"/>
                <w:szCs w:val="16"/>
              </w:rPr>
              <w:t>Поощрение поселений Грибановского муниципального района по результатам оценки эффективности их деятельности</w:t>
            </w:r>
          </w:p>
          <w:p w:rsidR="00D87CA5" w:rsidRPr="00FA17DE" w:rsidRDefault="00D87CA5" w:rsidP="001A7BD8">
            <w:pPr>
              <w:jc w:val="both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Подпрограмма № 2: «Развитие и поддержка малого и среднего предпринимательства в Грибановском муниципальном районе».</w:t>
            </w:r>
          </w:p>
          <w:p w:rsidR="00D87CA5" w:rsidRPr="00FA17DE" w:rsidRDefault="00D87CA5" w:rsidP="001A7BD8">
            <w:pPr>
              <w:jc w:val="both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Основные мероприятия:</w:t>
            </w:r>
          </w:p>
          <w:p w:rsidR="00D87CA5" w:rsidRPr="00FA17DE" w:rsidRDefault="00D87CA5" w:rsidP="001A7BD8">
            <w:pPr>
              <w:jc w:val="both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1. Организационно-методическое и консультационное сопровождение разработки документов стратегического планирования и проведение опроса – анкетирования представителей бизнес – сообщества района.</w:t>
            </w:r>
          </w:p>
          <w:p w:rsidR="00D87CA5" w:rsidRPr="00FA17DE" w:rsidRDefault="00D87CA5" w:rsidP="001A7BD8">
            <w:pPr>
              <w:jc w:val="both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2. Мероприятия по содействию повышения эффективности производства и качества работ субъектов малого и среднего предпринимательства.</w:t>
            </w:r>
          </w:p>
          <w:p w:rsidR="00D87CA5" w:rsidRPr="00FA17DE" w:rsidRDefault="00D87CA5" w:rsidP="001A7BD8">
            <w:pPr>
              <w:jc w:val="both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3. Предоставление грантов начинающим субъектам малого предпринимательства.</w:t>
            </w:r>
          </w:p>
          <w:p w:rsidR="00D87CA5" w:rsidRPr="00FA17DE" w:rsidRDefault="00D87CA5" w:rsidP="001A7BD8">
            <w:pPr>
              <w:jc w:val="both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4. 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за счет средств УСН, по нормативу 10%.</w:t>
            </w:r>
          </w:p>
          <w:p w:rsidR="00D87CA5" w:rsidRPr="00FA17DE" w:rsidRDefault="00D87CA5" w:rsidP="001A7BD8">
            <w:pPr>
              <w:jc w:val="both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5.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модернизации, за счет средств УСН, по нормативу 10%.</w:t>
            </w:r>
          </w:p>
          <w:p w:rsidR="00D87CA5" w:rsidRPr="00FA17DE" w:rsidRDefault="00D87CA5" w:rsidP="001A7BD8">
            <w:pPr>
              <w:jc w:val="both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6.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услуг), за счет средств УСН, по нормативу 10%.</w:t>
            </w:r>
          </w:p>
          <w:p w:rsidR="00D87CA5" w:rsidRPr="00FA17DE" w:rsidRDefault="00D87CA5" w:rsidP="001A7BD8">
            <w:pPr>
              <w:jc w:val="both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Подпрограмма № 3: «Развитие торговли в Грибановском муниципальном районе».</w:t>
            </w:r>
          </w:p>
          <w:p w:rsidR="00D87CA5" w:rsidRPr="00FA17DE" w:rsidRDefault="00D87CA5" w:rsidP="001A7BD8">
            <w:pPr>
              <w:jc w:val="both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Основное мероприятие: </w:t>
            </w:r>
          </w:p>
          <w:p w:rsidR="00D87CA5" w:rsidRPr="00FA17DE" w:rsidRDefault="00D87CA5" w:rsidP="001A7BD8">
            <w:pPr>
              <w:jc w:val="both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1. Улучшение торгового обслуживания сельского населения Грибановского муниципального района. </w:t>
            </w:r>
          </w:p>
        </w:tc>
      </w:tr>
      <w:tr w:rsidR="00D87CA5" w:rsidRPr="001A7BD8" w:rsidTr="00300085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Цел</w:t>
            </w:r>
            <w:r w:rsidR="001A7BD8" w:rsidRPr="00FA17DE">
              <w:rPr>
                <w:sz w:val="16"/>
                <w:szCs w:val="16"/>
              </w:rPr>
              <w:t xml:space="preserve">ь муниципальной </w:t>
            </w:r>
            <w:r w:rsidRPr="00FA17DE">
              <w:rPr>
                <w:sz w:val="16"/>
                <w:szCs w:val="16"/>
              </w:rPr>
              <w:t>программы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1. Создание условий для формирования эффективной экономики муниципального района и его поселений, способной обеспечить последовательное повышение уровня и качества жизни населения и увеличение доходной части местных бюджетов.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2. Повышение эффективности муниципальной поддержки инвестиционной деятельности на территории муниципального района.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3. Создание благоприятного предпринимательского климата и условий для ведения бизнеса.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4. Удовлетворение потребностей сельского населения Грибановского муниципального района в услугах торговли.</w:t>
            </w:r>
          </w:p>
        </w:tc>
      </w:tr>
      <w:tr w:rsidR="00D87CA5" w:rsidRPr="001A7BD8" w:rsidTr="00300085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Задачи муниципальной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lastRenderedPageBreak/>
              <w:t>программы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lastRenderedPageBreak/>
              <w:t xml:space="preserve">1. Создание условий для приближения уровня жизни населения муниципального района к среднему </w:t>
            </w:r>
            <w:r w:rsidRPr="00FA17DE">
              <w:rPr>
                <w:sz w:val="16"/>
                <w:szCs w:val="16"/>
              </w:rPr>
              <w:lastRenderedPageBreak/>
              <w:t>по области.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2. Создание административно-хозяйственных, финансово-экономических условий для решения вопросов местного значения муниципального района и его поселений. 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3. Создание условий для привлечения инвестиций в развитие экономики района.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4. Повышение предпринимательской активности и развитие малого и среднего предпринимательства.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5. Улучшение торгового обслуживания населения Грибановского муниципального района, проживающего в сельской местности.</w:t>
            </w:r>
          </w:p>
        </w:tc>
      </w:tr>
      <w:tr w:rsidR="00D87CA5" w:rsidRPr="001A7BD8" w:rsidTr="00300085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1. Увеличение объема инвестиций в основной капитал (за исключением бюджетных средств).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2. Количество субъектов малого и среднего предпринимательства с учетом индивидуальных предпринимателей и крестьянско-фермерских хозяйств.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4.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образования, руб. 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5. Число субъектов малого и среднего предпринимательства в расчете на 10 тыс. человек населения.  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6. Доля сельского населения, обеспеченного услугами торговли не менее 2-х раз в неделю, процентов. 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7. Оборот розничной торговли, млн. рублей. </w:t>
            </w:r>
          </w:p>
        </w:tc>
      </w:tr>
      <w:tr w:rsidR="00D87CA5" w:rsidRPr="001A7BD8" w:rsidTr="00300085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Этапы и сроки реализации муниципальной программы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5" w:rsidRPr="00FA17DE" w:rsidRDefault="00D87CA5" w:rsidP="00FA17DE">
            <w:pPr>
              <w:ind w:right="71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Программа реализуется в один этап в течение 2014-2024 гг.</w:t>
            </w:r>
          </w:p>
        </w:tc>
      </w:tr>
      <w:tr w:rsidR="00D87CA5" w:rsidRPr="001A7BD8" w:rsidTr="00300085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87CA5" w:rsidRPr="00FA17DE" w:rsidRDefault="00D87CA5" w:rsidP="00FA17DE">
            <w:pPr>
              <w:snapToGrid w:val="0"/>
              <w:rPr>
                <w:bCs/>
                <w:sz w:val="16"/>
                <w:szCs w:val="16"/>
              </w:rPr>
            </w:pPr>
            <w:r w:rsidRPr="00FA17DE">
              <w:rPr>
                <w:bCs/>
                <w:sz w:val="16"/>
                <w:szCs w:val="16"/>
              </w:rPr>
              <w:t>Объемы и источники финансирования муниципальной программы, тыс. руб.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Общий объем финансирования программы – 18678,7 тыс. руб., в том числе</w:t>
            </w:r>
          </w:p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1126,6 тыс. руб.;</w:t>
            </w:r>
          </w:p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1792,7  тыс. руб.;</w:t>
            </w:r>
          </w:p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15759,4 тыс. руб.;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 том числе по годам реализации: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2014 г. – 1425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960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240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225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2015 г. – 410,3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166,6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8,7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235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2016 г. – 235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235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2017г. – 230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230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2018 г. – 1263,2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1263,2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2019 г. – 3069,2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1544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1525,2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2020 г. – 1762,4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1762,4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2021 г. – 2635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2635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2022 г. – 2730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2730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2023 г. – 2450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2450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2024 г. – 2500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2500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Подпрограмма № 1 «Проведение мониторинга и оценки эффективности развития муниципальных образований Грибановского муниципального района»</w:t>
            </w:r>
          </w:p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Всего – 945 тыс. руб.,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0 тыс. руб.</w:t>
            </w:r>
          </w:p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945 тыс.руб.;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 том числе по годам реализации: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2014 г. – 105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lastRenderedPageBreak/>
              <w:t>из местного бюджета – 105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2015 г. – 105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105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2016 г. – 105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105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2017г. – 105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105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2018 г. – 105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105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2019 г. – 105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105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2020 г. – 105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105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2021 г. – 105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105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2022 г. – 105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105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2023 г. – 0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2024 г. – 0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Подпрограмма № 2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«Развитие и поддержка малого и среднего предпринимательства в Грибановском муниципальном районе»</w:t>
            </w:r>
          </w:p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Общий объем финансирования подпрограммы – 16013,4 тыс. руб., в том числе</w:t>
            </w:r>
          </w:p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1126,6 тыс. руб.;</w:t>
            </w:r>
          </w:p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248,7 тыс. руб.;</w:t>
            </w:r>
          </w:p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14638,1 тыс. руб.;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 том числе по годам реализации: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2014 г. – 1320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960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240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120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2015 г. – 305,3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166,6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8,7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130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2016 г. – 130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130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2017г. – 125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125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2018 г. – 1158,2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1158,2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2019 г. – 1338,9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1338,9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2020 г. – 1657,4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1657,4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2021 г. – 2498,6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2498,6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lastRenderedPageBreak/>
              <w:t>2022 г. – 2530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2530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2023 г. – 2450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2450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2024 г. – 2500тыс.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2500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Подпрограмма №3 «Развитие торговли в Грибановском муниципальном районе»</w:t>
            </w:r>
          </w:p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Общий объем финансирования подпрограммы – 1720,3 тыс. руб., в том числе</w:t>
            </w:r>
          </w:p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руб.;</w:t>
            </w:r>
          </w:p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1544 тыс. руб.;</w:t>
            </w:r>
          </w:p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176,3 тыс. руб.;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 том числе по годам реализации: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2019 г. – 1625,3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- 1544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81,3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2020 г. – 0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2021 г. – 0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2022 г. –95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95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2023 г. – 0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2024 г. – 0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0 тыс. руб.</w:t>
            </w:r>
          </w:p>
        </w:tc>
      </w:tr>
      <w:tr w:rsidR="00D87CA5" w:rsidRPr="001A7BD8" w:rsidTr="00300085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A5" w:rsidRPr="00FA17DE" w:rsidRDefault="00D87CA5" w:rsidP="00FA17DE">
            <w:pPr>
              <w:ind w:firstLine="73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- увеличение объёма инвестиций в основной капитал;</w:t>
            </w:r>
          </w:p>
          <w:p w:rsidR="00D87CA5" w:rsidRPr="00FA17DE" w:rsidRDefault="00D87CA5" w:rsidP="00FA17DE">
            <w:pPr>
              <w:ind w:firstLine="73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- создание новых рабочих мест;</w:t>
            </w:r>
          </w:p>
          <w:p w:rsidR="00D87CA5" w:rsidRPr="00FA17DE" w:rsidRDefault="00D87CA5" w:rsidP="00FA17DE">
            <w:pPr>
              <w:ind w:firstLine="73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- 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Грибановском муниципальном районе;</w:t>
            </w:r>
          </w:p>
          <w:p w:rsidR="00D87CA5" w:rsidRPr="00FA17DE" w:rsidRDefault="00D87CA5" w:rsidP="00FA17DE">
            <w:pPr>
              <w:ind w:firstLine="73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- насыщение потребительского рынка товарами и услугами, удовлетворение потребительского спроса населения;</w:t>
            </w:r>
          </w:p>
          <w:p w:rsidR="00D87CA5" w:rsidRPr="00FA17DE" w:rsidRDefault="00D87CA5" w:rsidP="00FA17DE">
            <w:pPr>
              <w:ind w:firstLine="73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- повышение качества действующей системы стратегических документов и создание практических механизмов по их реализации;</w:t>
            </w:r>
          </w:p>
          <w:p w:rsidR="00D87CA5" w:rsidRPr="00FA17DE" w:rsidRDefault="00D87CA5" w:rsidP="00FA17DE">
            <w:pPr>
              <w:ind w:firstLine="73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- повышение качества жизни населения, проживающего в отдаленных и малонаселенных пунктах, за счет гарантированного обеспечения товарами повседневного спроса.</w:t>
            </w:r>
          </w:p>
        </w:tc>
      </w:tr>
    </w:tbl>
    <w:p w:rsidR="00D87CA5" w:rsidRPr="00FA17DE" w:rsidRDefault="00D87CA5" w:rsidP="00D87CA5">
      <w:pPr>
        <w:spacing w:line="276" w:lineRule="auto"/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1. Общая характеристика сферы реализации муниципальной программы</w:t>
      </w:r>
    </w:p>
    <w:p w:rsidR="00D87CA5" w:rsidRPr="00FA17DE" w:rsidRDefault="00D87CA5" w:rsidP="001A7BD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Оказание содействия </w:t>
      </w:r>
      <w:r w:rsidRPr="00FA17DE">
        <w:rPr>
          <w:bCs/>
          <w:sz w:val="22"/>
          <w:szCs w:val="22"/>
        </w:rPr>
        <w:t>развитию муниципальных образований и местного самоуправления</w:t>
      </w:r>
      <w:r w:rsidRPr="00FA17DE">
        <w:rPr>
          <w:sz w:val="22"/>
          <w:szCs w:val="22"/>
        </w:rPr>
        <w:t xml:space="preserve"> в Воронежской области основывается на положениях Конституции Российской Федерации, действующего  законодательства. Активное участие в достижении результатов реализации муниципальной программы предполагается со стороны органов местного самоуправления, институтов гражданского общества, граждан муниципальных образований Грибановского муниципального района Воронежской области.</w:t>
      </w:r>
    </w:p>
    <w:p w:rsidR="00D87CA5" w:rsidRPr="00FA17DE" w:rsidRDefault="00D87CA5" w:rsidP="001A7BD8">
      <w:pPr>
        <w:pStyle w:val="afffb"/>
        <w:suppressAutoHyphens/>
        <w:ind w:firstLine="709"/>
        <w:jc w:val="both"/>
        <w:rPr>
          <w:rFonts w:ascii="Times New Roman" w:hAnsi="Times New Roman"/>
          <w:sz w:val="22"/>
          <w:szCs w:val="22"/>
        </w:rPr>
      </w:pPr>
      <w:r w:rsidRPr="00FA17DE">
        <w:rPr>
          <w:rFonts w:ascii="Times New Roman" w:hAnsi="Times New Roman"/>
          <w:sz w:val="22"/>
          <w:szCs w:val="22"/>
        </w:rPr>
        <w:t xml:space="preserve">В настоящее время на территории Грибановского муниципального района Воронежской области расположено 1 городское и 16 сельских поселений. Численность населения на 01.01.2022 г. – 28 600 человек. </w:t>
      </w:r>
    </w:p>
    <w:p w:rsidR="00D87CA5" w:rsidRPr="00FA17DE" w:rsidRDefault="00D87CA5" w:rsidP="001A7BD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Основной проблемой в развитии муниципальных образований района является низкий уровень финансовой обеспеченности муниципалитетов, недостаточный для решения вопросов местного значения, в связи с чем, принимаются меры по привлечению средств федерального, областного, местного бюджетов, частных инвестиций. </w:t>
      </w:r>
    </w:p>
    <w:p w:rsidR="00D87CA5" w:rsidRPr="00FA17DE" w:rsidRDefault="00D87CA5" w:rsidP="001A7BD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Проведенный анализ показывает, что муниципальные образования района значительно отличаются по уровню социально-экономического развитию. Повышение уровня социально-экономического развития муниципальных образований и сокращение существующих различий является одним из ключевых приоритетов политики в сфере развития муниципальных образований района. Основной задачей органов местного самоуправления должно стать выявление и раскрытие потенциала развития каждого муниципального образования, с целью максимального использования имеющихся </w:t>
      </w:r>
      <w:r w:rsidRPr="00FA17DE">
        <w:rPr>
          <w:sz w:val="22"/>
          <w:szCs w:val="22"/>
        </w:rPr>
        <w:lastRenderedPageBreak/>
        <w:t xml:space="preserve">преимуществ и обеспечения динамичного социально-экономического развития муниципального образования. </w:t>
      </w:r>
    </w:p>
    <w:p w:rsidR="00D87CA5" w:rsidRPr="00FA17DE" w:rsidRDefault="00D87CA5" w:rsidP="001A7BD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Российской Федерации раскрыты в федеральных законах: от 6 октября </w:t>
      </w:r>
      <w:smartTag w:uri="urn:schemas-microsoft-com:office:smarttags" w:element="metricconverter">
        <w:smartTagPr>
          <w:attr w:name="ProductID" w:val="1999 г"/>
        </w:smartTagPr>
        <w:r w:rsidRPr="00FA17DE">
          <w:rPr>
            <w:sz w:val="22"/>
            <w:szCs w:val="22"/>
          </w:rPr>
          <w:t>1999 г</w:t>
        </w:r>
      </w:smartTag>
      <w:r w:rsidRPr="00FA17DE">
        <w:rPr>
          <w:sz w:val="22"/>
          <w:szCs w:val="22"/>
        </w:rPr>
        <w:t xml:space="preserve"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6 октября </w:t>
      </w:r>
      <w:smartTag w:uri="urn:schemas-microsoft-com:office:smarttags" w:element="metricconverter">
        <w:smartTagPr>
          <w:attr w:name="ProductID" w:val="2003 г"/>
        </w:smartTagPr>
        <w:r w:rsidRPr="00FA17DE">
          <w:rPr>
            <w:sz w:val="22"/>
            <w:szCs w:val="22"/>
          </w:rPr>
          <w:t>2003 г</w:t>
        </w:r>
      </w:smartTag>
      <w:r w:rsidRPr="00FA17DE">
        <w:rPr>
          <w:sz w:val="22"/>
          <w:szCs w:val="22"/>
        </w:rPr>
        <w:t xml:space="preserve">. № 131-ФЗ «Об общих принципах организации местного самоуправления в Российской Федерации». </w:t>
      </w:r>
    </w:p>
    <w:p w:rsidR="00D87CA5" w:rsidRPr="00FA17DE" w:rsidRDefault="00D87CA5" w:rsidP="001A7BD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Реализация муниципальной программы позволит повысить ответственность местных руководителей за социально-экономическое развитие муниципальных образований.</w:t>
      </w:r>
    </w:p>
    <w:p w:rsidR="00D87CA5" w:rsidRPr="00FA17DE" w:rsidRDefault="00D87CA5" w:rsidP="001A7BD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Значительное влияние на социально-экономическое развитие муниципальных образований оказывает деятельность органов местного самоуправления. При этом, по-прежнему, актуальными остаются вопросы законодательного регулирования объемов полномочий органов местного самоуправления, укрепления финансовой самостоятельности муниципальных образований.</w:t>
      </w:r>
    </w:p>
    <w:p w:rsidR="00D87CA5" w:rsidRPr="00FA17DE" w:rsidRDefault="00D87CA5" w:rsidP="001A7BD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Эффективная система муниципального управления в Грибановском муниципальном районе является одним из основных условий социально-экономического развития района.</w:t>
      </w:r>
    </w:p>
    <w:p w:rsidR="00D87CA5" w:rsidRPr="00FA17DE" w:rsidRDefault="00D87CA5" w:rsidP="001A7BD8">
      <w:pPr>
        <w:ind w:firstLine="709"/>
        <w:jc w:val="both"/>
        <w:rPr>
          <w:rFonts w:eastAsia="Arial Unicode MS"/>
          <w:sz w:val="22"/>
          <w:szCs w:val="22"/>
        </w:rPr>
      </w:pPr>
      <w:r w:rsidRPr="00FA17DE">
        <w:rPr>
          <w:rFonts w:eastAsia="Arial Unicode MS"/>
          <w:sz w:val="22"/>
          <w:szCs w:val="22"/>
        </w:rPr>
        <w:t xml:space="preserve">Инвестиционная политика района реализуется с учетом вложений собственных средств и привлеченных средств (федерального, областного бюджетов, средств предприятий и населения). </w:t>
      </w:r>
    </w:p>
    <w:p w:rsidR="00D87CA5" w:rsidRPr="00FA17DE" w:rsidRDefault="00D87CA5" w:rsidP="001A7BD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С целью активизации инвестиционного процесса на территории района администрацией определены меры по поддержке инвестиционной деятельности предприятий и организаций района, прежде всего, участвующих в Программе экономического и социального развития района. Организована работа по продвижению социально значимых инвестиционных проектов и предложений. На официальном Интернет-сайте администрации района открыт раздел «Инвестиционные предложения», на котором размещена информация об инвестиционной деятельности в районе.</w:t>
      </w:r>
    </w:p>
    <w:p w:rsidR="00D87CA5" w:rsidRPr="00FA17DE" w:rsidRDefault="00D87CA5" w:rsidP="001A7BD8">
      <w:pPr>
        <w:pStyle w:val="a9"/>
        <w:spacing w:line="240" w:lineRule="auto"/>
        <w:ind w:firstLine="709"/>
        <w:jc w:val="both"/>
        <w:rPr>
          <w:sz w:val="22"/>
          <w:szCs w:val="22"/>
        </w:rPr>
      </w:pPr>
      <w:r w:rsidRPr="00FA17DE">
        <w:rPr>
          <w:color w:val="000000"/>
          <w:sz w:val="22"/>
          <w:szCs w:val="22"/>
        </w:rPr>
        <w:t>Оборот розничной торговли через все каналы реализации в действующих ценах  составил  1876,44 млн. рублей или 100,8 % к соответствующему уровню 2020 года</w:t>
      </w:r>
      <w:r w:rsidRPr="00FA17DE">
        <w:rPr>
          <w:sz w:val="22"/>
          <w:szCs w:val="22"/>
        </w:rPr>
        <w:t>. Ведущее место в обеспечении населения потребительскими товарами принадлежит негосударственному сектору, который обеспечивает 100 % товарооборота.</w:t>
      </w:r>
    </w:p>
    <w:p w:rsidR="00D87CA5" w:rsidRPr="00FA17DE" w:rsidRDefault="00D87CA5" w:rsidP="001A7BD8">
      <w:pPr>
        <w:pStyle w:val="a9"/>
        <w:spacing w:line="240" w:lineRule="auto"/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В макроструктуре оборота розничной торговли продовольственные и непродовольственные товары имеют следующий </w:t>
      </w:r>
      <w:r w:rsidRPr="00FA17DE">
        <w:rPr>
          <w:color w:val="000000"/>
          <w:sz w:val="22"/>
          <w:szCs w:val="22"/>
        </w:rPr>
        <w:t>удельный вес – 50,5% и 49,5% соответственно</w:t>
      </w:r>
      <w:r w:rsidRPr="00FA17DE">
        <w:rPr>
          <w:sz w:val="22"/>
          <w:szCs w:val="22"/>
        </w:rPr>
        <w:t>.   Розничный товарооборот на душу населения составил  64,8 тыс. рублей. На территории Грибановского муниципального района розничную торговлю осуществляют 11 крупных универсамов, 66 продовольственных и 70 непродовольственных магазинов, 32 магазина со смешанным ассортиментом, 12 аптек, 10 павильонов и 13 киосков, 13 АЗС, 15 ФАПов. В целом по району на 1000 жителей приходится 7 торговых точек.</w:t>
      </w:r>
    </w:p>
    <w:p w:rsidR="00D87CA5" w:rsidRPr="00FA17DE" w:rsidRDefault="00D87CA5" w:rsidP="001A7BD8">
      <w:pPr>
        <w:pStyle w:val="a9"/>
        <w:spacing w:line="240" w:lineRule="auto"/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На территории пгт Грибановский работает универсальная ярмарка</w:t>
      </w:r>
      <w:r w:rsidRPr="00FA17DE">
        <w:rPr>
          <w:i/>
          <w:sz w:val="22"/>
          <w:szCs w:val="22"/>
        </w:rPr>
        <w:t xml:space="preserve">, </w:t>
      </w:r>
      <w:r w:rsidRPr="00FA17DE">
        <w:rPr>
          <w:sz w:val="22"/>
          <w:szCs w:val="22"/>
        </w:rPr>
        <w:t>на которой 75 торговых мест, из них - 30 мест предназначены для граждан, осуществляющих деятельность по продаже сельскохозяйственной продукции, ведущие крестьянские (фермерские) хозяйства или занимающиеся садоводством, огородничеством и животноводством. В селах Нижний Карачан и  Листопадовка еженедельно проводятся местные ярмарки по продаже товаров.</w:t>
      </w:r>
    </w:p>
    <w:p w:rsidR="00D87CA5" w:rsidRPr="00FA17DE" w:rsidRDefault="00D87CA5" w:rsidP="001A7BD8">
      <w:pPr>
        <w:pStyle w:val="a9"/>
        <w:spacing w:line="240" w:lineRule="auto"/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Платные услуги населению района оказывают предприятия и организации различных форм собственности - это  услуги связи, жилищно-коммунальные услуги, услуги учреждений здравоохранения, культуры, дошкольного и дополнительного образования, правовые услуги, услуги пассажирского транспорта и прочее.</w:t>
      </w:r>
    </w:p>
    <w:p w:rsidR="00D87CA5" w:rsidRPr="00FA17DE" w:rsidRDefault="00D87CA5" w:rsidP="001A7BD8">
      <w:pPr>
        <w:pStyle w:val="a9"/>
        <w:spacing w:line="240" w:lineRule="auto"/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Объем платных услуг населению составил 93,3 млн. рублей или 101,2 % к соответствующему уровню 2020 года,  темп роста в сопоставимых ценах -  97,2 %.</w:t>
      </w:r>
    </w:p>
    <w:p w:rsidR="00D87CA5" w:rsidRPr="00FA17DE" w:rsidRDefault="00D87CA5" w:rsidP="001A7BD8">
      <w:pPr>
        <w:pStyle w:val="a9"/>
        <w:spacing w:line="240" w:lineRule="auto"/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Бытовые услуги жителям района, в основном, оказывают индивидуальные предприниматели - это ритуальные услуги, ремонт сложной бытовой техники, строительные услуги, парикмахерские услуги, техническое обслуживание и ремонт транспортных средств, ремонт обуви, услуги бани, ремонт и пошив швейных изделий.</w:t>
      </w:r>
    </w:p>
    <w:p w:rsidR="00D87CA5" w:rsidRPr="00FA17DE" w:rsidRDefault="00D87CA5" w:rsidP="001A7BD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Бытовых услуг  населению оказано на сумму  13,5  млн. рублей, транспортных услуг- 4,3  млн. рублей, жилищных услуг– 3,3 млн. рублей, коммунальных услуг – 42 млн. рублей.</w:t>
      </w:r>
    </w:p>
    <w:p w:rsidR="00D87CA5" w:rsidRPr="00FA17DE" w:rsidRDefault="00D87CA5" w:rsidP="001A7BD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Изложенное выше свидетельствует о необходимости данной Программы с целью повышения раскрытия потенциала в органах местного самоуправления поселений Грибановского муниципального района, соблюдения принципов единства требований к эффективности социально-экономического развития сельских поселений, координации усилий всех заинтересованных сторон и эффективного использования бюджетных средств как стимул последующего развития.</w:t>
      </w:r>
    </w:p>
    <w:p w:rsidR="00D87CA5" w:rsidRPr="00FA17DE" w:rsidRDefault="00D87CA5" w:rsidP="001A7BD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Осуществление мероприятий муниципальной программы позволит создать необходимые условия для социально-экономического развития муниципальных образований Грибановского муниципального района Воронежской области, окажет содействие в формировании положительного инвестиционного </w:t>
      </w:r>
      <w:r w:rsidRPr="00FA17DE">
        <w:rPr>
          <w:sz w:val="22"/>
          <w:szCs w:val="22"/>
        </w:rPr>
        <w:lastRenderedPageBreak/>
        <w:t>климата, привлекательного социального имиджа, а также создании новых рабочих мест, 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Грибановском муниципальном районе, насыщение потребительского рынка товарами и услугами, удовлетворение потребительского спроса населения.</w:t>
      </w:r>
    </w:p>
    <w:p w:rsidR="00D87CA5" w:rsidRPr="00FA17DE" w:rsidRDefault="00D87CA5" w:rsidP="00D87CA5">
      <w:pPr>
        <w:ind w:firstLine="709"/>
        <w:jc w:val="center"/>
        <w:rPr>
          <w:b/>
          <w:bCs/>
          <w:sz w:val="22"/>
          <w:szCs w:val="22"/>
        </w:rPr>
      </w:pPr>
      <w:r w:rsidRPr="00FA17DE">
        <w:rPr>
          <w:b/>
          <w:bCs/>
          <w:sz w:val="22"/>
          <w:szCs w:val="22"/>
        </w:rPr>
        <w:t>2.  Приоритеты муниципальной политики в сфере реализации муниципальной программы, цели, задачи и показатели (индикаторы) достижения целей решения задач, описание основных, ожидаемых конечных результатов муниципальной программы, сроков и этапов реализации муниципальной программы</w:t>
      </w:r>
    </w:p>
    <w:p w:rsidR="00D87CA5" w:rsidRPr="00FA17DE" w:rsidRDefault="00D87CA5" w:rsidP="00D87CA5">
      <w:pPr>
        <w:ind w:firstLine="709"/>
        <w:jc w:val="center"/>
        <w:rPr>
          <w:b/>
          <w:bCs/>
          <w:sz w:val="22"/>
          <w:szCs w:val="22"/>
        </w:rPr>
      </w:pPr>
      <w:r w:rsidRPr="00FA17DE">
        <w:rPr>
          <w:b/>
          <w:bCs/>
          <w:sz w:val="22"/>
          <w:szCs w:val="22"/>
        </w:rPr>
        <w:t>2.1. Приоритеты муниципальной политики в сфере реализации муниципальной программы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Современное состояние экономики Грибановского муниципального района не отвечает его потенциальным возможностям. Решение задач дальнейшего экономического развития района требует тщательного отбора приоритетных задач и направлений повышения эффективности реального сектора экономики, формирования условий для привлечения инвестиций, создания и внедрения механизмов оказания государственной и муниципальной поддержки инвестиционной деятельности. Такой подход можно реализовать только на базе комплексного использования программно-целевых методов, стимулирования инвестиционной деятельности и формирования системы поддержки предпринимательства. В рамках программы предусмотрено выстраивание взаимоотношений бизнеса, власти и населения, которое предполагает невмешательство в деятельность предпринимателей, но при этом создание благоприятных условий для развития их деятельности и привлечения в экономику района инвестиций. 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Программа предназначена для принятия управленческих решений, разработки конкретных механизмов поддержки инвестиционных проектов развития реального сектора экономики, социальной, общественной инфраструктур, повышения качества жизни населения района, повышение эффективности социально-экономического развития поселений района. Программа является нормативной основой текущего и перспективного планирования социально-экономического развития района.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В числе приоритетов определены следующие направления: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- поддержка и стимулирование социально-экономического развития поселений района; 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долгосрочное и среднесрочное планирование социально-экономического развития Грибановского муниципального района;</w:t>
      </w:r>
    </w:p>
    <w:p w:rsidR="00D87CA5" w:rsidRPr="00FA17DE" w:rsidRDefault="00D87CA5" w:rsidP="001D7F94">
      <w:pPr>
        <w:ind w:firstLine="709"/>
        <w:jc w:val="both"/>
        <w:rPr>
          <w:bCs/>
          <w:sz w:val="22"/>
          <w:szCs w:val="22"/>
        </w:rPr>
      </w:pPr>
      <w:r w:rsidRPr="00FA17DE">
        <w:rPr>
          <w:bCs/>
          <w:sz w:val="22"/>
          <w:szCs w:val="22"/>
        </w:rPr>
        <w:t xml:space="preserve">- повышение уровня правовой грамотности и информированности населения </w:t>
      </w:r>
      <w:r w:rsidRPr="00FA17DE">
        <w:rPr>
          <w:sz w:val="22"/>
          <w:szCs w:val="22"/>
        </w:rPr>
        <w:t>Грибановского</w:t>
      </w:r>
      <w:r w:rsidRPr="00FA17DE">
        <w:rPr>
          <w:bCs/>
          <w:sz w:val="22"/>
          <w:szCs w:val="22"/>
        </w:rPr>
        <w:t xml:space="preserve"> муниципального района в вопросе защиты прав потребителей;</w:t>
      </w:r>
    </w:p>
    <w:p w:rsidR="00D87CA5" w:rsidRPr="00FA17DE" w:rsidRDefault="00D87CA5" w:rsidP="001D7F94">
      <w:pPr>
        <w:ind w:firstLine="709"/>
        <w:jc w:val="both"/>
        <w:rPr>
          <w:bCs/>
          <w:sz w:val="22"/>
          <w:szCs w:val="22"/>
        </w:rPr>
      </w:pPr>
      <w:r w:rsidRPr="00FA17DE">
        <w:rPr>
          <w:bCs/>
          <w:sz w:val="22"/>
          <w:szCs w:val="22"/>
        </w:rPr>
        <w:t>- совершенствование нормативной правовой базы, направленной на формирование системы поддержки инвесторов и развития предпринимательства на муниципальном уровне.</w:t>
      </w:r>
    </w:p>
    <w:p w:rsidR="00D87CA5" w:rsidRPr="00FA17DE" w:rsidRDefault="00D87CA5" w:rsidP="001D7F94">
      <w:pPr>
        <w:ind w:firstLine="709"/>
        <w:jc w:val="center"/>
        <w:rPr>
          <w:b/>
          <w:bCs/>
          <w:sz w:val="22"/>
          <w:szCs w:val="22"/>
        </w:rPr>
      </w:pPr>
      <w:r w:rsidRPr="00FA17DE">
        <w:rPr>
          <w:b/>
          <w:bCs/>
          <w:sz w:val="22"/>
          <w:szCs w:val="22"/>
        </w:rPr>
        <w:t xml:space="preserve">2.2. Цели, задачи и показатели (индикаторы) достижения целей решения задач, описание основных, ожидаемых конечных результатов муниципальной программы, сроков и этапов реализации муниципальной программы. </w:t>
      </w:r>
    </w:p>
    <w:p w:rsidR="00D87CA5" w:rsidRPr="00FA17DE" w:rsidRDefault="00D87CA5" w:rsidP="00D87CA5">
      <w:pPr>
        <w:ind w:firstLine="709"/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2.2.1. Основные цели программы.</w:t>
      </w:r>
    </w:p>
    <w:p w:rsidR="00D87CA5" w:rsidRPr="00FA17DE" w:rsidRDefault="00D87CA5" w:rsidP="001D7F94">
      <w:pPr>
        <w:snapToGrid w:val="0"/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1. Создание условий для формирования эффективной экономики муниципального района и его поселений, способной обеспечить последовательное повышение уровня и качества жизни населения и увеличение доходной части местных бюджетов.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2. Повышение эффективности муниципальной поддержки инвестиционной деятельности на территории муниципального района.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3. Создание благоприятного предпринимательского климата и условий для ведения бизнеса.</w:t>
      </w:r>
    </w:p>
    <w:p w:rsidR="00D87CA5" w:rsidRPr="00300085" w:rsidRDefault="00D87CA5" w:rsidP="00300085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4. Удовлетворение потребностей сельского населения Грибановского муниципального района в услугах торговли.</w:t>
      </w:r>
    </w:p>
    <w:p w:rsidR="00D87CA5" w:rsidRPr="00FA17DE" w:rsidRDefault="00D87CA5" w:rsidP="00D87CA5">
      <w:pPr>
        <w:snapToGrid w:val="0"/>
        <w:ind w:firstLine="709"/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2.1.2. Задачи муниципальной программы.</w:t>
      </w:r>
    </w:p>
    <w:p w:rsidR="00D87CA5" w:rsidRPr="00FA17DE" w:rsidRDefault="00D87CA5" w:rsidP="001D7F94">
      <w:pPr>
        <w:snapToGrid w:val="0"/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1. Создание условий для приближения уровня жизни населения муниципального района к среднему по области.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2. Создание административно-хозяйственных, финансово-экономических условий для решения вопросов местного значения муниципального района и его поселений. 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3. Создание условий для привлечения инвестиций в развитие экономики района.</w:t>
      </w:r>
    </w:p>
    <w:p w:rsidR="00D87CA5" w:rsidRPr="00FA17DE" w:rsidRDefault="00D87CA5" w:rsidP="001D7F94">
      <w:pPr>
        <w:snapToGrid w:val="0"/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4. Повышение предпринимательской активности и развитие малого и среднего предпринимательства.</w:t>
      </w:r>
    </w:p>
    <w:p w:rsidR="00D87CA5" w:rsidRPr="00300085" w:rsidRDefault="00D87CA5" w:rsidP="00300085">
      <w:pPr>
        <w:snapToGrid w:val="0"/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5. Улучшение торгового обслуживания населения Грибановского муниципального района, проживающего в сельской местности.</w:t>
      </w:r>
    </w:p>
    <w:p w:rsidR="00D87CA5" w:rsidRPr="00FA17DE" w:rsidRDefault="00D87CA5" w:rsidP="00D87CA5">
      <w:pPr>
        <w:ind w:firstLine="709"/>
        <w:jc w:val="center"/>
        <w:rPr>
          <w:b/>
          <w:bCs/>
          <w:sz w:val="22"/>
          <w:szCs w:val="22"/>
        </w:rPr>
      </w:pPr>
      <w:r w:rsidRPr="00FA17DE">
        <w:rPr>
          <w:b/>
          <w:bCs/>
          <w:sz w:val="22"/>
          <w:szCs w:val="22"/>
        </w:rPr>
        <w:t>2.1.3. Показатели (индикаторы) достижения целей решения задач.</w:t>
      </w:r>
    </w:p>
    <w:p w:rsidR="00D87CA5" w:rsidRPr="00FA17DE" w:rsidRDefault="00D87CA5" w:rsidP="001D7F94">
      <w:pPr>
        <w:ind w:firstLine="709"/>
        <w:jc w:val="both"/>
        <w:rPr>
          <w:bCs/>
          <w:sz w:val="22"/>
          <w:szCs w:val="22"/>
        </w:rPr>
      </w:pPr>
      <w:r w:rsidRPr="00FA17DE">
        <w:rPr>
          <w:bCs/>
          <w:sz w:val="22"/>
          <w:szCs w:val="22"/>
        </w:rPr>
        <w:lastRenderedPageBreak/>
        <w:t>Сведения о показателях (индикаторах) муниципальной программы Грибановского муниципального района и их значениях отражены в Таблице «</w:t>
      </w:r>
      <w:r w:rsidRPr="00FA17DE">
        <w:rPr>
          <w:sz w:val="22"/>
          <w:szCs w:val="22"/>
        </w:rPr>
        <w:t>Сведения о показателях (индикаторах) муниципальной программы и их значениях</w:t>
      </w:r>
      <w:r w:rsidRPr="00FA17DE">
        <w:rPr>
          <w:bCs/>
          <w:sz w:val="22"/>
          <w:szCs w:val="22"/>
        </w:rPr>
        <w:t>».</w:t>
      </w:r>
    </w:p>
    <w:p w:rsidR="00D87CA5" w:rsidRPr="00FA17DE" w:rsidRDefault="00D87CA5" w:rsidP="00D87CA5">
      <w:pPr>
        <w:ind w:firstLine="709"/>
        <w:jc w:val="center"/>
        <w:outlineLvl w:val="3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Методики расчёта показателей.</w:t>
      </w:r>
    </w:p>
    <w:p w:rsidR="00D87CA5" w:rsidRPr="00FA17DE" w:rsidRDefault="00D87CA5" w:rsidP="00D87CA5">
      <w:pPr>
        <w:pStyle w:val="Style4"/>
        <w:widowControl/>
        <w:numPr>
          <w:ilvl w:val="0"/>
          <w:numId w:val="6"/>
        </w:numPr>
        <w:ind w:left="0" w:firstLine="709"/>
        <w:jc w:val="both"/>
        <w:rPr>
          <w:rStyle w:val="FontStyle14"/>
          <w:sz w:val="22"/>
          <w:szCs w:val="22"/>
        </w:rPr>
      </w:pPr>
      <w:r w:rsidRPr="00FA17DE">
        <w:rPr>
          <w:b/>
          <w:sz w:val="22"/>
          <w:szCs w:val="22"/>
        </w:rPr>
        <w:t xml:space="preserve">«Увеличение объема инвестиций в основной капитал (за исключением бюджетных средств) </w:t>
      </w:r>
      <w:r w:rsidRPr="00FA17DE">
        <w:rPr>
          <w:bCs/>
          <w:sz w:val="22"/>
          <w:szCs w:val="22"/>
        </w:rPr>
        <w:t>Увеличение</w:t>
      </w:r>
      <w:r w:rsidRPr="00FA17DE">
        <w:rPr>
          <w:b/>
          <w:sz w:val="22"/>
          <w:szCs w:val="22"/>
        </w:rPr>
        <w:t xml:space="preserve"> </w:t>
      </w:r>
      <w:r w:rsidRPr="00FA17DE">
        <w:rPr>
          <w:rStyle w:val="FontStyle14"/>
          <w:sz w:val="22"/>
          <w:szCs w:val="22"/>
        </w:rPr>
        <w:t>объема инвестиций в основной капитал муниципального района отчетного периода к предыдущему.</w:t>
      </w:r>
    </w:p>
    <w:p w:rsidR="00D87CA5" w:rsidRPr="00FA17DE" w:rsidRDefault="00D87CA5" w:rsidP="00D87CA5">
      <w:pPr>
        <w:pStyle w:val="Style4"/>
        <w:widowControl/>
        <w:ind w:firstLine="709"/>
        <w:rPr>
          <w:rStyle w:val="FontStyle14"/>
          <w:sz w:val="22"/>
          <w:szCs w:val="22"/>
        </w:rPr>
      </w:pPr>
      <w:r w:rsidRPr="00FA17DE">
        <w:rPr>
          <w:rStyle w:val="FontStyle14"/>
          <w:sz w:val="22"/>
          <w:szCs w:val="22"/>
        </w:rPr>
        <w:t>Единица измерения - тыс. руб.</w:t>
      </w:r>
    </w:p>
    <w:p w:rsidR="00D87CA5" w:rsidRPr="00FA17DE" w:rsidRDefault="00D87CA5" w:rsidP="00D87CA5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3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«Число субъектов малого и среднего предпринимательства в расчете на 10 тыс. человек населения».</w:t>
      </w:r>
    </w:p>
    <w:p w:rsidR="00D87CA5" w:rsidRPr="00FA17DE" w:rsidRDefault="00D87CA5" w:rsidP="001D7F94">
      <w:pPr>
        <w:pStyle w:val="Style4"/>
        <w:widowControl/>
        <w:ind w:firstLine="709"/>
        <w:jc w:val="both"/>
        <w:rPr>
          <w:rStyle w:val="FontStyle14"/>
          <w:sz w:val="22"/>
          <w:szCs w:val="22"/>
        </w:rPr>
      </w:pPr>
      <w:r w:rsidRPr="00FA17DE">
        <w:rPr>
          <w:rStyle w:val="FontStyle14"/>
          <w:sz w:val="22"/>
          <w:szCs w:val="22"/>
        </w:rPr>
        <w:t>Показатель определяется как отношение</w:t>
      </w:r>
      <w:r w:rsidRPr="00FA17DE">
        <w:rPr>
          <w:sz w:val="22"/>
          <w:szCs w:val="22"/>
        </w:rPr>
        <w:t xml:space="preserve"> количества субъектов малого и среднего предпринимательства</w:t>
      </w:r>
      <w:r w:rsidRPr="00FA17DE">
        <w:rPr>
          <w:rStyle w:val="FontStyle14"/>
          <w:sz w:val="22"/>
          <w:szCs w:val="22"/>
        </w:rPr>
        <w:t xml:space="preserve"> муниципального района к фактической численности населения муниципального района, умноженное на 10000.</w:t>
      </w:r>
    </w:p>
    <w:p w:rsidR="00D87CA5" w:rsidRPr="00FA17DE" w:rsidRDefault="00D87CA5" w:rsidP="001D7F94">
      <w:pPr>
        <w:pStyle w:val="Style4"/>
        <w:widowControl/>
        <w:ind w:firstLine="709"/>
        <w:jc w:val="both"/>
        <w:rPr>
          <w:rStyle w:val="FontStyle14"/>
          <w:sz w:val="22"/>
          <w:szCs w:val="22"/>
        </w:rPr>
      </w:pPr>
      <w:r w:rsidRPr="00FA17DE">
        <w:rPr>
          <w:rStyle w:val="FontStyle14"/>
          <w:sz w:val="22"/>
          <w:szCs w:val="22"/>
        </w:rPr>
        <w:t>Расчёт показателя осуществляется по формуле:</w:t>
      </w:r>
    </w:p>
    <w:p w:rsidR="00D87CA5" w:rsidRPr="00FA17DE" w:rsidRDefault="00D87CA5" w:rsidP="001D7F94">
      <w:pPr>
        <w:pStyle w:val="Style1"/>
        <w:widowControl/>
        <w:spacing w:line="240" w:lineRule="auto"/>
        <w:ind w:firstLine="709"/>
        <w:jc w:val="both"/>
        <w:rPr>
          <w:rStyle w:val="FontStyle14"/>
          <w:sz w:val="22"/>
          <w:szCs w:val="22"/>
        </w:rPr>
      </w:pPr>
      <w:r w:rsidRPr="00FA17DE">
        <w:rPr>
          <w:rStyle w:val="FontStyle14"/>
          <w:sz w:val="22"/>
          <w:szCs w:val="22"/>
        </w:rPr>
        <w:t>Чмсп = Кмсп / Чпн *10000,          где:</w:t>
      </w:r>
    </w:p>
    <w:p w:rsidR="00D87CA5" w:rsidRPr="00FA17DE" w:rsidRDefault="00D87CA5" w:rsidP="001D7F94">
      <w:pPr>
        <w:pStyle w:val="Style4"/>
        <w:widowControl/>
        <w:ind w:firstLine="709"/>
        <w:jc w:val="both"/>
        <w:rPr>
          <w:rStyle w:val="FontStyle14"/>
          <w:sz w:val="22"/>
          <w:szCs w:val="22"/>
        </w:rPr>
      </w:pPr>
      <w:r w:rsidRPr="00FA17DE">
        <w:rPr>
          <w:rStyle w:val="FontStyle14"/>
          <w:sz w:val="22"/>
          <w:szCs w:val="22"/>
        </w:rPr>
        <w:t xml:space="preserve"> Чмсп-</w:t>
      </w:r>
      <w:r w:rsidRPr="00FA17DE">
        <w:rPr>
          <w:sz w:val="22"/>
          <w:szCs w:val="22"/>
        </w:rPr>
        <w:t xml:space="preserve"> число субъектов малого и среднего предпринимательства с учётом индивидуальных предпринимателей и крестьянско – фермерских хозяйств на 10000 человек населения</w:t>
      </w:r>
      <w:r w:rsidRPr="00FA17DE">
        <w:rPr>
          <w:rStyle w:val="FontStyle14"/>
          <w:sz w:val="22"/>
          <w:szCs w:val="22"/>
        </w:rPr>
        <w:t>;</w:t>
      </w:r>
    </w:p>
    <w:p w:rsidR="00D87CA5" w:rsidRPr="00FA17DE" w:rsidRDefault="00D87CA5" w:rsidP="001D7F94">
      <w:pPr>
        <w:pStyle w:val="Style4"/>
        <w:widowControl/>
        <w:ind w:firstLine="709"/>
        <w:jc w:val="both"/>
        <w:rPr>
          <w:rStyle w:val="FontStyle14"/>
          <w:sz w:val="22"/>
          <w:szCs w:val="22"/>
        </w:rPr>
      </w:pPr>
      <w:r w:rsidRPr="00FA17DE">
        <w:rPr>
          <w:rStyle w:val="FontStyle14"/>
          <w:sz w:val="22"/>
          <w:szCs w:val="22"/>
        </w:rPr>
        <w:t xml:space="preserve"> Кмсп -</w:t>
      </w:r>
      <w:r w:rsidRPr="00FA17DE">
        <w:rPr>
          <w:sz w:val="22"/>
          <w:szCs w:val="22"/>
        </w:rPr>
        <w:t xml:space="preserve"> количество субъектов малого и среднего предпринимательства</w:t>
      </w:r>
      <w:r w:rsidRPr="00FA17DE">
        <w:rPr>
          <w:rStyle w:val="FontStyle14"/>
          <w:sz w:val="22"/>
          <w:szCs w:val="22"/>
        </w:rPr>
        <w:t xml:space="preserve"> муниципального района </w:t>
      </w:r>
      <w:r w:rsidRPr="00FA17DE">
        <w:rPr>
          <w:sz w:val="22"/>
          <w:szCs w:val="22"/>
        </w:rPr>
        <w:t>с учётом индивидуальных предпринимателей и крестьянско – фермерских хозяйств по состоянию на 1 января года, следующего за отчётным (ед.)</w:t>
      </w:r>
      <w:r w:rsidRPr="00FA17DE">
        <w:rPr>
          <w:rStyle w:val="FontStyle14"/>
          <w:sz w:val="22"/>
          <w:szCs w:val="22"/>
        </w:rPr>
        <w:t>;</w:t>
      </w:r>
    </w:p>
    <w:p w:rsidR="00D87CA5" w:rsidRPr="00FA17DE" w:rsidRDefault="00D87CA5" w:rsidP="001D7F94">
      <w:pPr>
        <w:pStyle w:val="Style4"/>
        <w:widowControl/>
        <w:ind w:firstLine="709"/>
        <w:jc w:val="both"/>
        <w:rPr>
          <w:rStyle w:val="FontStyle14"/>
          <w:sz w:val="22"/>
          <w:szCs w:val="22"/>
        </w:rPr>
      </w:pPr>
      <w:r w:rsidRPr="00FA17DE">
        <w:rPr>
          <w:rStyle w:val="FontStyle14"/>
          <w:sz w:val="22"/>
          <w:szCs w:val="22"/>
        </w:rPr>
        <w:t xml:space="preserve"> Чпн - численность населения муниципального района </w:t>
      </w:r>
      <w:r w:rsidRPr="00FA17DE">
        <w:rPr>
          <w:sz w:val="22"/>
          <w:szCs w:val="22"/>
        </w:rPr>
        <w:t>по состоянию на 1 января года, следующего за отчётным (чел.)</w:t>
      </w:r>
      <w:r w:rsidRPr="00FA17DE">
        <w:rPr>
          <w:rStyle w:val="FontStyle14"/>
          <w:sz w:val="22"/>
          <w:szCs w:val="22"/>
        </w:rPr>
        <w:t>.</w:t>
      </w:r>
    </w:p>
    <w:p w:rsidR="00D87CA5" w:rsidRPr="00FA17DE" w:rsidRDefault="00D87CA5" w:rsidP="001D7F94">
      <w:pPr>
        <w:pStyle w:val="Style4"/>
        <w:widowControl/>
        <w:ind w:firstLine="709"/>
        <w:jc w:val="both"/>
        <w:rPr>
          <w:rStyle w:val="FontStyle14"/>
          <w:sz w:val="22"/>
          <w:szCs w:val="22"/>
        </w:rPr>
      </w:pPr>
      <w:r w:rsidRPr="00FA17DE">
        <w:rPr>
          <w:rStyle w:val="FontStyle14"/>
          <w:sz w:val="22"/>
          <w:szCs w:val="22"/>
        </w:rPr>
        <w:t>Показатель рассчитывается один раз в пять лет, на основании данных сплошного наблюдения за деятельностью субъектов малого и среднего предпринимательства.</w:t>
      </w:r>
    </w:p>
    <w:p w:rsidR="00D87CA5" w:rsidRPr="00FA17DE" w:rsidRDefault="00D87CA5" w:rsidP="001D7F94">
      <w:pPr>
        <w:pStyle w:val="Style4"/>
        <w:widowControl/>
        <w:ind w:firstLine="709"/>
        <w:jc w:val="both"/>
        <w:rPr>
          <w:rStyle w:val="FontStyle14"/>
          <w:sz w:val="22"/>
          <w:szCs w:val="22"/>
        </w:rPr>
      </w:pPr>
      <w:r w:rsidRPr="00FA17DE">
        <w:rPr>
          <w:rStyle w:val="FontStyle14"/>
          <w:sz w:val="22"/>
          <w:szCs w:val="22"/>
        </w:rPr>
        <w:t>Единица измерения – единиц.</w:t>
      </w:r>
    </w:p>
    <w:p w:rsidR="00D87CA5" w:rsidRPr="00FA17DE" w:rsidRDefault="00D87CA5" w:rsidP="001D7F94">
      <w:pPr>
        <w:pStyle w:val="Style4"/>
        <w:widowControl/>
        <w:numPr>
          <w:ilvl w:val="0"/>
          <w:numId w:val="6"/>
        </w:numPr>
        <w:ind w:left="0" w:firstLine="709"/>
        <w:rPr>
          <w:sz w:val="22"/>
          <w:szCs w:val="22"/>
        </w:rPr>
      </w:pPr>
      <w:r w:rsidRPr="00FA17DE">
        <w:rPr>
          <w:b/>
          <w:sz w:val="22"/>
          <w:szCs w:val="22"/>
        </w:rPr>
        <w:t>«Количество субъектов малого и среднего предпринимательства с учетом индивидуальных предпринимателей и крестьянско-фермерских хозяйств»</w:t>
      </w:r>
      <w:r w:rsidRPr="00FA17DE">
        <w:rPr>
          <w:sz w:val="22"/>
          <w:szCs w:val="22"/>
        </w:rPr>
        <w:t>.</w:t>
      </w:r>
    </w:p>
    <w:p w:rsidR="00D87CA5" w:rsidRPr="00FA17DE" w:rsidRDefault="00D87CA5" w:rsidP="00300085">
      <w:pPr>
        <w:pStyle w:val="Style4"/>
        <w:widowControl/>
        <w:ind w:firstLine="709"/>
        <w:jc w:val="both"/>
        <w:rPr>
          <w:rStyle w:val="FontStyle14"/>
          <w:sz w:val="22"/>
          <w:szCs w:val="22"/>
        </w:rPr>
      </w:pPr>
      <w:r w:rsidRPr="00FA17DE">
        <w:rPr>
          <w:sz w:val="22"/>
          <w:szCs w:val="22"/>
        </w:rPr>
        <w:t xml:space="preserve">Показатель определяется расчётным путём, </w:t>
      </w:r>
      <w:r w:rsidRPr="00FA17DE">
        <w:rPr>
          <w:rStyle w:val="FontStyle14"/>
          <w:sz w:val="22"/>
          <w:szCs w:val="22"/>
        </w:rPr>
        <w:t>на основании данных сплошного наблюдения за деятельностью субъектов малого и среднего предпринимательства.</w:t>
      </w:r>
    </w:p>
    <w:p w:rsidR="00D87CA5" w:rsidRPr="00FA17DE" w:rsidRDefault="00D87CA5" w:rsidP="00300085">
      <w:pPr>
        <w:pStyle w:val="Style4"/>
        <w:widowControl/>
        <w:numPr>
          <w:ilvl w:val="0"/>
          <w:numId w:val="6"/>
        </w:numPr>
        <w:ind w:left="0" w:firstLine="709"/>
        <w:rPr>
          <w:rStyle w:val="FontStyle14"/>
          <w:b/>
          <w:sz w:val="22"/>
          <w:szCs w:val="22"/>
        </w:rPr>
      </w:pPr>
      <w:r w:rsidRPr="00FA17DE">
        <w:rPr>
          <w:rStyle w:val="FontStyle14"/>
          <w:sz w:val="22"/>
          <w:szCs w:val="22"/>
        </w:rPr>
        <w:t>«</w:t>
      </w:r>
      <w:r w:rsidRPr="00FA17DE">
        <w:rPr>
          <w:rStyle w:val="FontStyle14"/>
          <w:b/>
          <w:sz w:val="22"/>
          <w:szCs w:val="22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</w:t>
      </w:r>
    </w:p>
    <w:p w:rsidR="00D87CA5" w:rsidRPr="00FA17DE" w:rsidRDefault="00D87CA5" w:rsidP="00300085">
      <w:pPr>
        <w:pStyle w:val="Style4"/>
        <w:widowControl/>
        <w:ind w:firstLine="709"/>
        <w:jc w:val="both"/>
        <w:rPr>
          <w:rStyle w:val="FontStyle14"/>
          <w:sz w:val="22"/>
          <w:szCs w:val="22"/>
        </w:rPr>
      </w:pPr>
      <w:r w:rsidRPr="00FA17DE">
        <w:rPr>
          <w:rStyle w:val="FontStyle14"/>
          <w:sz w:val="22"/>
          <w:szCs w:val="22"/>
        </w:rPr>
        <w:t xml:space="preserve">Показатель определяется как отношение </w:t>
      </w:r>
      <w:r w:rsidRPr="00FA17DE">
        <w:rPr>
          <w:sz w:val="22"/>
          <w:szCs w:val="22"/>
        </w:rPr>
        <w:t xml:space="preserve">среднесписочной численности работников (без внешних совместителей) малых и средних предприятий </w:t>
      </w:r>
      <w:r w:rsidRPr="00FA17DE">
        <w:rPr>
          <w:rStyle w:val="FontStyle14"/>
          <w:sz w:val="22"/>
          <w:szCs w:val="22"/>
        </w:rPr>
        <w:t xml:space="preserve">к </w:t>
      </w:r>
      <w:r w:rsidRPr="00FA17DE">
        <w:rPr>
          <w:sz w:val="22"/>
          <w:szCs w:val="22"/>
        </w:rPr>
        <w:t>среднесписочной численности работников (без внешних совместителей) всех предприятий и организаций</w:t>
      </w:r>
      <w:r w:rsidRPr="00FA17DE">
        <w:rPr>
          <w:rStyle w:val="FontStyle14"/>
          <w:sz w:val="22"/>
          <w:szCs w:val="22"/>
        </w:rPr>
        <w:t>.</w:t>
      </w:r>
    </w:p>
    <w:p w:rsidR="00D87CA5" w:rsidRPr="00FA17DE" w:rsidRDefault="00D87CA5" w:rsidP="00D87CA5">
      <w:pPr>
        <w:pStyle w:val="Style4"/>
        <w:widowControl/>
        <w:ind w:firstLine="709"/>
        <w:rPr>
          <w:rStyle w:val="FontStyle14"/>
          <w:sz w:val="22"/>
          <w:szCs w:val="22"/>
        </w:rPr>
      </w:pPr>
      <w:r w:rsidRPr="00FA17DE">
        <w:rPr>
          <w:rStyle w:val="FontStyle14"/>
          <w:sz w:val="22"/>
          <w:szCs w:val="22"/>
        </w:rPr>
        <w:t>Расчёт показателя осуществляется по формуле:</w:t>
      </w:r>
    </w:p>
    <w:p w:rsidR="00D87CA5" w:rsidRPr="00FA17DE" w:rsidRDefault="00D87CA5" w:rsidP="00D87CA5">
      <w:pPr>
        <w:pStyle w:val="Style1"/>
        <w:widowControl/>
        <w:spacing w:line="240" w:lineRule="auto"/>
        <w:ind w:firstLine="709"/>
        <w:jc w:val="both"/>
        <w:rPr>
          <w:rStyle w:val="FontStyle14"/>
          <w:sz w:val="22"/>
          <w:szCs w:val="22"/>
        </w:rPr>
      </w:pPr>
      <w:r w:rsidRPr="00FA17DE">
        <w:rPr>
          <w:rStyle w:val="FontStyle14"/>
          <w:sz w:val="22"/>
          <w:szCs w:val="22"/>
        </w:rPr>
        <w:t>Д = (Пм + Пср) / (Пкр + Пм)*100%, где:</w:t>
      </w:r>
    </w:p>
    <w:p w:rsidR="00D87CA5" w:rsidRPr="00FA17DE" w:rsidRDefault="00D87CA5" w:rsidP="00300085">
      <w:pPr>
        <w:pStyle w:val="Style4"/>
        <w:widowControl/>
        <w:ind w:firstLine="709"/>
        <w:jc w:val="both"/>
        <w:rPr>
          <w:rStyle w:val="FontStyle14"/>
          <w:sz w:val="22"/>
          <w:szCs w:val="22"/>
        </w:rPr>
      </w:pPr>
      <w:r w:rsidRPr="00FA17DE">
        <w:rPr>
          <w:rStyle w:val="FontStyle14"/>
          <w:sz w:val="22"/>
          <w:szCs w:val="22"/>
        </w:rPr>
        <w:t>Д- д</w:t>
      </w:r>
      <w:r w:rsidRPr="00FA17DE">
        <w:rPr>
          <w:sz w:val="22"/>
          <w:szCs w:val="22"/>
        </w:rPr>
        <w:t>оля среднесписочной численности работников (без внешних совместите-лей)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Pr="00FA17DE">
        <w:rPr>
          <w:rStyle w:val="FontStyle14"/>
          <w:sz w:val="22"/>
          <w:szCs w:val="22"/>
        </w:rPr>
        <w:t>;</w:t>
      </w:r>
    </w:p>
    <w:p w:rsidR="00D87CA5" w:rsidRPr="00FA17DE" w:rsidRDefault="00D87CA5" w:rsidP="00300085">
      <w:pPr>
        <w:pStyle w:val="Style4"/>
        <w:widowControl/>
        <w:ind w:firstLine="709"/>
        <w:jc w:val="both"/>
        <w:rPr>
          <w:rStyle w:val="FontStyle14"/>
          <w:sz w:val="22"/>
          <w:szCs w:val="22"/>
        </w:rPr>
      </w:pPr>
      <w:r w:rsidRPr="00FA17DE">
        <w:rPr>
          <w:rStyle w:val="FontStyle14"/>
          <w:sz w:val="22"/>
          <w:szCs w:val="22"/>
        </w:rPr>
        <w:t xml:space="preserve"> Пм –</w:t>
      </w:r>
      <w:r w:rsidRPr="00FA17DE">
        <w:rPr>
          <w:sz w:val="22"/>
          <w:szCs w:val="22"/>
        </w:rPr>
        <w:t xml:space="preserve"> среднесписочная численность работников (без внешних совместите-лей) малых предприятий </w:t>
      </w:r>
      <w:r w:rsidRPr="00FA17DE">
        <w:rPr>
          <w:rStyle w:val="FontStyle14"/>
          <w:sz w:val="22"/>
          <w:szCs w:val="22"/>
        </w:rPr>
        <w:t>района;</w:t>
      </w:r>
    </w:p>
    <w:p w:rsidR="00D87CA5" w:rsidRPr="00FA17DE" w:rsidRDefault="00D87CA5" w:rsidP="00300085">
      <w:pPr>
        <w:pStyle w:val="Style4"/>
        <w:widowControl/>
        <w:ind w:firstLine="709"/>
        <w:jc w:val="both"/>
        <w:rPr>
          <w:rStyle w:val="FontStyle14"/>
          <w:sz w:val="22"/>
          <w:szCs w:val="22"/>
        </w:rPr>
      </w:pPr>
      <w:r w:rsidRPr="00FA17DE">
        <w:rPr>
          <w:rStyle w:val="FontStyle14"/>
          <w:sz w:val="22"/>
          <w:szCs w:val="22"/>
        </w:rPr>
        <w:t xml:space="preserve"> Пср- </w:t>
      </w:r>
      <w:r w:rsidRPr="00FA17DE">
        <w:rPr>
          <w:sz w:val="22"/>
          <w:szCs w:val="22"/>
        </w:rPr>
        <w:t>среднесписочная численность работников (без внешних совместителей) средних предприятий района</w:t>
      </w:r>
      <w:r w:rsidRPr="00FA17DE">
        <w:rPr>
          <w:rStyle w:val="FontStyle14"/>
          <w:sz w:val="22"/>
          <w:szCs w:val="22"/>
        </w:rPr>
        <w:t>;</w:t>
      </w:r>
    </w:p>
    <w:p w:rsidR="00D87CA5" w:rsidRPr="00FA17DE" w:rsidRDefault="00D87CA5" w:rsidP="00300085">
      <w:pPr>
        <w:pStyle w:val="Style4"/>
        <w:widowControl/>
        <w:ind w:firstLine="709"/>
        <w:jc w:val="both"/>
        <w:rPr>
          <w:sz w:val="22"/>
          <w:szCs w:val="22"/>
        </w:rPr>
      </w:pPr>
      <w:r w:rsidRPr="00FA17DE">
        <w:rPr>
          <w:rStyle w:val="FontStyle14"/>
          <w:sz w:val="22"/>
          <w:szCs w:val="22"/>
        </w:rPr>
        <w:t xml:space="preserve">Пкр - </w:t>
      </w:r>
      <w:r w:rsidRPr="00FA17DE">
        <w:rPr>
          <w:sz w:val="22"/>
          <w:szCs w:val="22"/>
        </w:rPr>
        <w:t xml:space="preserve">среднесписочная численность работников (без внешних совместителей) крупных и средних предприятий и некоммерческих организаций (без субъектов малого предпринимательства) муниципального района. </w:t>
      </w:r>
    </w:p>
    <w:p w:rsidR="00D87CA5" w:rsidRPr="00FA17DE" w:rsidRDefault="00D87CA5" w:rsidP="00D87CA5">
      <w:pPr>
        <w:pStyle w:val="Style4"/>
        <w:widowControl/>
        <w:ind w:firstLine="709"/>
        <w:jc w:val="left"/>
        <w:rPr>
          <w:rStyle w:val="FontStyle14"/>
          <w:sz w:val="22"/>
          <w:szCs w:val="22"/>
        </w:rPr>
      </w:pPr>
      <w:r w:rsidRPr="00FA17DE">
        <w:rPr>
          <w:rStyle w:val="FontStyle14"/>
          <w:sz w:val="22"/>
          <w:szCs w:val="22"/>
        </w:rPr>
        <w:t>Единица измерения – %.</w:t>
      </w:r>
    </w:p>
    <w:p w:rsidR="00D87CA5" w:rsidRPr="00FA17DE" w:rsidRDefault="00D87CA5" w:rsidP="001D7F94">
      <w:pPr>
        <w:pStyle w:val="Style4"/>
        <w:widowControl/>
        <w:numPr>
          <w:ilvl w:val="0"/>
          <w:numId w:val="6"/>
        </w:numPr>
        <w:ind w:left="0" w:firstLine="709"/>
        <w:rPr>
          <w:rStyle w:val="FontStyle17"/>
          <w:bCs w:val="0"/>
          <w:sz w:val="22"/>
          <w:szCs w:val="22"/>
        </w:rPr>
      </w:pPr>
      <w:r w:rsidRPr="00FA17DE">
        <w:rPr>
          <w:rStyle w:val="FontStyle17"/>
          <w:sz w:val="22"/>
          <w:szCs w:val="22"/>
        </w:rPr>
        <w:t>«Объем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образования»</w:t>
      </w:r>
    </w:p>
    <w:p w:rsidR="00D87CA5" w:rsidRPr="00FA17DE" w:rsidRDefault="00D87CA5" w:rsidP="001D7F94">
      <w:pPr>
        <w:shd w:val="clear" w:color="auto" w:fill="FFFFFF"/>
        <w:ind w:right="14"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Значение показателя </w:t>
      </w:r>
      <w:r w:rsidRPr="00FA17DE">
        <w:rPr>
          <w:spacing w:val="-1"/>
          <w:sz w:val="22"/>
          <w:szCs w:val="22"/>
        </w:rPr>
        <w:t>рассчитывается по формуле:</w:t>
      </w:r>
    </w:p>
    <w:p w:rsidR="00D87CA5" w:rsidRPr="00FA17DE" w:rsidRDefault="00D87CA5" w:rsidP="001D7F94">
      <w:pPr>
        <w:shd w:val="clear" w:color="auto" w:fill="FFFFFF"/>
        <w:tabs>
          <w:tab w:val="left" w:leader="hyphen" w:pos="3010"/>
        </w:tabs>
        <w:ind w:right="2124"/>
        <w:jc w:val="both"/>
        <w:rPr>
          <w:sz w:val="22"/>
          <w:szCs w:val="22"/>
        </w:rPr>
      </w:pPr>
      <w:r w:rsidRPr="00FA17DE">
        <w:rPr>
          <w:spacing w:val="-1"/>
          <w:sz w:val="22"/>
          <w:szCs w:val="22"/>
        </w:rPr>
        <w:t xml:space="preserve">                                                           </w:t>
      </w:r>
      <w:r w:rsidRPr="00FA17DE">
        <w:rPr>
          <w:spacing w:val="-1"/>
          <w:sz w:val="22"/>
          <w:szCs w:val="22"/>
          <w:lang w:val="en-US"/>
        </w:rPr>
        <w:t>Vp</w:t>
      </w:r>
      <w:r w:rsidRPr="00FA17DE">
        <w:rPr>
          <w:spacing w:val="-1"/>
          <w:sz w:val="22"/>
          <w:szCs w:val="22"/>
        </w:rPr>
        <w:t xml:space="preserve">б </w:t>
      </w:r>
      <w:r w:rsidRPr="00FA17DE">
        <w:rPr>
          <w:spacing w:val="-1"/>
          <w:sz w:val="22"/>
          <w:szCs w:val="22"/>
        </w:rPr>
        <w:br/>
        <w:t xml:space="preserve">                                      </w:t>
      </w:r>
      <w:r w:rsidRPr="00FA17DE">
        <w:rPr>
          <w:spacing w:val="-1"/>
          <w:sz w:val="22"/>
          <w:szCs w:val="22"/>
          <w:lang w:val="en-US"/>
        </w:rPr>
        <w:t>V</w:t>
      </w:r>
      <w:r w:rsidRPr="00FA17DE">
        <w:rPr>
          <w:spacing w:val="-1"/>
          <w:sz w:val="22"/>
          <w:szCs w:val="22"/>
        </w:rPr>
        <w:t>рбмо = ------------</w:t>
      </w:r>
      <w:r w:rsidRPr="00FA17DE">
        <w:rPr>
          <w:sz w:val="22"/>
          <w:szCs w:val="22"/>
        </w:rPr>
        <w:t xml:space="preserve"> ,</w:t>
      </w:r>
    </w:p>
    <w:p w:rsidR="00D87CA5" w:rsidRPr="00FA17DE" w:rsidRDefault="00D87CA5" w:rsidP="001D7F94">
      <w:pPr>
        <w:shd w:val="clear" w:color="auto" w:fill="FFFFFF"/>
        <w:ind w:firstLine="709"/>
        <w:jc w:val="both"/>
        <w:rPr>
          <w:sz w:val="22"/>
          <w:szCs w:val="22"/>
        </w:rPr>
      </w:pPr>
      <w:r w:rsidRPr="00FA17DE">
        <w:rPr>
          <w:spacing w:val="24"/>
          <w:sz w:val="22"/>
          <w:szCs w:val="22"/>
        </w:rPr>
        <w:t xml:space="preserve">                                   Чсн</w:t>
      </w:r>
    </w:p>
    <w:p w:rsidR="00D87CA5" w:rsidRPr="00FA17DE" w:rsidRDefault="00D87CA5" w:rsidP="001D7F94">
      <w:pPr>
        <w:shd w:val="clear" w:color="auto" w:fill="FFFFFF"/>
        <w:ind w:firstLine="709"/>
        <w:jc w:val="both"/>
        <w:rPr>
          <w:sz w:val="22"/>
          <w:szCs w:val="22"/>
        </w:rPr>
      </w:pPr>
      <w:r w:rsidRPr="00FA17DE">
        <w:rPr>
          <w:spacing w:val="-7"/>
          <w:sz w:val="22"/>
          <w:szCs w:val="22"/>
        </w:rPr>
        <w:t>где:</w:t>
      </w:r>
    </w:p>
    <w:p w:rsidR="00D87CA5" w:rsidRPr="00FA17DE" w:rsidRDefault="00D87CA5" w:rsidP="001D7F94">
      <w:pPr>
        <w:shd w:val="clear" w:color="auto" w:fill="FFFFFF"/>
        <w:ind w:right="5" w:firstLine="709"/>
        <w:jc w:val="both"/>
        <w:rPr>
          <w:sz w:val="22"/>
          <w:szCs w:val="22"/>
        </w:rPr>
      </w:pPr>
      <w:r w:rsidRPr="00FA17DE">
        <w:rPr>
          <w:spacing w:val="1"/>
          <w:sz w:val="22"/>
          <w:szCs w:val="22"/>
          <w:lang w:val="en-US"/>
        </w:rPr>
        <w:t>V</w:t>
      </w:r>
      <w:r w:rsidRPr="00FA17DE">
        <w:rPr>
          <w:spacing w:val="1"/>
          <w:sz w:val="22"/>
          <w:szCs w:val="22"/>
        </w:rPr>
        <w:t xml:space="preserve">рбмо - объем расходов бюджета муниципального образования на развитие и </w:t>
      </w:r>
      <w:r w:rsidRPr="00FA17DE">
        <w:rPr>
          <w:spacing w:val="4"/>
          <w:sz w:val="22"/>
          <w:szCs w:val="22"/>
        </w:rPr>
        <w:t xml:space="preserve">поддержку малого и среднего предпринимательства в расчете на 1 жителя </w:t>
      </w:r>
      <w:r w:rsidRPr="00FA17DE">
        <w:rPr>
          <w:spacing w:val="-1"/>
          <w:sz w:val="22"/>
          <w:szCs w:val="22"/>
        </w:rPr>
        <w:t>муниципального образования (руб.);</w:t>
      </w:r>
    </w:p>
    <w:p w:rsidR="00D87CA5" w:rsidRPr="00FA17DE" w:rsidRDefault="00D87CA5" w:rsidP="001D7F94">
      <w:pPr>
        <w:shd w:val="clear" w:color="auto" w:fill="FFFFFF"/>
        <w:ind w:right="10" w:firstLine="709"/>
        <w:jc w:val="both"/>
        <w:rPr>
          <w:sz w:val="22"/>
          <w:szCs w:val="22"/>
        </w:rPr>
      </w:pPr>
      <w:r w:rsidRPr="00FA17DE">
        <w:rPr>
          <w:spacing w:val="1"/>
          <w:sz w:val="22"/>
          <w:szCs w:val="22"/>
          <w:lang w:val="en-US"/>
        </w:rPr>
        <w:t>V</w:t>
      </w:r>
      <w:r w:rsidRPr="00FA17DE">
        <w:rPr>
          <w:spacing w:val="1"/>
          <w:sz w:val="22"/>
          <w:szCs w:val="22"/>
        </w:rPr>
        <w:t xml:space="preserve"> рб - объем расходов бюджета муниципального образования на развитие </w:t>
      </w:r>
      <w:r w:rsidRPr="00FA17DE">
        <w:rPr>
          <w:bCs/>
          <w:spacing w:val="1"/>
          <w:sz w:val="22"/>
          <w:szCs w:val="22"/>
        </w:rPr>
        <w:t>и</w:t>
      </w:r>
      <w:r w:rsidRPr="00FA17DE">
        <w:rPr>
          <w:b/>
          <w:bCs/>
          <w:spacing w:val="1"/>
          <w:sz w:val="22"/>
          <w:szCs w:val="22"/>
        </w:rPr>
        <w:t xml:space="preserve"> </w:t>
      </w:r>
      <w:r w:rsidRPr="00FA17DE">
        <w:rPr>
          <w:spacing w:val="-1"/>
          <w:sz w:val="22"/>
          <w:szCs w:val="22"/>
        </w:rPr>
        <w:t>поддержку малого и среднего предпринимательства за отчетный период (год) (руб.);</w:t>
      </w:r>
    </w:p>
    <w:p w:rsidR="00D87CA5" w:rsidRPr="00FA17DE" w:rsidRDefault="00D87CA5" w:rsidP="001D7F94">
      <w:pPr>
        <w:shd w:val="clear" w:color="auto" w:fill="FFFFFF"/>
        <w:tabs>
          <w:tab w:val="left" w:pos="4978"/>
        </w:tabs>
        <w:ind w:right="14"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lastRenderedPageBreak/>
        <w:t>Ч сн - среднегодовая численность постоянного населения муниципального</w:t>
      </w:r>
      <w:r w:rsidRPr="00FA17DE">
        <w:rPr>
          <w:sz w:val="22"/>
          <w:szCs w:val="22"/>
        </w:rPr>
        <w:br/>
      </w:r>
      <w:r w:rsidRPr="00FA17DE">
        <w:rPr>
          <w:spacing w:val="-4"/>
          <w:sz w:val="22"/>
          <w:szCs w:val="22"/>
        </w:rPr>
        <w:t>образования</w:t>
      </w:r>
      <w:r w:rsidR="00B60DA3">
        <w:rPr>
          <w:sz w:val="22"/>
          <w:szCs w:val="22"/>
        </w:rPr>
        <w:t xml:space="preserve"> </w:t>
      </w:r>
      <w:r w:rsidRPr="00FA17DE">
        <w:rPr>
          <w:spacing w:val="-3"/>
          <w:sz w:val="22"/>
          <w:szCs w:val="22"/>
        </w:rPr>
        <w:t>(человек).</w:t>
      </w:r>
    </w:p>
    <w:p w:rsidR="00D87CA5" w:rsidRPr="00FA17DE" w:rsidRDefault="00D87CA5" w:rsidP="001D7F94">
      <w:pPr>
        <w:shd w:val="clear" w:color="auto" w:fill="FFFFFF"/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Разъяснения по показателю.</w:t>
      </w:r>
    </w:p>
    <w:p w:rsidR="00D87CA5" w:rsidRPr="00FA17DE" w:rsidRDefault="00D87CA5" w:rsidP="001D7F94">
      <w:pPr>
        <w:shd w:val="clear" w:color="auto" w:fill="FFFFFF"/>
        <w:ind w:right="5" w:firstLine="709"/>
        <w:jc w:val="both"/>
        <w:rPr>
          <w:sz w:val="22"/>
          <w:szCs w:val="22"/>
        </w:rPr>
      </w:pPr>
      <w:r w:rsidRPr="00FA17DE">
        <w:rPr>
          <w:spacing w:val="1"/>
          <w:sz w:val="22"/>
          <w:szCs w:val="22"/>
        </w:rPr>
        <w:t xml:space="preserve">При расчете данного показателя отражаются расходы на решение вопросов </w:t>
      </w:r>
      <w:r w:rsidRPr="00FA17DE">
        <w:rPr>
          <w:spacing w:val="8"/>
          <w:sz w:val="22"/>
          <w:szCs w:val="22"/>
        </w:rPr>
        <w:t xml:space="preserve">местного значения в области содействия развитию малого и среднего </w:t>
      </w:r>
      <w:r w:rsidRPr="00FA17DE">
        <w:rPr>
          <w:sz w:val="22"/>
          <w:szCs w:val="22"/>
        </w:rPr>
        <w:t xml:space="preserve">предпринимательства в рамках реализации мероприятий муниципальных программ </w:t>
      </w:r>
      <w:r w:rsidRPr="00FA17DE">
        <w:rPr>
          <w:spacing w:val="-1"/>
          <w:sz w:val="22"/>
          <w:szCs w:val="22"/>
        </w:rPr>
        <w:t>по развитию малого и среднего предпринимательства.</w:t>
      </w:r>
    </w:p>
    <w:p w:rsidR="00D87CA5" w:rsidRPr="00FA17DE" w:rsidRDefault="00D87CA5" w:rsidP="001D7F94">
      <w:pPr>
        <w:shd w:val="clear" w:color="auto" w:fill="FFFFFF"/>
        <w:ind w:right="5" w:firstLine="709"/>
        <w:jc w:val="both"/>
        <w:rPr>
          <w:spacing w:val="-1"/>
          <w:sz w:val="22"/>
          <w:szCs w:val="22"/>
        </w:rPr>
      </w:pPr>
      <w:r w:rsidRPr="00FA17DE">
        <w:rPr>
          <w:sz w:val="22"/>
          <w:szCs w:val="22"/>
        </w:rPr>
        <w:t xml:space="preserve">В качестве исходных данных при формировании значения регионального показателя эффективности развития муниципальных районов и городских округов </w:t>
      </w:r>
      <w:r w:rsidRPr="00FA17DE">
        <w:rPr>
          <w:spacing w:val="13"/>
          <w:sz w:val="22"/>
          <w:szCs w:val="22"/>
        </w:rPr>
        <w:t xml:space="preserve">Воронежской области в части определения среднегодовой численности </w:t>
      </w:r>
      <w:r w:rsidRPr="00FA17DE">
        <w:rPr>
          <w:sz w:val="22"/>
          <w:szCs w:val="22"/>
        </w:rPr>
        <w:t xml:space="preserve">постоянного населения муниципального образования используются данные, </w:t>
      </w:r>
      <w:r w:rsidRPr="00FA17DE">
        <w:rPr>
          <w:spacing w:val="-1"/>
          <w:sz w:val="22"/>
          <w:szCs w:val="22"/>
        </w:rPr>
        <w:t>предоставляемые территориальным органом Федеральной службы государственной статистики по Воронежской области.</w:t>
      </w:r>
    </w:p>
    <w:p w:rsidR="00D87CA5" w:rsidRPr="00FA17DE" w:rsidRDefault="00D87CA5" w:rsidP="001D7F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uto"/>
        <w:ind w:left="0" w:right="5" w:firstLine="709"/>
        <w:jc w:val="center"/>
        <w:rPr>
          <w:b/>
          <w:sz w:val="22"/>
          <w:szCs w:val="22"/>
        </w:rPr>
      </w:pPr>
      <w:r w:rsidRPr="00FA17DE">
        <w:rPr>
          <w:b/>
          <w:spacing w:val="-1"/>
          <w:sz w:val="22"/>
          <w:szCs w:val="22"/>
        </w:rPr>
        <w:t>«Доля сельского населения, обеспеченного услугами торговли не менее 2-х раз в неделю» процентов.</w:t>
      </w:r>
    </w:p>
    <w:p w:rsidR="00D87CA5" w:rsidRPr="00FA17DE" w:rsidRDefault="00D87CA5" w:rsidP="00D87CA5">
      <w:pPr>
        <w:spacing w:line="276" w:lineRule="auto"/>
        <w:ind w:firstLine="709"/>
        <w:rPr>
          <w:sz w:val="22"/>
          <w:szCs w:val="22"/>
        </w:rPr>
      </w:pPr>
      <w:r w:rsidRPr="00FA17DE">
        <w:rPr>
          <w:sz w:val="22"/>
          <w:szCs w:val="22"/>
        </w:rPr>
        <w:t>Расчет показателя осуществляется по формуле:</w:t>
      </w:r>
    </w:p>
    <w:p w:rsidR="00D87CA5" w:rsidRPr="00FA17DE" w:rsidRDefault="00D87CA5" w:rsidP="00D87CA5">
      <w:pPr>
        <w:spacing w:line="276" w:lineRule="auto"/>
        <w:ind w:firstLine="709"/>
        <w:rPr>
          <w:sz w:val="22"/>
          <w:szCs w:val="22"/>
        </w:rPr>
      </w:pPr>
      <w:r w:rsidRPr="00FA17DE">
        <w:rPr>
          <w:sz w:val="22"/>
          <w:szCs w:val="22"/>
        </w:rPr>
        <w:t xml:space="preserve">                                      Dосн = Чосн / Чсн x 100,</w:t>
      </w:r>
    </w:p>
    <w:p w:rsidR="00D87CA5" w:rsidRPr="00FA17DE" w:rsidRDefault="00D87CA5" w:rsidP="00D87CA5">
      <w:pPr>
        <w:spacing w:line="276" w:lineRule="auto"/>
        <w:ind w:firstLine="709"/>
        <w:rPr>
          <w:sz w:val="22"/>
          <w:szCs w:val="22"/>
        </w:rPr>
      </w:pPr>
      <w:r w:rsidRPr="00FA17DE">
        <w:rPr>
          <w:sz w:val="22"/>
          <w:szCs w:val="22"/>
        </w:rPr>
        <w:t>где:</w:t>
      </w:r>
    </w:p>
    <w:p w:rsidR="00D87CA5" w:rsidRPr="00FA17DE" w:rsidRDefault="00D87CA5" w:rsidP="00300085">
      <w:pPr>
        <w:spacing w:line="276" w:lineRule="auto"/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Dосн - доля сельского населения, обеспеченного услугами торговли, не менее 2-х раз в неделю,  процентов;</w:t>
      </w:r>
    </w:p>
    <w:p w:rsidR="00D87CA5" w:rsidRPr="00FA17DE" w:rsidRDefault="00D87CA5" w:rsidP="00300085">
      <w:pPr>
        <w:spacing w:line="276" w:lineRule="auto"/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Чосн – численность сельского населения Грибановского муниципального района, обеспеченного услугами торговли, не менее 2-х раз в неделю,  человек;</w:t>
      </w:r>
    </w:p>
    <w:p w:rsidR="00D87CA5" w:rsidRPr="00FA17DE" w:rsidRDefault="00D87CA5" w:rsidP="00300085">
      <w:pPr>
        <w:spacing w:line="276" w:lineRule="auto"/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Чсн – численность сельского населения Грибановского муниципального района, человек.</w:t>
      </w:r>
    </w:p>
    <w:p w:rsidR="00D87CA5" w:rsidRPr="00FA17DE" w:rsidRDefault="00D87CA5" w:rsidP="00D87C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uto"/>
        <w:ind w:left="0" w:right="5" w:firstLine="709"/>
        <w:jc w:val="both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«Оборот розничной торговли», млн. рублей.</w:t>
      </w:r>
    </w:p>
    <w:p w:rsidR="00D87CA5" w:rsidRPr="00FA17DE" w:rsidRDefault="00D87CA5" w:rsidP="001D7F94">
      <w:pPr>
        <w:pStyle w:val="Style4"/>
        <w:widowControl/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Показатель определяется расчётным путём, </w:t>
      </w:r>
      <w:r w:rsidRPr="00FA17DE">
        <w:rPr>
          <w:rStyle w:val="FontStyle14"/>
          <w:sz w:val="22"/>
          <w:szCs w:val="22"/>
        </w:rPr>
        <w:t>на основании данных наблюдения за деятельностью субъектов малого и среднего предпринимательства.</w:t>
      </w:r>
    </w:p>
    <w:p w:rsidR="00D87CA5" w:rsidRPr="00FA17DE" w:rsidRDefault="00D87CA5" w:rsidP="001D7F94">
      <w:pPr>
        <w:ind w:firstLine="709"/>
        <w:jc w:val="center"/>
        <w:rPr>
          <w:b/>
          <w:bCs/>
          <w:sz w:val="22"/>
          <w:szCs w:val="22"/>
        </w:rPr>
      </w:pPr>
      <w:r w:rsidRPr="00FA17DE">
        <w:rPr>
          <w:b/>
          <w:bCs/>
          <w:sz w:val="22"/>
          <w:szCs w:val="22"/>
        </w:rPr>
        <w:t>2.1.4. Основные, ожидаемые конечные результаты муниципальной программы.</w:t>
      </w:r>
    </w:p>
    <w:tbl>
      <w:tblPr>
        <w:tblW w:w="10631" w:type="dxa"/>
        <w:tblInd w:w="-34" w:type="dxa"/>
        <w:tblLayout w:type="fixed"/>
        <w:tblLook w:val="0000"/>
      </w:tblPr>
      <w:tblGrid>
        <w:gridCol w:w="297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566"/>
      </w:tblGrid>
      <w:tr w:rsidR="00D87CA5" w:rsidRPr="001D7F94" w:rsidTr="00B60DA3">
        <w:trPr>
          <w:trHeight w:val="11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b/>
                <w:sz w:val="16"/>
                <w:szCs w:val="16"/>
              </w:rPr>
            </w:pPr>
            <w:r w:rsidRPr="00FA17DE">
              <w:rPr>
                <w:b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b/>
                <w:sz w:val="16"/>
                <w:szCs w:val="16"/>
              </w:rPr>
            </w:pPr>
            <w:r w:rsidRPr="00FA17DE">
              <w:rPr>
                <w:b/>
                <w:sz w:val="16"/>
                <w:szCs w:val="16"/>
              </w:rPr>
              <w:t>годы реализации</w:t>
            </w:r>
          </w:p>
        </w:tc>
      </w:tr>
      <w:tr w:rsidR="00D87CA5" w:rsidRPr="001D7F94" w:rsidTr="00300085">
        <w:trPr>
          <w:trHeight w:val="21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b/>
                <w:sz w:val="16"/>
                <w:szCs w:val="16"/>
              </w:rPr>
            </w:pPr>
            <w:r w:rsidRPr="00FA17DE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b/>
                <w:sz w:val="16"/>
                <w:szCs w:val="16"/>
              </w:rPr>
            </w:pPr>
            <w:r w:rsidRPr="00FA17DE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b/>
                <w:sz w:val="16"/>
                <w:szCs w:val="16"/>
              </w:rPr>
            </w:pPr>
            <w:r w:rsidRPr="00FA17DE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b/>
                <w:sz w:val="16"/>
                <w:szCs w:val="16"/>
              </w:rPr>
            </w:pPr>
            <w:r w:rsidRPr="00FA17DE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b/>
                <w:sz w:val="16"/>
                <w:szCs w:val="16"/>
              </w:rPr>
            </w:pPr>
            <w:r w:rsidRPr="00FA17DE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b/>
                <w:sz w:val="16"/>
                <w:szCs w:val="16"/>
              </w:rPr>
            </w:pPr>
            <w:r w:rsidRPr="00FA17DE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b/>
                <w:sz w:val="16"/>
                <w:szCs w:val="16"/>
              </w:rPr>
            </w:pPr>
            <w:r w:rsidRPr="00FA17DE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jc w:val="center"/>
              <w:rPr>
                <w:b/>
                <w:sz w:val="16"/>
                <w:szCs w:val="16"/>
              </w:rPr>
            </w:pPr>
            <w:r w:rsidRPr="00FA17DE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jc w:val="center"/>
              <w:rPr>
                <w:b/>
                <w:sz w:val="16"/>
                <w:szCs w:val="16"/>
              </w:rPr>
            </w:pPr>
            <w:r w:rsidRPr="00FA17DE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jc w:val="center"/>
              <w:rPr>
                <w:b/>
                <w:sz w:val="16"/>
                <w:szCs w:val="16"/>
              </w:rPr>
            </w:pPr>
            <w:r w:rsidRPr="00FA17DE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jc w:val="center"/>
              <w:rPr>
                <w:b/>
                <w:sz w:val="16"/>
                <w:szCs w:val="16"/>
              </w:rPr>
            </w:pPr>
            <w:r w:rsidRPr="00FA17DE">
              <w:rPr>
                <w:b/>
                <w:sz w:val="16"/>
                <w:szCs w:val="16"/>
              </w:rPr>
              <w:t>2024</w:t>
            </w:r>
          </w:p>
        </w:tc>
      </w:tr>
      <w:tr w:rsidR="00D87CA5" w:rsidRPr="001D7F94" w:rsidTr="00300085">
        <w:trPr>
          <w:trHeight w:val="2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Увеличение объёма инвестиций в основной капитал за исключением бюджетных средств (тыс.руб.)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416615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343030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345595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346000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347000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348000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  <w:lang w:val="en-US"/>
              </w:rPr>
            </w:pPr>
            <w:r w:rsidRPr="00FA17DE">
              <w:rPr>
                <w:sz w:val="16"/>
                <w:szCs w:val="16"/>
                <w:lang w:val="en-US"/>
              </w:rPr>
              <w:t>349000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  <w:lang w:val="en-US"/>
              </w:rPr>
            </w:pPr>
            <w:r w:rsidRPr="00FA17DE">
              <w:rPr>
                <w:sz w:val="16"/>
                <w:szCs w:val="16"/>
                <w:lang w:val="en-US"/>
              </w:rPr>
              <w:t>350000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  <w:lang w:val="en-US"/>
              </w:rPr>
            </w:pPr>
            <w:r w:rsidRPr="00FA17DE">
              <w:rPr>
                <w:sz w:val="16"/>
                <w:szCs w:val="16"/>
                <w:lang w:val="en-US"/>
              </w:rPr>
              <w:t>351000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  <w:lang w:val="en-US"/>
              </w:rPr>
            </w:pPr>
            <w:r w:rsidRPr="00FA17DE">
              <w:rPr>
                <w:sz w:val="16"/>
                <w:szCs w:val="16"/>
                <w:lang w:val="en-US"/>
              </w:rPr>
              <w:t>352000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  <w:lang w:val="en-US"/>
              </w:rPr>
            </w:pPr>
            <w:r w:rsidRPr="00FA17DE">
              <w:rPr>
                <w:sz w:val="16"/>
                <w:szCs w:val="16"/>
                <w:lang w:val="en-US"/>
              </w:rPr>
              <w:t>353000</w:t>
            </w:r>
          </w:p>
        </w:tc>
      </w:tr>
      <w:tr w:rsidR="00D87CA5" w:rsidRPr="001D7F94" w:rsidTr="00300085">
        <w:trPr>
          <w:trHeight w:val="5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Количество субъектов малого и среднего предпринимательства с учетом индивидуальных предпринимателей и крестьянско-фермерских хозяйств (единиц)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572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597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599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  <w:lang w:val="en-US"/>
              </w:rPr>
            </w:pPr>
            <w:r w:rsidRPr="00FA17DE">
              <w:rPr>
                <w:sz w:val="16"/>
                <w:szCs w:val="16"/>
                <w:lang w:val="en-US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  <w:lang w:val="en-US"/>
              </w:rPr>
            </w:pPr>
            <w:r w:rsidRPr="00FA17DE">
              <w:rPr>
                <w:sz w:val="16"/>
                <w:szCs w:val="16"/>
                <w:lang w:val="en-US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  <w:lang w:val="en-US"/>
              </w:rPr>
            </w:pPr>
            <w:r w:rsidRPr="00FA17DE">
              <w:rPr>
                <w:sz w:val="16"/>
                <w:szCs w:val="16"/>
                <w:lang w:val="en-US"/>
              </w:rPr>
              <w:t>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  <w:lang w:val="en-US"/>
              </w:rPr>
            </w:pPr>
            <w:r w:rsidRPr="00FA17DE">
              <w:rPr>
                <w:sz w:val="16"/>
                <w:szCs w:val="16"/>
                <w:lang w:val="en-US"/>
              </w:rPr>
              <w:t>602</w:t>
            </w:r>
          </w:p>
        </w:tc>
      </w:tr>
      <w:tr w:rsidR="00D87CA5" w:rsidRPr="001D7F94" w:rsidTr="00300085">
        <w:trPr>
          <w:trHeight w:val="8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30,58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30,92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  <w:lang w:val="en-US"/>
              </w:rPr>
            </w:pPr>
            <w:r w:rsidRPr="00FA17DE">
              <w:rPr>
                <w:sz w:val="16"/>
                <w:szCs w:val="16"/>
                <w:lang w:val="en-US"/>
              </w:rPr>
              <w:t>31.1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  <w:lang w:val="en-US"/>
              </w:rPr>
            </w:pPr>
            <w:r w:rsidRPr="00FA17DE">
              <w:rPr>
                <w:sz w:val="16"/>
                <w:szCs w:val="16"/>
                <w:lang w:val="en-US"/>
              </w:rPr>
              <w:t>31.2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  <w:lang w:val="en-US"/>
              </w:rPr>
            </w:pPr>
            <w:r w:rsidRPr="00FA17DE">
              <w:rPr>
                <w:sz w:val="16"/>
                <w:szCs w:val="16"/>
                <w:lang w:val="en-US"/>
              </w:rPr>
              <w:t>31.3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  <w:lang w:val="en-US"/>
              </w:rPr>
            </w:pPr>
            <w:r w:rsidRPr="00FA17DE">
              <w:rPr>
                <w:sz w:val="16"/>
                <w:szCs w:val="16"/>
                <w:lang w:val="en-US"/>
              </w:rPr>
              <w:t>31.4</w:t>
            </w:r>
          </w:p>
        </w:tc>
      </w:tr>
      <w:tr w:rsidR="00D87CA5" w:rsidRPr="001D7F94" w:rsidTr="00300085">
        <w:trPr>
          <w:trHeight w:val="73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(рублей)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4,27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  <w:lang w:val="en-US"/>
              </w:rPr>
            </w:pPr>
            <w:r w:rsidRPr="00FA17DE">
              <w:rPr>
                <w:sz w:val="16"/>
                <w:szCs w:val="16"/>
                <w:lang w:val="en-US"/>
              </w:rPr>
              <w:t>4.45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  <w:lang w:val="en-US"/>
              </w:rPr>
            </w:pPr>
            <w:r w:rsidRPr="00FA17DE">
              <w:rPr>
                <w:sz w:val="16"/>
                <w:szCs w:val="16"/>
                <w:lang w:val="en-US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  <w:lang w:val="en-US"/>
              </w:rPr>
            </w:pPr>
            <w:r w:rsidRPr="00FA17DE">
              <w:rPr>
                <w:sz w:val="16"/>
                <w:szCs w:val="16"/>
                <w:lang w:val="en-US"/>
              </w:rPr>
              <w:t>4.55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  <w:lang w:val="en-US"/>
              </w:rPr>
            </w:pPr>
            <w:r w:rsidRPr="00FA17DE">
              <w:rPr>
                <w:sz w:val="16"/>
                <w:szCs w:val="16"/>
                <w:lang w:val="en-US"/>
              </w:rPr>
              <w:t>4.6</w:t>
            </w:r>
          </w:p>
        </w:tc>
      </w:tr>
      <w:tr w:rsidR="00D87CA5" w:rsidRPr="001D7F94" w:rsidTr="00300085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Число субъектов малого и среднего предпринимательства в расчете на 10 тыс. человек населения (единиц)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183,9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203,8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  <w:lang w:val="en-US"/>
              </w:rPr>
            </w:pPr>
            <w:r w:rsidRPr="00FA17DE">
              <w:rPr>
                <w:sz w:val="16"/>
                <w:szCs w:val="16"/>
                <w:lang w:val="en-US"/>
              </w:rPr>
              <w:t>203.9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  <w:lang w:val="en-US"/>
              </w:rPr>
            </w:pPr>
            <w:r w:rsidRPr="00FA17DE">
              <w:rPr>
                <w:sz w:val="16"/>
                <w:szCs w:val="16"/>
                <w:lang w:val="en-US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  <w:lang w:val="en-US"/>
              </w:rPr>
            </w:pPr>
            <w:r w:rsidRPr="00FA17DE">
              <w:rPr>
                <w:sz w:val="16"/>
                <w:szCs w:val="16"/>
                <w:lang w:val="en-US"/>
              </w:rPr>
              <w:t>204.1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  <w:lang w:val="en-US"/>
              </w:rPr>
            </w:pPr>
            <w:r w:rsidRPr="00FA17DE">
              <w:rPr>
                <w:sz w:val="16"/>
                <w:szCs w:val="16"/>
                <w:lang w:val="en-US"/>
              </w:rPr>
              <w:t>204.2</w:t>
            </w:r>
          </w:p>
        </w:tc>
      </w:tr>
      <w:tr w:rsidR="00D87CA5" w:rsidRPr="001D7F94" w:rsidTr="00300085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Доля сельского населения, обеспеченного услугами торговли не менее 2-х раз в неделю (%)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95,4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  <w:lang w:val="en-US"/>
              </w:rPr>
            </w:pPr>
            <w:r w:rsidRPr="00FA17DE">
              <w:rPr>
                <w:sz w:val="16"/>
                <w:szCs w:val="16"/>
                <w:lang w:val="en-US"/>
              </w:rPr>
              <w:t>98.5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  <w:lang w:val="en-US"/>
              </w:rPr>
            </w:pPr>
            <w:r w:rsidRPr="00FA17DE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  <w:lang w:val="en-US"/>
              </w:rPr>
            </w:pPr>
            <w:r w:rsidRPr="00FA17DE">
              <w:rPr>
                <w:sz w:val="16"/>
                <w:szCs w:val="16"/>
                <w:lang w:val="en-US"/>
              </w:rPr>
              <w:t>100</w:t>
            </w:r>
          </w:p>
        </w:tc>
      </w:tr>
      <w:tr w:rsidR="00D87CA5" w:rsidRPr="001D7F94" w:rsidTr="00300085">
        <w:trPr>
          <w:trHeight w:val="2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Оборот розничной торговли (млн. 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1809,1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1827,2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1861,6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1863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1882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1901</w:t>
            </w:r>
          </w:p>
        </w:tc>
      </w:tr>
    </w:tbl>
    <w:p w:rsidR="00D87CA5" w:rsidRPr="00FA17DE" w:rsidRDefault="00D87CA5" w:rsidP="001D7F94">
      <w:pPr>
        <w:ind w:firstLine="709"/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2.1.5. Этапы реализации программы.</w:t>
      </w:r>
    </w:p>
    <w:p w:rsidR="00D87CA5" w:rsidRPr="00300085" w:rsidRDefault="00D87CA5" w:rsidP="00300085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Общий срок реализации программы рассчитан на период 2014-2024 гг. Программа реализуется в один этап.</w:t>
      </w:r>
    </w:p>
    <w:p w:rsidR="00D87CA5" w:rsidRPr="00FA17DE" w:rsidRDefault="00D87CA5" w:rsidP="001D7F94">
      <w:pPr>
        <w:ind w:firstLine="709"/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3. Обоснование выделения подпрограмм и обобщенная характеристика основных мероприятий.</w:t>
      </w:r>
    </w:p>
    <w:p w:rsidR="00D87CA5" w:rsidRPr="00FA17DE" w:rsidRDefault="00D87CA5" w:rsidP="001D7F94">
      <w:pPr>
        <w:ind w:firstLine="709"/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3.1. Обоснование выделения подпрограмм.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Роль малого и среднего предпринимательства в экономике Грибановского муниципального района постоянно возрастает, обеспечивая решение ряда важных задач, таких, как насыщение потребительского рынка товарами, услугами, увеличение платежей в бюджет, сокращение уровня безработицы.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lastRenderedPageBreak/>
        <w:t>Выполнить свою социально-экономическую и политическую роль малое и среднее предпринимательство сможет только при наличии благоприятных условий для его деятельности. Создание условий для развития малого и среднего предпринимательства является задачей органов местного самоуправления.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Основной задачей на предстоящий период должны стать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 Программно-целевой метод поддержки малого и среднего предпринимательства обеспечит комплексное решение проблемных вопросов в предпринимательской деятельности, а также определит приоритеты в развитии малого и среднего предпринимательства в Грибановском муниципальном районе. 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Подпрограмма «Развитие и поддержка малого и среднего предпринимательства в Грибановском муниципальном районе» состоит из 6 основных мероприятий: 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1. Организационно-методическое и консультационное сопровождение разработки документов стратегического планирования и проведение опроса – анкетирования представителей бизнес – сообщества района.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2. Мероприятия по содействию повышения эффективности производства и качества работ субъектов малого и среднего предпринимательства.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3. Предоставление грантов начинающим субъектам малого предпринимательства.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4. 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за счет средств УСН, по нормативу 10%.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5.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модернизации, за счет средств УСН, по нормативу 10%.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6.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услуг), за счет средств УСН, по нормативу 10%.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Подпрограмма «Развитие торговли в Грибановском муниципальном районе» состоит из мероприятия: улучшение торгового обслуживания сельского населения Грибановского муниципального района.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Исполнителями подпрограммы являются: 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отдел экономического развития администрации Грибановского муниципального района;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отдел по финансам администрации Грибановского муниципального района;</w:t>
      </w:r>
    </w:p>
    <w:p w:rsidR="00D87CA5" w:rsidRPr="00FA17DE" w:rsidRDefault="00D87CA5" w:rsidP="001D7F94">
      <w:pPr>
        <w:ind w:firstLine="709"/>
        <w:jc w:val="both"/>
        <w:outlineLvl w:val="3"/>
        <w:rPr>
          <w:sz w:val="22"/>
          <w:szCs w:val="22"/>
        </w:rPr>
      </w:pPr>
      <w:r w:rsidRPr="00FA17DE">
        <w:rPr>
          <w:sz w:val="22"/>
          <w:szCs w:val="22"/>
        </w:rPr>
        <w:t xml:space="preserve">Ожидаемые результаты реализации подпрограммы к 2024 году составят: 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- увеличение объёма инвестиций в основной капитал; 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создание не менее чем 60 рабочих мест;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Грибановском муниципальном районе;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насыщение потребительского рынка товарами и услугами, удовлетворение потребительского спроса населения.</w:t>
      </w:r>
    </w:p>
    <w:p w:rsidR="00D87CA5" w:rsidRPr="00FA17DE" w:rsidRDefault="00D87CA5" w:rsidP="001D7F94">
      <w:pPr>
        <w:ind w:firstLine="709"/>
        <w:jc w:val="both"/>
        <w:outlineLvl w:val="3"/>
        <w:rPr>
          <w:sz w:val="22"/>
          <w:szCs w:val="22"/>
        </w:rPr>
      </w:pPr>
      <w:r w:rsidRPr="00FA17DE">
        <w:rPr>
          <w:sz w:val="22"/>
          <w:szCs w:val="22"/>
        </w:rPr>
        <w:t>- повышение качества действующей системы стратегических документов и создание практических механизмов по их реализации.</w:t>
      </w:r>
    </w:p>
    <w:p w:rsidR="00D87CA5" w:rsidRPr="00FA17DE" w:rsidRDefault="00D87CA5" w:rsidP="00D87CA5">
      <w:pPr>
        <w:ind w:firstLine="540"/>
        <w:jc w:val="right"/>
        <w:outlineLvl w:val="3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 xml:space="preserve">Таблица </w:t>
      </w:r>
    </w:p>
    <w:p w:rsidR="00D87CA5" w:rsidRPr="00FA17DE" w:rsidRDefault="00D87CA5" w:rsidP="00D87CA5">
      <w:pPr>
        <w:jc w:val="center"/>
        <w:outlineLvl w:val="3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Сведения о показателях (индикаторах) муниципальной программы и их значениях.</w:t>
      </w:r>
    </w:p>
    <w:tbl>
      <w:tblPr>
        <w:tblW w:w="10632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7"/>
        <w:gridCol w:w="2491"/>
        <w:gridCol w:w="567"/>
        <w:gridCol w:w="600"/>
        <w:gridCol w:w="567"/>
        <w:gridCol w:w="567"/>
        <w:gridCol w:w="595"/>
        <w:gridCol w:w="567"/>
        <w:gridCol w:w="709"/>
        <w:gridCol w:w="709"/>
        <w:gridCol w:w="709"/>
        <w:gridCol w:w="708"/>
        <w:gridCol w:w="709"/>
        <w:gridCol w:w="647"/>
      </w:tblGrid>
      <w:tr w:rsidR="00D87CA5" w:rsidRPr="001D7F94" w:rsidTr="00B60DA3">
        <w:trPr>
          <w:trHeight w:val="29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№ п/п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87CA5" w:rsidRPr="00FA17DE" w:rsidRDefault="00D87CA5" w:rsidP="00FA17DE">
            <w:pPr>
              <w:ind w:right="531"/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D87CA5" w:rsidRPr="001D7F94" w:rsidTr="00B60DA3">
        <w:trPr>
          <w:trHeight w:val="128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FA17DE" w:rsidRDefault="00D87CA5" w:rsidP="00FA17DE">
            <w:pPr>
              <w:ind w:left="-110" w:right="-110"/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FA17DE" w:rsidRDefault="00D87CA5" w:rsidP="00FA17DE">
            <w:pPr>
              <w:ind w:left="-110" w:right="-110"/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FA17DE" w:rsidRDefault="00D87CA5" w:rsidP="00FA17DE">
            <w:pPr>
              <w:ind w:left="-110" w:right="-110"/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FA17DE" w:rsidRDefault="00D87CA5" w:rsidP="00FA17DE">
            <w:pPr>
              <w:ind w:left="-110" w:right="-110"/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FA17DE" w:rsidRDefault="00D87CA5" w:rsidP="00FA17DE">
            <w:pPr>
              <w:ind w:left="-110" w:right="-110"/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FA17DE" w:rsidRDefault="00D87CA5" w:rsidP="00FA17DE">
            <w:pPr>
              <w:ind w:left="-110" w:right="-110"/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FA17DE" w:rsidRDefault="00D87CA5" w:rsidP="00FA17DE">
            <w:pPr>
              <w:ind w:left="-110" w:right="-110"/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A5" w:rsidRPr="00FA17DE" w:rsidRDefault="00D87CA5" w:rsidP="00FA17DE">
            <w:pPr>
              <w:ind w:left="-110" w:right="-110"/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A5" w:rsidRPr="00FA17DE" w:rsidRDefault="00D87CA5" w:rsidP="00FA17DE">
            <w:pPr>
              <w:ind w:left="-110" w:right="-110"/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A5" w:rsidRPr="00FA17DE" w:rsidRDefault="00D87CA5" w:rsidP="00FA17DE">
            <w:pPr>
              <w:ind w:left="-110" w:right="-110"/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A5" w:rsidRPr="00FA17DE" w:rsidRDefault="00D87CA5" w:rsidP="00FA17DE">
            <w:pPr>
              <w:ind w:left="-110" w:right="-110"/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2024</w:t>
            </w:r>
          </w:p>
        </w:tc>
      </w:tr>
      <w:tr w:rsidR="00D87CA5" w:rsidRPr="001D7F94" w:rsidTr="00300085">
        <w:trPr>
          <w:trHeight w:val="1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FA17DE" w:rsidRDefault="00D87CA5" w:rsidP="00FA17DE">
            <w:pPr>
              <w:ind w:left="-110" w:right="-110"/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FA17DE" w:rsidRDefault="00D87CA5" w:rsidP="00FA17DE">
            <w:pPr>
              <w:ind w:left="-110" w:right="-110"/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FA17DE" w:rsidRDefault="00D87CA5" w:rsidP="00FA17DE">
            <w:pPr>
              <w:ind w:left="-110" w:right="-110"/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FA17DE" w:rsidRDefault="00D87CA5" w:rsidP="00FA17DE">
            <w:pPr>
              <w:ind w:left="-110" w:right="-110"/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FA17DE" w:rsidRDefault="00D87CA5" w:rsidP="00FA17DE">
            <w:pPr>
              <w:ind w:left="-110" w:right="-110"/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FA17DE" w:rsidRDefault="00D87CA5" w:rsidP="00FA17DE">
            <w:pPr>
              <w:ind w:left="-110" w:right="-110"/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FA17DE" w:rsidRDefault="00D87CA5" w:rsidP="00FA17DE">
            <w:pPr>
              <w:ind w:left="-110" w:right="-110"/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A5" w:rsidRPr="00FA17DE" w:rsidRDefault="00D87CA5" w:rsidP="00FA17DE">
            <w:pPr>
              <w:ind w:left="-110" w:right="-110"/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A5" w:rsidRPr="00FA17DE" w:rsidRDefault="00D87CA5" w:rsidP="00FA17DE">
            <w:pPr>
              <w:ind w:left="-110" w:right="-110"/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A5" w:rsidRPr="00FA17DE" w:rsidRDefault="00D87CA5" w:rsidP="00FA17DE">
            <w:pPr>
              <w:ind w:left="-110" w:right="-110"/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A5" w:rsidRPr="00FA17DE" w:rsidRDefault="00D87CA5" w:rsidP="00FA17DE">
            <w:pPr>
              <w:ind w:left="-110" w:right="-110"/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14</w:t>
            </w:r>
          </w:p>
        </w:tc>
      </w:tr>
      <w:tr w:rsidR="00D87CA5" w:rsidRPr="001D7F94" w:rsidTr="00300085">
        <w:trPr>
          <w:trHeight w:val="222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МУНИЦИПАЛЬНАЯ ПРОГРАММА «Экономическое развитие» на 2014-2024гг.</w:t>
            </w:r>
          </w:p>
        </w:tc>
      </w:tr>
      <w:tr w:rsidR="00D87CA5" w:rsidRPr="001D7F94" w:rsidTr="00300085">
        <w:trPr>
          <w:trHeight w:val="344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ПОДПРОГРАММА 1 «Проведение мониторинга и оценки эффективности развития муниципальных образований Грибановского муниципального района»</w:t>
            </w:r>
          </w:p>
        </w:tc>
      </w:tr>
      <w:tr w:rsidR="00D87CA5" w:rsidRPr="001D7F94" w:rsidTr="00B60DA3">
        <w:trPr>
          <w:trHeight w:val="200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Основное мероприятие 1.1 Поощрение поселений Грибановского муниципального района по результатам оценки эффективности их деятельности</w:t>
            </w:r>
          </w:p>
        </w:tc>
      </w:tr>
      <w:tr w:rsidR="00D87CA5" w:rsidRPr="001D7F94" w:rsidTr="00300085">
        <w:trPr>
          <w:trHeight w:val="41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1.1.1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Увеличение объема инвестиций в основной капитал за исключением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Млн. руб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352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353</w:t>
            </w:r>
          </w:p>
        </w:tc>
      </w:tr>
      <w:tr w:rsidR="00D87CA5" w:rsidRPr="001D7F94" w:rsidTr="00300085">
        <w:trPr>
          <w:trHeight w:val="182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ПОДПРОГРАММА 2  «Развитие и поддержка малого и среднего предпринимательства в Грибановском муниципальном районе»</w:t>
            </w:r>
          </w:p>
        </w:tc>
      </w:tr>
      <w:tr w:rsidR="00D87CA5" w:rsidRPr="001D7F94" w:rsidTr="00B60DA3">
        <w:trPr>
          <w:trHeight w:val="34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lastRenderedPageBreak/>
              <w:t>2.1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Ед.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183,9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193,1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194,1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199,2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204,1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204,2</w:t>
            </w:r>
          </w:p>
        </w:tc>
      </w:tr>
      <w:tr w:rsidR="00D87CA5" w:rsidRPr="001D7F94" w:rsidTr="00300085">
        <w:trPr>
          <w:trHeight w:val="27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2.2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Количество субъектов малого и среднего предпринимательства с учетом индивидуальных предпринимателей и крестьянско-фермерских хозяйств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Ед.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572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597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602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602</w:t>
            </w:r>
          </w:p>
        </w:tc>
      </w:tr>
      <w:tr w:rsidR="00D87CA5" w:rsidRPr="001D7F94" w:rsidTr="00300085">
        <w:trPr>
          <w:trHeight w:val="84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2.3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30,58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30,66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31,3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31,4</w:t>
            </w:r>
          </w:p>
        </w:tc>
      </w:tr>
      <w:tr w:rsidR="00D87CA5" w:rsidRPr="001D7F94" w:rsidTr="00B60DA3">
        <w:trPr>
          <w:trHeight w:val="89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2.4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4,25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4,27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4,45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4,55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4,6</w:t>
            </w:r>
          </w:p>
        </w:tc>
      </w:tr>
      <w:tr w:rsidR="00D87CA5" w:rsidRPr="001D7F94" w:rsidTr="00B60DA3">
        <w:trPr>
          <w:trHeight w:val="136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ПОДПРОГРАММА 3  «Развитие торговли в Грибановском муниципальном районе»</w:t>
            </w:r>
          </w:p>
        </w:tc>
      </w:tr>
      <w:tr w:rsidR="00D87CA5" w:rsidRPr="001D7F94" w:rsidTr="00300085">
        <w:trPr>
          <w:trHeight w:val="42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3.1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Доля сельского населения, обеспеченного услугами торговли не менее 2-х раз в неделю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95,4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98,5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100</w:t>
            </w:r>
          </w:p>
        </w:tc>
      </w:tr>
      <w:tr w:rsidR="00D87CA5" w:rsidRPr="001D7F94" w:rsidTr="00300085">
        <w:trPr>
          <w:trHeight w:val="27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3.2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Млн. руб.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1809,1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1827,2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1861,6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1863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1882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1901</w:t>
            </w:r>
          </w:p>
        </w:tc>
      </w:tr>
    </w:tbl>
    <w:p w:rsidR="00D87CA5" w:rsidRPr="00FA17DE" w:rsidRDefault="00D87CA5" w:rsidP="00300085">
      <w:pPr>
        <w:ind w:firstLine="709"/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3.2. Обобщенная характеристика основных мероприятий.</w:t>
      </w:r>
    </w:p>
    <w:p w:rsidR="00D87CA5" w:rsidRPr="00FA17DE" w:rsidRDefault="00D87CA5" w:rsidP="00B60DA3">
      <w:pPr>
        <w:pStyle w:val="aff6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FA17DE">
        <w:rPr>
          <w:rFonts w:ascii="Times New Roman" w:hAnsi="Times New Roman"/>
          <w:b/>
        </w:rPr>
        <w:t>Мероприятие 1.</w:t>
      </w:r>
      <w:r w:rsidR="001D7F94" w:rsidRPr="00FA17DE">
        <w:rPr>
          <w:rFonts w:ascii="Times New Roman" w:hAnsi="Times New Roman"/>
        </w:rPr>
        <w:t xml:space="preserve"> </w:t>
      </w:r>
      <w:r w:rsidRPr="00FA17DE">
        <w:rPr>
          <w:rFonts w:ascii="Times New Roman" w:hAnsi="Times New Roman"/>
        </w:rPr>
        <w:t>Поощрение поселений Грибановского муниципального района по результатам оценки эффективности их деятельности</w:t>
      </w:r>
    </w:p>
    <w:p w:rsidR="00D87CA5" w:rsidRPr="00FA17DE" w:rsidRDefault="00D87CA5" w:rsidP="00B60DA3">
      <w:pPr>
        <w:pStyle w:val="Style16"/>
        <w:widowControl/>
        <w:tabs>
          <w:tab w:val="left" w:pos="1298"/>
        </w:tabs>
        <w:spacing w:line="240" w:lineRule="auto"/>
        <w:ind w:firstLine="709"/>
        <w:rPr>
          <w:rStyle w:val="FontStyle24"/>
          <w:sz w:val="22"/>
          <w:szCs w:val="22"/>
        </w:rPr>
      </w:pPr>
      <w:r w:rsidRPr="00FA17DE">
        <w:rPr>
          <w:rStyle w:val="FontStyle24"/>
          <w:sz w:val="22"/>
          <w:szCs w:val="22"/>
        </w:rPr>
        <w:t>На основании решения Экспертной группы администрация Грибановского муниципального района издает постановление о подведении итогов достижения поселениями значений показателей.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rStyle w:val="FontStyle24"/>
          <w:sz w:val="22"/>
          <w:szCs w:val="22"/>
        </w:rPr>
        <w:t>Поселению, достигшему наилучших значений показателей в своей группе муниципальных образований, выделяются денежные средства (гранты) для стимулирования развития муниципальных образований, предусмотренных на эти цели бюджетом Грибановского муниципального района.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Исполнители: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отдел экономического развития администрации Грибановского муниципального района;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 отдел по финансам администрации Грибановского муниципального района;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Финансирование мероприятия: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из средств местного бюджета - 945 тыс. рублей.</w:t>
      </w:r>
    </w:p>
    <w:p w:rsidR="00D87CA5" w:rsidRPr="00FA17DE" w:rsidRDefault="00D87CA5" w:rsidP="00300085">
      <w:pPr>
        <w:pStyle w:val="aff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17DE">
        <w:rPr>
          <w:rFonts w:ascii="Times New Roman" w:hAnsi="Times New Roman"/>
        </w:rPr>
        <w:t>Срок исполнения – в течение 2014-2024 гг.</w:t>
      </w:r>
    </w:p>
    <w:p w:rsidR="00D87CA5" w:rsidRPr="00FA17DE" w:rsidRDefault="00D87CA5" w:rsidP="00300085">
      <w:pPr>
        <w:ind w:firstLine="709"/>
        <w:jc w:val="center"/>
        <w:rPr>
          <w:sz w:val="22"/>
          <w:szCs w:val="22"/>
        </w:rPr>
      </w:pPr>
      <w:r w:rsidRPr="00FA17DE">
        <w:rPr>
          <w:b/>
          <w:sz w:val="22"/>
          <w:szCs w:val="22"/>
        </w:rPr>
        <w:t>Мероприятие 2</w:t>
      </w:r>
      <w:r w:rsidRPr="00FA17DE">
        <w:rPr>
          <w:sz w:val="22"/>
          <w:szCs w:val="22"/>
        </w:rPr>
        <w:t>. Организационно-методическое и консультационное сопровождение разработки документов стратегического планирования и проведение опроса – анкетирования представителей бизнес – сообщества района.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Организационно-методическое и консультационное сопровождение разработки документов стратегического планирования.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Цели мероприятия: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 – соответствие документов стратегического планирования Грибановского муниципального района федеральной и региональной нормативно – правовой базе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 получение</w:t>
      </w:r>
      <w:r w:rsidRPr="00FA17DE">
        <w:rPr>
          <w:bCs/>
          <w:iCs/>
          <w:sz w:val="22"/>
          <w:szCs w:val="22"/>
        </w:rPr>
        <w:t xml:space="preserve"> актуальной информации об удовлетворенности бизнес - сообщества, для оптимального направления действий органов местного самоуправления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Реализация мероприятия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 – корректировка программы социально-экономического развития Грибановского муниципального района Воронежской области на 2014-2024 гг. внесение изменений и дополнений в нормативно-правовые акты администрации Грибановского муниципального района, разработчиком которых является отдел экономического развития, разработка Стратегии социально экономического развития Грибановского муниципального района в 2018 году, на последующий период.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- проведение опроса – анкетирования представителей бизнес – сообщества района, для выявления </w:t>
      </w:r>
      <w:r w:rsidRPr="00FA17DE">
        <w:rPr>
          <w:bCs/>
          <w:iCs/>
          <w:sz w:val="22"/>
          <w:szCs w:val="22"/>
        </w:rPr>
        <w:t>актуальной информации об удовлетворенности бизнес - сообщества, для оптимального направления действий органов местного самоуправления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Исполнители: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отдел экономического развития администрации Грибановского муниципального района;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главы администраций городского и сельских поселений района.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Финансирование мероприятия: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lastRenderedPageBreak/>
        <w:t>- из средств местного бюджета - 150 тыс. рублей.</w:t>
      </w:r>
    </w:p>
    <w:p w:rsidR="00D87CA5" w:rsidRPr="00FA17DE" w:rsidRDefault="00D87CA5" w:rsidP="00300085">
      <w:pPr>
        <w:pStyle w:val="aff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17DE">
        <w:rPr>
          <w:rFonts w:ascii="Times New Roman" w:hAnsi="Times New Roman"/>
        </w:rPr>
        <w:t>Срок исполнения – в течение 2014-2024 гг.</w:t>
      </w:r>
    </w:p>
    <w:p w:rsidR="00D87CA5" w:rsidRPr="00FA17DE" w:rsidRDefault="00D87CA5" w:rsidP="00300085">
      <w:pPr>
        <w:ind w:firstLine="709"/>
        <w:jc w:val="center"/>
        <w:rPr>
          <w:sz w:val="22"/>
          <w:szCs w:val="22"/>
        </w:rPr>
      </w:pPr>
      <w:r w:rsidRPr="00FA17DE">
        <w:rPr>
          <w:b/>
          <w:sz w:val="22"/>
          <w:szCs w:val="22"/>
        </w:rPr>
        <w:t>Мероприятие 3</w:t>
      </w:r>
      <w:r w:rsidRPr="00FA17DE">
        <w:rPr>
          <w:sz w:val="22"/>
          <w:szCs w:val="22"/>
        </w:rPr>
        <w:t>. Мероприятия по содействию повышения эффективности производства и качества работ субъектов малого и среднего предпринимательства.</w:t>
      </w:r>
    </w:p>
    <w:p w:rsidR="00D87CA5" w:rsidRPr="00FA17DE" w:rsidRDefault="00D87CA5" w:rsidP="00D87CA5">
      <w:pPr>
        <w:ind w:firstLine="709"/>
        <w:rPr>
          <w:sz w:val="22"/>
          <w:szCs w:val="22"/>
        </w:rPr>
      </w:pPr>
      <w:r w:rsidRPr="00FA17DE">
        <w:rPr>
          <w:sz w:val="22"/>
          <w:szCs w:val="22"/>
        </w:rPr>
        <w:t>Цель мероприятия – повышения эффективности производства и качества работ субъектов малого и среднего предпринимательства, повышение их роли в социальном и экономическом развитии Грибановского муниципального района.</w:t>
      </w:r>
    </w:p>
    <w:p w:rsidR="00D87CA5" w:rsidRPr="00FA17DE" w:rsidRDefault="00D87CA5" w:rsidP="00D87CA5">
      <w:pPr>
        <w:ind w:firstLine="709"/>
        <w:rPr>
          <w:sz w:val="22"/>
          <w:szCs w:val="22"/>
        </w:rPr>
      </w:pPr>
      <w:r w:rsidRPr="00FA17DE">
        <w:rPr>
          <w:sz w:val="22"/>
          <w:szCs w:val="22"/>
        </w:rPr>
        <w:t>Реализация мероприятия – предоставление субсидии на открытие и работу центра поддержки предпринимательства в Грибановском муниципальном районе, согласно порядка предоставления субсидий.</w:t>
      </w:r>
    </w:p>
    <w:p w:rsidR="00D87CA5" w:rsidRPr="00FA17DE" w:rsidRDefault="00D87CA5" w:rsidP="00D87CA5">
      <w:pPr>
        <w:ind w:firstLine="709"/>
        <w:rPr>
          <w:sz w:val="22"/>
          <w:szCs w:val="22"/>
        </w:rPr>
      </w:pPr>
      <w:r w:rsidRPr="00FA17DE">
        <w:rPr>
          <w:sz w:val="22"/>
          <w:szCs w:val="22"/>
        </w:rPr>
        <w:t>Исполнители:</w:t>
      </w:r>
    </w:p>
    <w:p w:rsidR="00D87CA5" w:rsidRPr="00FA17DE" w:rsidRDefault="00D87CA5" w:rsidP="00D87CA5">
      <w:pPr>
        <w:ind w:firstLine="709"/>
        <w:rPr>
          <w:sz w:val="22"/>
          <w:szCs w:val="22"/>
        </w:rPr>
      </w:pPr>
      <w:r w:rsidRPr="00FA17DE">
        <w:rPr>
          <w:sz w:val="22"/>
          <w:szCs w:val="22"/>
        </w:rPr>
        <w:t>- отдел экономического развития администрации Грибановского муниципального района;</w:t>
      </w:r>
    </w:p>
    <w:p w:rsidR="00D87CA5" w:rsidRPr="00FA17DE" w:rsidRDefault="00D87CA5" w:rsidP="00D87CA5">
      <w:pPr>
        <w:ind w:firstLine="709"/>
        <w:rPr>
          <w:sz w:val="22"/>
          <w:szCs w:val="22"/>
        </w:rPr>
      </w:pPr>
      <w:r w:rsidRPr="00FA17DE">
        <w:rPr>
          <w:sz w:val="22"/>
          <w:szCs w:val="22"/>
        </w:rPr>
        <w:t>- отдел по финансам администрации Грибановского муниципального района;</w:t>
      </w:r>
    </w:p>
    <w:p w:rsidR="00D87CA5" w:rsidRPr="00FA17DE" w:rsidRDefault="00D87CA5" w:rsidP="00D87CA5">
      <w:pPr>
        <w:ind w:firstLine="709"/>
        <w:rPr>
          <w:sz w:val="22"/>
          <w:szCs w:val="22"/>
        </w:rPr>
      </w:pPr>
      <w:r w:rsidRPr="00FA17DE">
        <w:rPr>
          <w:sz w:val="22"/>
          <w:szCs w:val="22"/>
        </w:rPr>
        <w:t>Финансирование мероприятия:</w:t>
      </w:r>
    </w:p>
    <w:p w:rsidR="00D87CA5" w:rsidRPr="00FA17DE" w:rsidRDefault="00D87CA5" w:rsidP="00300085">
      <w:pPr>
        <w:ind w:firstLine="709"/>
        <w:rPr>
          <w:sz w:val="22"/>
          <w:szCs w:val="22"/>
        </w:rPr>
      </w:pPr>
      <w:r w:rsidRPr="00FA17DE">
        <w:rPr>
          <w:sz w:val="22"/>
          <w:szCs w:val="22"/>
        </w:rPr>
        <w:t>- из средств местного бюджета – 604,9 тыс. рублей.</w:t>
      </w:r>
    </w:p>
    <w:p w:rsidR="00D87CA5" w:rsidRPr="00FA17DE" w:rsidRDefault="00D87CA5" w:rsidP="00300085">
      <w:pPr>
        <w:pStyle w:val="aff6"/>
        <w:spacing w:after="0" w:line="240" w:lineRule="auto"/>
        <w:ind w:left="0" w:firstLine="709"/>
        <w:rPr>
          <w:rFonts w:ascii="Times New Roman" w:hAnsi="Times New Roman"/>
        </w:rPr>
      </w:pPr>
      <w:r w:rsidRPr="00FA17DE">
        <w:rPr>
          <w:rFonts w:ascii="Times New Roman" w:hAnsi="Times New Roman"/>
        </w:rPr>
        <w:t>Срок исполнения – в течение 2014-2024 гг.</w:t>
      </w:r>
    </w:p>
    <w:p w:rsidR="00D87CA5" w:rsidRPr="00FA17DE" w:rsidRDefault="00D87CA5" w:rsidP="00300085">
      <w:pPr>
        <w:ind w:firstLine="709"/>
        <w:jc w:val="center"/>
        <w:rPr>
          <w:sz w:val="22"/>
          <w:szCs w:val="22"/>
        </w:rPr>
      </w:pPr>
      <w:r w:rsidRPr="00FA17DE">
        <w:rPr>
          <w:b/>
          <w:sz w:val="22"/>
          <w:szCs w:val="22"/>
        </w:rPr>
        <w:t>Мероприятие 4</w:t>
      </w:r>
      <w:r w:rsidRPr="00FA17DE">
        <w:rPr>
          <w:sz w:val="22"/>
          <w:szCs w:val="22"/>
        </w:rPr>
        <w:t>. Предоставление грантов начинающим субъектам малого предпринимательства.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Цель мероприятия – Создание благоприятного предпринимательского климата и условий для ведения бизнеса.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Реализация мероприятия – субсидирование начинающих субъектов малого и среднего предпринимательства.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Исполнители: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отдел экономического развития администрации Грибановского муниципального района;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отдел по финансам администрации Грибановского муниципального района;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Финансирование мероприятия: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из средств федерального бюджета – 960 тыс. рублей.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из средств областного бюджета – 240 тыс. рублей.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из средств местного бюджета – 249,5 тыс. рублей.</w:t>
      </w:r>
    </w:p>
    <w:p w:rsidR="00D87CA5" w:rsidRPr="00FA17DE" w:rsidRDefault="00D87CA5" w:rsidP="00300085">
      <w:pPr>
        <w:pStyle w:val="aff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17DE">
        <w:rPr>
          <w:rFonts w:ascii="Times New Roman" w:hAnsi="Times New Roman"/>
        </w:rPr>
        <w:t>Срок исполнения – в течение 2014-2024 гг.</w:t>
      </w:r>
    </w:p>
    <w:p w:rsidR="00D87CA5" w:rsidRPr="00FA17DE" w:rsidRDefault="00D87CA5" w:rsidP="00300085">
      <w:pPr>
        <w:ind w:firstLine="709"/>
        <w:jc w:val="center"/>
        <w:rPr>
          <w:sz w:val="22"/>
          <w:szCs w:val="22"/>
        </w:rPr>
      </w:pPr>
      <w:r w:rsidRPr="00FA17DE">
        <w:rPr>
          <w:b/>
          <w:sz w:val="22"/>
          <w:szCs w:val="22"/>
        </w:rPr>
        <w:t>Мероприятие 5</w:t>
      </w:r>
      <w:r w:rsidRPr="00FA17DE">
        <w:rPr>
          <w:sz w:val="22"/>
          <w:szCs w:val="22"/>
        </w:rPr>
        <w:t>. 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за счет средств УСН, по нормативу 10%.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Цель мероприятия – Создание благоприятного предпринимательского климата и условий для ведения бизнеса. Техническое оснащение и переоснащение производства за счет приобретения субъектами МСП оборудования, устройств и механизмов по договорам лизинга.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Реализация мероприятия – субсидирование субъектов малого и среднего предпринимательства.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Исполнители: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отдел экономического развития администрации Грибановского муниципального района;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отдел по финансам администрации Грибановского муниципального района;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Финансирование мероприятия: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из средств федерального бюджета – 166,6 тыс. рублей.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из средств областного бюджета –8,7 тыс. рублей.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из средств местного бюджета – 800,5 тыс. рублей.</w:t>
      </w:r>
    </w:p>
    <w:p w:rsidR="00D87CA5" w:rsidRPr="00FA17DE" w:rsidRDefault="00D87CA5" w:rsidP="00300085">
      <w:pPr>
        <w:pStyle w:val="aff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17DE">
        <w:rPr>
          <w:rFonts w:ascii="Times New Roman" w:hAnsi="Times New Roman"/>
        </w:rPr>
        <w:t>Срок исполнения – в течение 2014-2024 гг.</w:t>
      </w:r>
    </w:p>
    <w:p w:rsidR="00D87CA5" w:rsidRPr="00FA17DE" w:rsidRDefault="00D87CA5" w:rsidP="00300085">
      <w:pPr>
        <w:ind w:firstLine="709"/>
        <w:jc w:val="center"/>
        <w:rPr>
          <w:sz w:val="22"/>
          <w:szCs w:val="22"/>
        </w:rPr>
      </w:pPr>
      <w:r w:rsidRPr="00FA17DE">
        <w:rPr>
          <w:b/>
          <w:sz w:val="22"/>
          <w:szCs w:val="22"/>
        </w:rPr>
        <w:t>Мероприятие 6.</w:t>
      </w:r>
      <w:r w:rsidRPr="00FA17DE">
        <w:rPr>
          <w:sz w:val="22"/>
          <w:szCs w:val="22"/>
        </w:rPr>
        <w:t xml:space="preserve">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модернизации, за счет средств УСН, по нормативу 10%.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Цель мероприятия – Создание благоприятного предпринимательского климата и условий для ведения бизнеса. Техническое оснащение и переоснащение производства за счет строительства (реконструкции)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за счёт кредитных средств.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Реализация мероприятия – субсидирование субъектов малого и среднего предпринимательства.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Исполнители: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отдел экономического развития администрации Грибановского муниципального района;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lastRenderedPageBreak/>
        <w:t>- отдел по финансам администрации Грибановского муниципального района;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Финансирование мероприятия: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из средств местного бюджета – 2083,2 тыс. рублей.</w:t>
      </w:r>
    </w:p>
    <w:p w:rsidR="00D87CA5" w:rsidRPr="00FA17DE" w:rsidRDefault="00D87CA5" w:rsidP="00300085">
      <w:pPr>
        <w:pStyle w:val="aff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17DE">
        <w:rPr>
          <w:rFonts w:ascii="Times New Roman" w:hAnsi="Times New Roman"/>
        </w:rPr>
        <w:t>Срок исполнения – в течение 2014-2024 гг.</w:t>
      </w:r>
    </w:p>
    <w:p w:rsidR="00D87CA5" w:rsidRPr="00FA17DE" w:rsidRDefault="00D87CA5" w:rsidP="00300085">
      <w:pPr>
        <w:ind w:firstLine="709"/>
        <w:jc w:val="center"/>
        <w:rPr>
          <w:sz w:val="22"/>
          <w:szCs w:val="22"/>
        </w:rPr>
      </w:pPr>
      <w:r w:rsidRPr="00FA17DE">
        <w:rPr>
          <w:b/>
          <w:sz w:val="22"/>
          <w:szCs w:val="22"/>
        </w:rPr>
        <w:t>Мероприятие 7</w:t>
      </w:r>
      <w:r w:rsidRPr="00FA17DE">
        <w:rPr>
          <w:sz w:val="22"/>
          <w:szCs w:val="22"/>
        </w:rPr>
        <w:t>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услуг), за счет средств УСН, по нормативу 10%.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 Цель мероприятия – Создание благоприятного предпринимательского климата и условий для ведения бизнеса. Техническое оснащение и переоснащение производства за счет приобретения оборудования в целях создания и (или) развития либо модернизации производства товаров (работ, услуг). 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Реализация мероприятия – субсидирование субъектов малого и среднего предпринимательства.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Исполнители: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отдел экономического развития администрации Грибановского муниципального района;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отдел по финансам администрации Грибановского муниципального района;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Финансирование мероприятия: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из средств местного бюджета – 10750 тыс. рублей.</w:t>
      </w:r>
    </w:p>
    <w:p w:rsidR="00D87CA5" w:rsidRPr="00FA17DE" w:rsidRDefault="00D87CA5" w:rsidP="00300085">
      <w:pPr>
        <w:pStyle w:val="aff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17DE">
        <w:rPr>
          <w:rFonts w:ascii="Times New Roman" w:hAnsi="Times New Roman"/>
        </w:rPr>
        <w:t>Срок исполнения – в течение 2014-2024 гг.</w:t>
      </w:r>
    </w:p>
    <w:p w:rsidR="00D87CA5" w:rsidRPr="00FA17DE" w:rsidRDefault="00D87CA5" w:rsidP="00300085">
      <w:pPr>
        <w:ind w:firstLine="709"/>
        <w:jc w:val="center"/>
        <w:rPr>
          <w:sz w:val="22"/>
          <w:szCs w:val="22"/>
        </w:rPr>
      </w:pPr>
      <w:r w:rsidRPr="00FA17DE">
        <w:rPr>
          <w:b/>
          <w:sz w:val="22"/>
          <w:szCs w:val="22"/>
        </w:rPr>
        <w:t>Мероприятие 8</w:t>
      </w:r>
      <w:r w:rsidRPr="00FA17DE">
        <w:rPr>
          <w:sz w:val="22"/>
          <w:szCs w:val="22"/>
        </w:rPr>
        <w:t>.  Улучшение торгового обслуживания сельского населения Грибановского муниципального района.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Цель мероприятия – Удовлетворение потребностей сельского населения Грибановского муниципального района в услугах торговли. 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Содержание основного мероприятия – Приобретение администрацией Грибановского муниципального района специализированного автотранспорта для торгового обслуживания сельского населения, проживающего в отдаленных и малонаселенных пунктах. Порядок использования специализированного автотранспорта, в том числе путем передачи во временное пользование хозяйствующим субъектам, осуществляющим торговое обслуживание, устанавливается администрацией Грибановского муниципального района. 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Исполнители: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отдел экономического развития администрации Грибановского муниципального района;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отдел по финансам администрации Грибановского муниципального района;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Финансирование мероприятия: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из средств федерального бюджета – 0 тыс. рублей.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из средств областного бюджета – 1544 тыс. рублей.</w:t>
      </w:r>
    </w:p>
    <w:p w:rsidR="00D87CA5" w:rsidRPr="00FA17DE" w:rsidRDefault="00D87CA5" w:rsidP="001D7F9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из средств местного бюджета – 176,3 тыс. рублей.</w:t>
      </w:r>
    </w:p>
    <w:p w:rsidR="00D87CA5" w:rsidRPr="00FA17DE" w:rsidRDefault="00D87CA5" w:rsidP="004F253F">
      <w:pPr>
        <w:pStyle w:val="aff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A17DE">
        <w:rPr>
          <w:rFonts w:ascii="Times New Roman" w:hAnsi="Times New Roman"/>
        </w:rPr>
        <w:t>Срок исполнения – в течение 2014-2024 гг.</w:t>
      </w:r>
    </w:p>
    <w:p w:rsidR="00D87CA5" w:rsidRPr="00FA17DE" w:rsidRDefault="00D87CA5" w:rsidP="004F253F">
      <w:pPr>
        <w:ind w:firstLine="709"/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4. Ресурсное обеспечение реализации муниципальной программы</w:t>
      </w:r>
    </w:p>
    <w:p w:rsidR="00D87CA5" w:rsidRPr="00300085" w:rsidRDefault="00D87CA5" w:rsidP="00300085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Общий объем финансовых средств, для реализации программы составляет 18605,1 тыс. руб.</w:t>
      </w:r>
    </w:p>
    <w:p w:rsidR="00D87CA5" w:rsidRPr="00FA17DE" w:rsidRDefault="00D87CA5" w:rsidP="00D87CA5">
      <w:pPr>
        <w:ind w:firstLine="709"/>
        <w:jc w:val="center"/>
        <w:outlineLvl w:val="3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4.1. Объемы и источники финансирования муниципальной программы.</w:t>
      </w:r>
    </w:p>
    <w:p w:rsidR="00D87CA5" w:rsidRPr="00300085" w:rsidRDefault="00D87CA5" w:rsidP="00300085">
      <w:pPr>
        <w:ind w:firstLine="709"/>
        <w:jc w:val="both"/>
        <w:outlineLvl w:val="3"/>
        <w:rPr>
          <w:b/>
          <w:sz w:val="22"/>
          <w:szCs w:val="22"/>
        </w:rPr>
      </w:pPr>
      <w:r w:rsidRPr="00FA17DE">
        <w:rPr>
          <w:sz w:val="22"/>
          <w:szCs w:val="22"/>
        </w:rPr>
        <w:t>Указаны в таблице «Финансовое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Грибановского муниципального района  Воронежской области «Экономическое развитие»» (Приложение № 1)</w:t>
      </w:r>
    </w:p>
    <w:p w:rsidR="00D87CA5" w:rsidRPr="00FA17DE" w:rsidRDefault="00D87CA5" w:rsidP="00197808">
      <w:pPr>
        <w:ind w:firstLine="709"/>
        <w:jc w:val="center"/>
        <w:rPr>
          <w:b/>
          <w:sz w:val="22"/>
          <w:szCs w:val="22"/>
        </w:rPr>
      </w:pPr>
      <w:r w:rsidRPr="00FA17DE">
        <w:rPr>
          <w:b/>
          <w:bCs/>
          <w:sz w:val="22"/>
          <w:szCs w:val="22"/>
        </w:rPr>
        <w:t xml:space="preserve">5. </w:t>
      </w:r>
      <w:r w:rsidRPr="00FA17DE">
        <w:rPr>
          <w:b/>
          <w:sz w:val="22"/>
          <w:szCs w:val="22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D87CA5" w:rsidRPr="00300085" w:rsidRDefault="00D87CA5" w:rsidP="0019780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Риски реализации программы, а также соответствующие способы управления соответствующими рисками представлены ниже.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5"/>
        <w:gridCol w:w="776"/>
        <w:gridCol w:w="6237"/>
      </w:tblGrid>
      <w:tr w:rsidR="00D87CA5" w:rsidRPr="00A05A3E" w:rsidTr="004F253F">
        <w:trPr>
          <w:trHeight w:val="266"/>
        </w:trPr>
        <w:tc>
          <w:tcPr>
            <w:tcW w:w="3585" w:type="dxa"/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Возможные риски</w:t>
            </w:r>
          </w:p>
        </w:tc>
        <w:tc>
          <w:tcPr>
            <w:tcW w:w="776" w:type="dxa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Оценка</w:t>
            </w:r>
          </w:p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влияния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Способы управления рисками</w:t>
            </w:r>
          </w:p>
        </w:tc>
      </w:tr>
      <w:tr w:rsidR="00D87CA5" w:rsidRPr="00A05A3E" w:rsidTr="004F253F">
        <w:trPr>
          <w:trHeight w:val="1336"/>
        </w:trPr>
        <w:tc>
          <w:tcPr>
            <w:tcW w:w="3585" w:type="dxa"/>
            <w:shd w:val="clear" w:color="auto" w:fill="auto"/>
            <w:vAlign w:val="center"/>
          </w:tcPr>
          <w:p w:rsidR="00D87CA5" w:rsidRPr="00FA17DE" w:rsidRDefault="00D87CA5" w:rsidP="00FA17DE">
            <w:pPr>
              <w:rPr>
                <w:b/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Появление на территории муниципального образования крупных сетевых компаний, составляющих конкуренцию районным хозяйствующим субъектам, осуществляющим розничную торговлю.</w:t>
            </w:r>
          </w:p>
        </w:tc>
        <w:tc>
          <w:tcPr>
            <w:tcW w:w="776" w:type="dxa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высокая</w:t>
            </w:r>
          </w:p>
        </w:tc>
        <w:tc>
          <w:tcPr>
            <w:tcW w:w="6237" w:type="dxa"/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Наличие свободных инфраструктурно–обустроенных участков для размещения новых производств.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Проведение разведывательных работ по изучению природных ресурсов района, возможности их добычи и переработки.</w:t>
            </w:r>
          </w:p>
          <w:p w:rsidR="00D87CA5" w:rsidRPr="00FA17DE" w:rsidRDefault="00D87CA5" w:rsidP="00FA17DE">
            <w:pPr>
              <w:rPr>
                <w:sz w:val="16"/>
                <w:szCs w:val="16"/>
                <w:lang w:eastAsia="en-US"/>
              </w:rPr>
            </w:pPr>
            <w:r w:rsidRPr="00FA17DE">
              <w:rPr>
                <w:sz w:val="16"/>
                <w:szCs w:val="16"/>
                <w:lang w:eastAsia="en-US"/>
              </w:rPr>
              <w:t>Наращивание объемов производства за счет более эффективного использования материальных ресурсов.</w:t>
            </w:r>
          </w:p>
          <w:p w:rsidR="00D87CA5" w:rsidRPr="00FA17DE" w:rsidRDefault="00D87CA5" w:rsidP="00FA17DE">
            <w:pPr>
              <w:rPr>
                <w:sz w:val="16"/>
                <w:szCs w:val="16"/>
                <w:lang w:eastAsia="en-US"/>
              </w:rPr>
            </w:pPr>
            <w:r w:rsidRPr="00FA17DE">
              <w:rPr>
                <w:spacing w:val="-2"/>
                <w:sz w:val="16"/>
                <w:szCs w:val="16"/>
              </w:rPr>
              <w:t>Загрузка имеющихся на территории неиспользуемых производственных мощностей.</w:t>
            </w:r>
          </w:p>
          <w:p w:rsidR="00D87CA5" w:rsidRPr="00FA17DE" w:rsidRDefault="00D87CA5" w:rsidP="00FA17DE">
            <w:pPr>
              <w:rPr>
                <w:b/>
                <w:sz w:val="16"/>
                <w:szCs w:val="16"/>
              </w:rPr>
            </w:pPr>
            <w:r w:rsidRPr="00FA17DE">
              <w:rPr>
                <w:spacing w:val="-2"/>
                <w:sz w:val="16"/>
                <w:szCs w:val="16"/>
              </w:rPr>
              <w:t>П</w:t>
            </w:r>
            <w:r w:rsidRPr="00FA17DE">
              <w:rPr>
                <w:kern w:val="24"/>
                <w:sz w:val="16"/>
                <w:szCs w:val="16"/>
              </w:rPr>
              <w:t>ривлечение инвестиций в создание новых производств, новых видов продукции.</w:t>
            </w:r>
          </w:p>
        </w:tc>
      </w:tr>
      <w:tr w:rsidR="00D87CA5" w:rsidRPr="00A05A3E" w:rsidTr="004F253F">
        <w:trPr>
          <w:trHeight w:val="70"/>
        </w:trPr>
        <w:tc>
          <w:tcPr>
            <w:tcW w:w="3585" w:type="dxa"/>
            <w:shd w:val="clear" w:color="auto" w:fill="auto"/>
            <w:vAlign w:val="center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Снижение инвестиционной активности бизнеса, невозможность перехода к диверсифицированному росту</w:t>
            </w:r>
          </w:p>
        </w:tc>
        <w:tc>
          <w:tcPr>
            <w:tcW w:w="776" w:type="dxa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средняя</w:t>
            </w:r>
          </w:p>
        </w:tc>
        <w:tc>
          <w:tcPr>
            <w:tcW w:w="6237" w:type="dxa"/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Открытость и лояльность властей к инвесторам.</w:t>
            </w:r>
          </w:p>
          <w:p w:rsidR="00D87CA5" w:rsidRPr="00FA17DE" w:rsidRDefault="00D87CA5" w:rsidP="00FA17DE">
            <w:pPr>
              <w:rPr>
                <w:spacing w:val="-2"/>
                <w:sz w:val="16"/>
                <w:szCs w:val="16"/>
              </w:rPr>
            </w:pPr>
            <w:r w:rsidRPr="00FA17DE">
              <w:rPr>
                <w:spacing w:val="-2"/>
                <w:sz w:val="16"/>
                <w:szCs w:val="16"/>
              </w:rPr>
              <w:t>Активизация инвестиционной и инновационной деятельности.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Повышение уровня инновационной активности предприятий за счет ускоренного развития инновационной инфраструктуры.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pacing w:val="-2"/>
                <w:sz w:val="16"/>
                <w:szCs w:val="16"/>
              </w:rPr>
              <w:t xml:space="preserve">Эффективное использование географического положения муниципального района для </w:t>
            </w:r>
            <w:r w:rsidRPr="00FA17DE">
              <w:rPr>
                <w:spacing w:val="-2"/>
                <w:sz w:val="16"/>
                <w:szCs w:val="16"/>
              </w:rPr>
              <w:lastRenderedPageBreak/>
              <w:t>привлечения инвесторов</w:t>
            </w:r>
          </w:p>
        </w:tc>
      </w:tr>
      <w:tr w:rsidR="00D87CA5" w:rsidRPr="00A05A3E" w:rsidTr="004F253F">
        <w:tc>
          <w:tcPr>
            <w:tcW w:w="3585" w:type="dxa"/>
            <w:shd w:val="clear" w:color="auto" w:fill="auto"/>
            <w:vAlign w:val="center"/>
          </w:tcPr>
          <w:p w:rsidR="00D87CA5" w:rsidRPr="00FA17DE" w:rsidRDefault="00D87CA5" w:rsidP="00FA17DE">
            <w:pPr>
              <w:pStyle w:val="2110"/>
              <w:tabs>
                <w:tab w:val="left" w:pos="0"/>
                <w:tab w:val="left" w:pos="207"/>
              </w:tabs>
              <w:spacing w:after="0" w:line="240" w:lineRule="auto"/>
              <w:ind w:left="0" w:right="-57"/>
              <w:rPr>
                <w:b/>
                <w:sz w:val="16"/>
                <w:szCs w:val="16"/>
              </w:rPr>
            </w:pPr>
            <w:r w:rsidRPr="00FA17DE">
              <w:rPr>
                <w:spacing w:val="-2"/>
                <w:sz w:val="16"/>
                <w:szCs w:val="16"/>
              </w:rPr>
              <w:lastRenderedPageBreak/>
              <w:t>З</w:t>
            </w:r>
            <w:r w:rsidRPr="00FA17DE">
              <w:rPr>
                <w:kern w:val="24"/>
                <w:sz w:val="16"/>
                <w:szCs w:val="16"/>
              </w:rPr>
              <w:t>ависимость  муниципального образования от внешних инвестиций</w:t>
            </w:r>
          </w:p>
        </w:tc>
        <w:tc>
          <w:tcPr>
            <w:tcW w:w="776" w:type="dxa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высокая</w:t>
            </w:r>
          </w:p>
        </w:tc>
        <w:tc>
          <w:tcPr>
            <w:tcW w:w="6237" w:type="dxa"/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Активная позиция власти по привлечению инвестиций на территорию муниципального района.</w:t>
            </w:r>
          </w:p>
          <w:p w:rsidR="00D87CA5" w:rsidRPr="00FA17DE" w:rsidRDefault="00D87CA5" w:rsidP="00FA17DE">
            <w:pPr>
              <w:rPr>
                <w:b/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Развитие программно-целевого метода управления (участие в федеральных, областных программах).</w:t>
            </w:r>
          </w:p>
        </w:tc>
      </w:tr>
      <w:tr w:rsidR="00D87CA5" w:rsidRPr="00A05A3E" w:rsidTr="004F253F">
        <w:tc>
          <w:tcPr>
            <w:tcW w:w="3585" w:type="dxa"/>
            <w:shd w:val="clear" w:color="auto" w:fill="auto"/>
            <w:vAlign w:val="center"/>
          </w:tcPr>
          <w:p w:rsidR="00D87CA5" w:rsidRPr="00FA17DE" w:rsidRDefault="00D87CA5" w:rsidP="00FA17DE">
            <w:pPr>
              <w:rPr>
                <w:b/>
                <w:sz w:val="16"/>
                <w:szCs w:val="16"/>
              </w:rPr>
            </w:pPr>
            <w:r w:rsidRPr="00FA17DE">
              <w:rPr>
                <w:sz w:val="16"/>
                <w:szCs w:val="16"/>
                <w:lang w:eastAsia="en-US"/>
              </w:rPr>
              <w:t>Отсутствие защитных мер местного товаропроизводителя на внутреннем рынке</w:t>
            </w:r>
          </w:p>
        </w:tc>
        <w:tc>
          <w:tcPr>
            <w:tcW w:w="776" w:type="dxa"/>
            <w:vAlign w:val="center"/>
          </w:tcPr>
          <w:p w:rsidR="00D87CA5" w:rsidRPr="00FA17DE" w:rsidRDefault="00D87CA5" w:rsidP="00FA17DE">
            <w:pPr>
              <w:jc w:val="center"/>
              <w:rPr>
                <w:spacing w:val="-2"/>
                <w:sz w:val="16"/>
                <w:szCs w:val="16"/>
              </w:rPr>
            </w:pPr>
            <w:r w:rsidRPr="00FA17DE">
              <w:rPr>
                <w:spacing w:val="-2"/>
                <w:sz w:val="16"/>
                <w:szCs w:val="16"/>
              </w:rPr>
              <w:t>средняя</w:t>
            </w:r>
          </w:p>
        </w:tc>
        <w:tc>
          <w:tcPr>
            <w:tcW w:w="6237" w:type="dxa"/>
            <w:shd w:val="clear" w:color="auto" w:fill="auto"/>
          </w:tcPr>
          <w:p w:rsidR="00D87CA5" w:rsidRPr="00FA17DE" w:rsidRDefault="00D87CA5" w:rsidP="00FA17DE">
            <w:pPr>
              <w:rPr>
                <w:spacing w:val="-2"/>
                <w:sz w:val="16"/>
                <w:szCs w:val="16"/>
              </w:rPr>
            </w:pPr>
            <w:r w:rsidRPr="00FA17DE">
              <w:rPr>
                <w:spacing w:val="-2"/>
                <w:sz w:val="16"/>
                <w:szCs w:val="16"/>
              </w:rPr>
              <w:t>Расширение рынка сбыта продукции местных товаропроизводителей.</w:t>
            </w:r>
          </w:p>
          <w:p w:rsidR="00D87CA5" w:rsidRPr="00FA17DE" w:rsidRDefault="00D87CA5" w:rsidP="00FA17DE">
            <w:pPr>
              <w:rPr>
                <w:b/>
                <w:sz w:val="16"/>
                <w:szCs w:val="16"/>
              </w:rPr>
            </w:pPr>
            <w:r w:rsidRPr="00FA17DE">
              <w:rPr>
                <w:spacing w:val="-2"/>
                <w:sz w:val="16"/>
                <w:szCs w:val="16"/>
              </w:rPr>
              <w:t xml:space="preserve">Увеличение объемов </w:t>
            </w:r>
            <w:r w:rsidRPr="00FA17DE">
              <w:rPr>
                <w:spacing w:val="-1"/>
                <w:sz w:val="16"/>
                <w:szCs w:val="16"/>
              </w:rPr>
              <w:t>производства и расширение рынков сбыта промышленной и сельскохозяйствен</w:t>
            </w:r>
            <w:r w:rsidRPr="00FA17DE">
              <w:rPr>
                <w:spacing w:val="-2"/>
                <w:sz w:val="16"/>
                <w:szCs w:val="16"/>
              </w:rPr>
              <w:t>ной продукции.</w:t>
            </w:r>
          </w:p>
        </w:tc>
      </w:tr>
      <w:tr w:rsidR="00D87CA5" w:rsidRPr="00A05A3E" w:rsidTr="004F253F">
        <w:tc>
          <w:tcPr>
            <w:tcW w:w="3585" w:type="dxa"/>
            <w:shd w:val="clear" w:color="auto" w:fill="auto"/>
            <w:vAlign w:val="center"/>
          </w:tcPr>
          <w:p w:rsidR="00D87CA5" w:rsidRPr="00FA17DE" w:rsidRDefault="00D87CA5" w:rsidP="00FA17DE">
            <w:pPr>
              <w:pStyle w:val="2110"/>
              <w:tabs>
                <w:tab w:val="left" w:pos="0"/>
              </w:tabs>
              <w:spacing w:after="0" w:line="240" w:lineRule="auto"/>
              <w:ind w:left="0"/>
              <w:rPr>
                <w:spacing w:val="-2"/>
                <w:sz w:val="16"/>
                <w:szCs w:val="16"/>
              </w:rPr>
            </w:pPr>
            <w:r w:rsidRPr="00FA17DE">
              <w:rPr>
                <w:sz w:val="16"/>
                <w:szCs w:val="16"/>
                <w:lang w:eastAsia="en-US"/>
              </w:rPr>
              <w:t>Увеличение оттока активной части населения, особенно молодежи.</w:t>
            </w:r>
          </w:p>
        </w:tc>
        <w:tc>
          <w:tcPr>
            <w:tcW w:w="776" w:type="dxa"/>
            <w:vAlign w:val="center"/>
          </w:tcPr>
          <w:p w:rsidR="00D87CA5" w:rsidRPr="00FA17DE" w:rsidRDefault="00D87CA5" w:rsidP="00FA17DE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  <w:jc w:val="center"/>
              <w:rPr>
                <w:sz w:val="16"/>
                <w:szCs w:val="16"/>
                <w:lang w:eastAsia="en-US"/>
              </w:rPr>
            </w:pPr>
            <w:r w:rsidRPr="00FA17DE">
              <w:rPr>
                <w:sz w:val="16"/>
                <w:szCs w:val="16"/>
                <w:lang w:eastAsia="en-US"/>
              </w:rPr>
              <w:t>средняя</w:t>
            </w:r>
          </w:p>
        </w:tc>
        <w:tc>
          <w:tcPr>
            <w:tcW w:w="6237" w:type="dxa"/>
            <w:shd w:val="clear" w:color="auto" w:fill="auto"/>
          </w:tcPr>
          <w:p w:rsidR="00D87CA5" w:rsidRPr="00FA17DE" w:rsidRDefault="00D87CA5" w:rsidP="00FA17DE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  <w:rPr>
                <w:sz w:val="16"/>
                <w:szCs w:val="16"/>
                <w:lang w:eastAsia="en-US"/>
              </w:rPr>
            </w:pPr>
            <w:r w:rsidRPr="00FA17DE">
              <w:rPr>
                <w:sz w:val="16"/>
                <w:szCs w:val="16"/>
                <w:lang w:eastAsia="en-US"/>
              </w:rPr>
              <w:t>Создание новых рабочих мест в условиях развивающейся экономики.</w:t>
            </w:r>
          </w:p>
          <w:p w:rsidR="00D87CA5" w:rsidRPr="00FA17DE" w:rsidRDefault="00D87CA5" w:rsidP="00FA17DE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  <w:rPr>
                <w:spacing w:val="-2"/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Дальнейшее развитие строительной отрасли (производство строительных материалов, организация строительных фирм), развитие жилищного строительства.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Р</w:t>
            </w:r>
            <w:r w:rsidRPr="00FA17DE">
              <w:rPr>
                <w:kern w:val="24"/>
                <w:sz w:val="16"/>
                <w:szCs w:val="16"/>
              </w:rPr>
              <w:t>ост уровня развития сферы услуг и качества.</w:t>
            </w:r>
          </w:p>
        </w:tc>
      </w:tr>
      <w:tr w:rsidR="00D87CA5" w:rsidRPr="00A05A3E" w:rsidTr="004F253F">
        <w:tc>
          <w:tcPr>
            <w:tcW w:w="3585" w:type="dxa"/>
            <w:shd w:val="clear" w:color="auto" w:fill="auto"/>
            <w:vAlign w:val="center"/>
          </w:tcPr>
          <w:p w:rsidR="00D87CA5" w:rsidRPr="00FA17DE" w:rsidRDefault="00D87CA5" w:rsidP="00FA17DE">
            <w:pPr>
              <w:pStyle w:val="2110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  <w:rPr>
                <w:spacing w:val="-2"/>
                <w:sz w:val="16"/>
                <w:szCs w:val="16"/>
              </w:rPr>
            </w:pPr>
            <w:r w:rsidRPr="00FA17DE">
              <w:rPr>
                <w:sz w:val="16"/>
                <w:szCs w:val="16"/>
                <w:lang w:eastAsia="en-US"/>
              </w:rPr>
              <w:t>Ликвидация предприятий торговли и бытового обслуживания в малонаселенных пунктах.</w:t>
            </w:r>
          </w:p>
        </w:tc>
        <w:tc>
          <w:tcPr>
            <w:tcW w:w="776" w:type="dxa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высокая</w:t>
            </w:r>
          </w:p>
        </w:tc>
        <w:tc>
          <w:tcPr>
            <w:tcW w:w="6237" w:type="dxa"/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Размещение новых производств на свободных инфраструктурно-обустроенных участках.</w:t>
            </w:r>
          </w:p>
          <w:p w:rsidR="00D87CA5" w:rsidRPr="00FA17DE" w:rsidRDefault="00D87CA5" w:rsidP="00FA17DE">
            <w:pPr>
              <w:rPr>
                <w:b/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Развитие производств по переработке и реализации сельскохозяйственной продукции, предприятий пищевой промышленности.</w:t>
            </w:r>
          </w:p>
        </w:tc>
      </w:tr>
      <w:tr w:rsidR="00D87CA5" w:rsidRPr="00A05A3E" w:rsidTr="004F253F">
        <w:tc>
          <w:tcPr>
            <w:tcW w:w="3585" w:type="dxa"/>
            <w:shd w:val="clear" w:color="auto" w:fill="auto"/>
            <w:vAlign w:val="center"/>
          </w:tcPr>
          <w:p w:rsidR="00D87CA5" w:rsidRPr="00FA17DE" w:rsidRDefault="00D87CA5" w:rsidP="00FA17DE">
            <w:pPr>
              <w:rPr>
                <w:b/>
                <w:sz w:val="16"/>
                <w:szCs w:val="16"/>
              </w:rPr>
            </w:pPr>
            <w:r w:rsidRPr="00FA17DE">
              <w:rPr>
                <w:spacing w:val="-2"/>
                <w:sz w:val="16"/>
                <w:szCs w:val="16"/>
              </w:rPr>
              <w:t>Низкий уровень жизни и деловой активности населения в сельской местности</w:t>
            </w:r>
          </w:p>
        </w:tc>
        <w:tc>
          <w:tcPr>
            <w:tcW w:w="776" w:type="dxa"/>
            <w:vAlign w:val="center"/>
          </w:tcPr>
          <w:p w:rsidR="00D87CA5" w:rsidRPr="00FA17DE" w:rsidRDefault="00D87CA5" w:rsidP="00FA17DE">
            <w:pPr>
              <w:jc w:val="center"/>
              <w:rPr>
                <w:spacing w:val="-2"/>
                <w:sz w:val="16"/>
                <w:szCs w:val="16"/>
              </w:rPr>
            </w:pPr>
            <w:r w:rsidRPr="00FA17DE">
              <w:rPr>
                <w:spacing w:val="-2"/>
                <w:sz w:val="16"/>
                <w:szCs w:val="16"/>
              </w:rPr>
              <w:t>высокая</w:t>
            </w:r>
          </w:p>
        </w:tc>
        <w:tc>
          <w:tcPr>
            <w:tcW w:w="6237" w:type="dxa"/>
            <w:shd w:val="clear" w:color="auto" w:fill="auto"/>
          </w:tcPr>
          <w:p w:rsidR="00D87CA5" w:rsidRPr="00FA17DE" w:rsidRDefault="00D87CA5" w:rsidP="00FA17DE">
            <w:pPr>
              <w:rPr>
                <w:b/>
                <w:sz w:val="16"/>
                <w:szCs w:val="16"/>
              </w:rPr>
            </w:pPr>
            <w:r w:rsidRPr="00FA17DE">
              <w:rPr>
                <w:spacing w:val="-2"/>
                <w:sz w:val="16"/>
                <w:szCs w:val="16"/>
              </w:rPr>
              <w:t>У</w:t>
            </w:r>
            <w:r w:rsidRPr="00FA17DE">
              <w:rPr>
                <w:kern w:val="24"/>
                <w:sz w:val="16"/>
                <w:szCs w:val="16"/>
              </w:rPr>
              <w:t>величение объемов производства сельскохозяйственной продукции в ЛПХ муниципального района.</w:t>
            </w:r>
          </w:p>
        </w:tc>
      </w:tr>
    </w:tbl>
    <w:p w:rsidR="00D87CA5" w:rsidRPr="00FA17DE" w:rsidRDefault="00D87CA5" w:rsidP="00FA17D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17DE">
        <w:rPr>
          <w:rFonts w:ascii="Times New Roman" w:hAnsi="Times New Roman" w:cs="Times New Roman"/>
          <w:sz w:val="22"/>
          <w:szCs w:val="22"/>
        </w:rPr>
        <w:t>При любом сценарии реализации Программы существуют следующие риски:</w:t>
      </w:r>
    </w:p>
    <w:p w:rsidR="00D87CA5" w:rsidRPr="00FA17DE" w:rsidRDefault="00D87CA5" w:rsidP="00FA17D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17DE">
        <w:rPr>
          <w:rFonts w:ascii="Times New Roman" w:hAnsi="Times New Roman" w:cs="Times New Roman"/>
          <w:sz w:val="22"/>
          <w:szCs w:val="22"/>
        </w:rPr>
        <w:t>- макроэкономические риски, связанные с возможностью ухудшения внутренней и внешней конъюнктуры и снижения темпов роста экономики, высокой инфляцией и кризисом банковской системы;</w:t>
      </w:r>
    </w:p>
    <w:p w:rsidR="00D87CA5" w:rsidRPr="00FA17DE" w:rsidRDefault="00D87CA5" w:rsidP="00FA17D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17DE">
        <w:rPr>
          <w:rFonts w:ascii="Times New Roman" w:hAnsi="Times New Roman" w:cs="Times New Roman"/>
          <w:sz w:val="22"/>
          <w:szCs w:val="22"/>
        </w:rPr>
        <w:t>- финансовые риски, связанные с возникновением бюджетного дефицита и вследствие этого недостаточным уровнем бюджетного финансирования;</w:t>
      </w:r>
    </w:p>
    <w:p w:rsidR="00D87CA5" w:rsidRPr="00FA17DE" w:rsidRDefault="00D87CA5" w:rsidP="00FA17D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17DE">
        <w:rPr>
          <w:rFonts w:ascii="Times New Roman" w:hAnsi="Times New Roman" w:cs="Times New Roman"/>
          <w:sz w:val="22"/>
          <w:szCs w:val="22"/>
        </w:rPr>
        <w:t>- техногенные и экологические риски. Любая крупная природная, технологическая или экологическая катастрофа, вероятность которой полностью исключать нельзя, потребует дополнительных ресурсов по ликвидации ее последствий;</w:t>
      </w:r>
    </w:p>
    <w:p w:rsidR="00D87CA5" w:rsidRPr="00FA17DE" w:rsidRDefault="00D87CA5" w:rsidP="00FA17D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17DE">
        <w:rPr>
          <w:rFonts w:ascii="Times New Roman" w:hAnsi="Times New Roman" w:cs="Times New Roman"/>
          <w:sz w:val="22"/>
          <w:szCs w:val="22"/>
        </w:rPr>
        <w:t>Вместе с тем следует учитывать определенные риски целевого программирования:</w:t>
      </w:r>
    </w:p>
    <w:p w:rsidR="00D87CA5" w:rsidRPr="00FA17DE" w:rsidRDefault="00D87CA5" w:rsidP="00FA17D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17DE">
        <w:rPr>
          <w:rFonts w:ascii="Times New Roman" w:hAnsi="Times New Roman" w:cs="Times New Roman"/>
          <w:sz w:val="22"/>
          <w:szCs w:val="22"/>
        </w:rPr>
        <w:t>-формальный подход к формированию мероприятий в муниципальных программах;</w:t>
      </w:r>
    </w:p>
    <w:p w:rsidR="00D87CA5" w:rsidRPr="00FA17DE" w:rsidRDefault="00D87CA5" w:rsidP="00FA17D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17DE">
        <w:rPr>
          <w:rFonts w:ascii="Times New Roman" w:hAnsi="Times New Roman" w:cs="Times New Roman"/>
          <w:sz w:val="22"/>
          <w:szCs w:val="22"/>
        </w:rPr>
        <w:t>- отсутствие координации планируемых мероприятий по срокам их реализации;</w:t>
      </w:r>
    </w:p>
    <w:p w:rsidR="00D87CA5" w:rsidRPr="00FA17DE" w:rsidRDefault="00D87CA5" w:rsidP="00FA17D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17DE">
        <w:rPr>
          <w:rFonts w:ascii="Times New Roman" w:hAnsi="Times New Roman" w:cs="Times New Roman"/>
          <w:sz w:val="22"/>
          <w:szCs w:val="22"/>
        </w:rPr>
        <w:t>- недостаточное или частичное финансирование из региональных бюджетов.</w:t>
      </w:r>
    </w:p>
    <w:p w:rsidR="00D87CA5" w:rsidRPr="00FA17DE" w:rsidRDefault="00D87CA5" w:rsidP="00FA17D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17DE">
        <w:rPr>
          <w:rFonts w:ascii="Times New Roman" w:hAnsi="Times New Roman" w:cs="Times New Roman"/>
          <w:sz w:val="22"/>
          <w:szCs w:val="22"/>
        </w:rPr>
        <w:t xml:space="preserve">Минимизация указанных рисков и негативных факторов возможна за счет механизмов государственной поддержки, рационального использования бюджетных средств и максимальной координации действий участников Программы, а также создания новых рабочих мест. </w:t>
      </w:r>
    </w:p>
    <w:p w:rsidR="00D87CA5" w:rsidRPr="00FA17DE" w:rsidRDefault="00D87CA5" w:rsidP="00FA17DE">
      <w:pPr>
        <w:ind w:firstLine="709"/>
        <w:jc w:val="both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6.</w:t>
      </w:r>
      <w:r w:rsidRPr="00FA17DE">
        <w:rPr>
          <w:sz w:val="22"/>
          <w:szCs w:val="22"/>
        </w:rPr>
        <w:t xml:space="preserve"> </w:t>
      </w:r>
      <w:r w:rsidRPr="00FA17DE">
        <w:rPr>
          <w:b/>
          <w:sz w:val="22"/>
          <w:szCs w:val="22"/>
        </w:rPr>
        <w:t>Оценка эффективности реализации муниципальной программы.</w:t>
      </w:r>
    </w:p>
    <w:p w:rsidR="00D87CA5" w:rsidRPr="00FA17DE" w:rsidRDefault="00D87CA5" w:rsidP="00FA17DE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Программа предназначена для разработки конкретных механизмов поддержки развития реального сектора экономики, повышения предпринимательской активности и развития малого и среднего предпринимательства.</w:t>
      </w:r>
    </w:p>
    <w:p w:rsidR="00D87CA5" w:rsidRPr="00FA17DE" w:rsidRDefault="00D87CA5" w:rsidP="00FA17DE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В результате реализации мероприятий Программы к 2024 году будут достигнуты следующие социально-экономические показатели:</w:t>
      </w:r>
    </w:p>
    <w:p w:rsidR="00D87CA5" w:rsidRPr="00FA17DE" w:rsidRDefault="00D87CA5" w:rsidP="00FA17DE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увеличение объёма инвестиций в основной капитал;</w:t>
      </w:r>
    </w:p>
    <w:p w:rsidR="00D87CA5" w:rsidRPr="00FA17DE" w:rsidRDefault="00D87CA5" w:rsidP="00FA17DE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создание новых рабочих мест;</w:t>
      </w:r>
    </w:p>
    <w:p w:rsidR="00D87CA5" w:rsidRPr="00FA17DE" w:rsidRDefault="00D87CA5" w:rsidP="00FA17DE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Грибановском муниципальном районе;</w:t>
      </w:r>
    </w:p>
    <w:p w:rsidR="00D87CA5" w:rsidRPr="00FA17DE" w:rsidRDefault="00D87CA5" w:rsidP="00FA17DE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насыщение потребительского рынка товарами и услугами, удовлетворение потребительского спроса населения.</w:t>
      </w:r>
    </w:p>
    <w:p w:rsidR="00D87CA5" w:rsidRPr="004F253F" w:rsidRDefault="00D87CA5" w:rsidP="004F253F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повышение качества действующей системы стратегических документов и создание практических механизмов по их реализации.</w:t>
      </w:r>
    </w:p>
    <w:p w:rsidR="00D87CA5" w:rsidRPr="00FA17DE" w:rsidRDefault="00D87CA5" w:rsidP="004F253F">
      <w:pPr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7.</w:t>
      </w:r>
      <w:r w:rsidRPr="00FA17DE">
        <w:rPr>
          <w:sz w:val="22"/>
          <w:szCs w:val="22"/>
        </w:rPr>
        <w:t xml:space="preserve"> </w:t>
      </w:r>
      <w:r w:rsidRPr="00FA17DE">
        <w:rPr>
          <w:b/>
          <w:sz w:val="22"/>
          <w:szCs w:val="22"/>
        </w:rPr>
        <w:t>Подпрограммы муниципальной программы.</w:t>
      </w:r>
    </w:p>
    <w:p w:rsidR="00D87CA5" w:rsidRPr="00FA17DE" w:rsidRDefault="004F253F" w:rsidP="00D87C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D87CA5" w:rsidRPr="00FA17DE">
        <w:rPr>
          <w:b/>
          <w:sz w:val="22"/>
          <w:szCs w:val="22"/>
        </w:rPr>
        <w:t>ПОДПРОГРАММА № 1</w:t>
      </w:r>
    </w:p>
    <w:p w:rsidR="00D87CA5" w:rsidRPr="00FA17DE" w:rsidRDefault="00D87CA5" w:rsidP="00D87CA5">
      <w:pPr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 xml:space="preserve"> «Проведение мониторинга и оценки эффективности развития муниципальных образований Грибановского муниципального района» </w:t>
      </w:r>
    </w:p>
    <w:p w:rsidR="00D87CA5" w:rsidRPr="00FA17DE" w:rsidRDefault="00D87CA5" w:rsidP="00D87CA5">
      <w:pPr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муниципальной программы</w:t>
      </w:r>
    </w:p>
    <w:p w:rsidR="00D87CA5" w:rsidRPr="00FA17DE" w:rsidRDefault="00D87CA5" w:rsidP="00D87CA5">
      <w:pPr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«Экономическое развитие» на  2014-2024 гг.»</w:t>
      </w:r>
    </w:p>
    <w:p w:rsidR="00D87CA5" w:rsidRPr="00FA17DE" w:rsidRDefault="00D87CA5" w:rsidP="00D87CA5">
      <w:pPr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ПАСПОРТ</w:t>
      </w:r>
    </w:p>
    <w:p w:rsidR="00D87CA5" w:rsidRPr="00FA17DE" w:rsidRDefault="00D87CA5" w:rsidP="00D87CA5">
      <w:pPr>
        <w:jc w:val="center"/>
        <w:rPr>
          <w:sz w:val="22"/>
          <w:szCs w:val="22"/>
        </w:rPr>
      </w:pPr>
      <w:r w:rsidRPr="00FA17DE">
        <w:rPr>
          <w:sz w:val="22"/>
          <w:szCs w:val="22"/>
        </w:rPr>
        <w:t>Подпрограммы «Проведение мониторинга и оценки эффективности развития муниципальных образований Грибановского муниципального района» муниципальной программы «Экономическое развитие» на 2014-2024 гг.»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7371"/>
      </w:tblGrid>
      <w:tr w:rsidR="00D87CA5" w:rsidRPr="00A05A3E" w:rsidTr="005D6F3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Исполнители подпрограммы 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Отдел экономического развития администрации Грибановского муниципального района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Отдел по финансам администрации Грибановского муниципального района</w:t>
            </w:r>
          </w:p>
        </w:tc>
      </w:tr>
      <w:tr w:rsidR="00D87CA5" w:rsidRPr="00A05A3E" w:rsidTr="004F253F">
        <w:trPr>
          <w:cantSplit/>
          <w:trHeight w:val="3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Основные мероприятия,</w:t>
            </w:r>
          </w:p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входящие в состав подпрограммы 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5D6F30" w:rsidRDefault="00D87CA5" w:rsidP="005D6F30">
            <w:pPr>
              <w:pStyle w:val="aff6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D6F30">
              <w:rPr>
                <w:rFonts w:ascii="Times New Roman" w:hAnsi="Times New Roman"/>
                <w:sz w:val="16"/>
                <w:szCs w:val="16"/>
              </w:rPr>
              <w:t>Поощрение поселений Грибановского муниципального района по результатам оценки эффективности их деятельности</w:t>
            </w:r>
          </w:p>
        </w:tc>
      </w:tr>
      <w:tr w:rsidR="00D87CA5" w:rsidRPr="00A05A3E" w:rsidTr="005D6F3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lastRenderedPageBreak/>
              <w:t>Цель подпрограммы муниципальной                 программы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FA17DE" w:rsidRDefault="00D87CA5" w:rsidP="00FA17DE">
            <w:pPr>
              <w:ind w:left="-31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Создание условий для формирования эффективной экономики муниципального района и его поселений, способной обеспечить последовательное повышение уровня и качества жизни населения и увеличение доходной части местных бюджетов.</w:t>
            </w:r>
          </w:p>
        </w:tc>
      </w:tr>
      <w:tr w:rsidR="00D87CA5" w:rsidRPr="00A05A3E" w:rsidTr="004F253F">
        <w:trPr>
          <w:cantSplit/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Задачи подпрограммы муниципальной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FA17DE" w:rsidRDefault="00D87CA5" w:rsidP="004F253F">
            <w:pPr>
              <w:tabs>
                <w:tab w:val="num" w:pos="360"/>
              </w:tabs>
              <w:ind w:left="-31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Создание условий для приближения уровня жизни населения муниципального района к среднему по области.</w:t>
            </w:r>
          </w:p>
        </w:tc>
      </w:tr>
      <w:tr w:rsidR="00D87CA5" w:rsidRPr="00A05A3E" w:rsidTr="005D6F3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- увеличение объема инвестиций в основной капитал, за исключением бюджетных средств</w:t>
            </w:r>
          </w:p>
          <w:p w:rsidR="00D87CA5" w:rsidRPr="00FA17DE" w:rsidRDefault="00D87CA5" w:rsidP="00FA17DE">
            <w:pPr>
              <w:ind w:firstLine="540"/>
              <w:rPr>
                <w:sz w:val="16"/>
                <w:szCs w:val="16"/>
              </w:rPr>
            </w:pPr>
          </w:p>
        </w:tc>
      </w:tr>
      <w:tr w:rsidR="00D87CA5" w:rsidRPr="00A05A3E" w:rsidTr="005D6F3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Сроки реализации подпрограммы 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Срок реализации подпрограммы 2014-2024 годы. </w:t>
            </w:r>
          </w:p>
        </w:tc>
      </w:tr>
      <w:tr w:rsidR="005D6F30" w:rsidRPr="00A05A3E" w:rsidTr="005D6F3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30" w:rsidRPr="00FA17DE" w:rsidRDefault="005D6F30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bCs/>
                <w:sz w:val="16"/>
                <w:szCs w:val="16"/>
              </w:rPr>
              <w:t>Объемы и источники финансирования подпрограммы муниципальной программы, тыс. руб.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Общий объем финансирования подпрограммы –945 тыс. руб., из них: - федеральный бюджет – 0 тыс. руб.; 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- областной бюджет – 0 тыс. руб.; 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- местный бюджет – 945  тыс. руб.;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 том числе по годам реализации: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2014 г. – 105 тыс. руб.; в том числе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0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105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2015 г. – 105 тыс. руб.; в том числе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0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105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2016 г. – 105 тыс. руб.; в том числе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0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105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2017г. – 105 тыс. руб.; в том числе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0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105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2018 г. – 105 тыс. руб.; в том числе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0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105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2019 г. – 105 тыс. руб.; в том числе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0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105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2020 г. – 105 тыс. руб.; в том числе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0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105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2021 г. – 105 тыс. руб.; в том числе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0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105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2022 г. – 105 тыс. руб.; в том числе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0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105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2023 г. – 0 тыс. руб.; в том числе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0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0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2024 г. – 0 тыс. руб.; в том числе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0 тыс. руб.</w:t>
            </w:r>
          </w:p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0 тыс. руб.</w:t>
            </w:r>
          </w:p>
        </w:tc>
      </w:tr>
      <w:tr w:rsidR="00D87CA5" w:rsidRPr="00A05A3E" w:rsidTr="005D6F30">
        <w:trPr>
          <w:cantSplit/>
          <w:trHeight w:val="90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FA17DE" w:rsidRDefault="005D6F30" w:rsidP="00FA17DE">
            <w:pPr>
              <w:snapToGrid w:val="0"/>
              <w:rPr>
                <w:bCs/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F30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В результате реализации мероприятий Программы к 2024 году будут достигнуты следующие целевые индикаторы:                           </w:t>
            </w:r>
          </w:p>
          <w:p w:rsidR="00D87CA5" w:rsidRPr="00FA17DE" w:rsidRDefault="005D6F30" w:rsidP="005D6F30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Материальное стимулирование эффективности социально-экономического   развития поселений района позволит увеличить стремление поселения стать первым в своей группе развития, чему способствует увеличение значений установленных показателей.</w:t>
            </w:r>
          </w:p>
        </w:tc>
      </w:tr>
    </w:tbl>
    <w:p w:rsidR="00D87CA5" w:rsidRPr="00FA17DE" w:rsidRDefault="00D87CA5" w:rsidP="00FA17DE">
      <w:pPr>
        <w:ind w:left="709"/>
        <w:jc w:val="both"/>
        <w:rPr>
          <w:b/>
          <w:bCs/>
          <w:sz w:val="22"/>
          <w:szCs w:val="22"/>
        </w:rPr>
      </w:pPr>
      <w:r w:rsidRPr="00FA17DE">
        <w:rPr>
          <w:b/>
          <w:bCs/>
          <w:sz w:val="22"/>
          <w:szCs w:val="22"/>
        </w:rPr>
        <w:t>1. Характеристика сферы реализации подпрограммы</w:t>
      </w:r>
    </w:p>
    <w:p w:rsidR="00D87CA5" w:rsidRPr="00FA17DE" w:rsidRDefault="00D87CA5" w:rsidP="00FA17DE">
      <w:pPr>
        <w:pStyle w:val="Style16"/>
        <w:widowControl/>
        <w:tabs>
          <w:tab w:val="left" w:pos="1320"/>
        </w:tabs>
        <w:spacing w:line="240" w:lineRule="auto"/>
        <w:ind w:firstLine="709"/>
        <w:rPr>
          <w:rStyle w:val="FontStyle20"/>
          <w:sz w:val="22"/>
          <w:szCs w:val="22"/>
        </w:rPr>
      </w:pPr>
      <w:r w:rsidRPr="00FA17DE">
        <w:rPr>
          <w:rStyle w:val="FontStyle20"/>
          <w:sz w:val="22"/>
          <w:szCs w:val="22"/>
        </w:rPr>
        <w:t xml:space="preserve">В целях повышения результативности управления социально-экономическим развитием поселений </w:t>
      </w:r>
      <w:r w:rsidRPr="00FA17DE">
        <w:rPr>
          <w:rStyle w:val="FontStyle21"/>
          <w:sz w:val="22"/>
          <w:szCs w:val="22"/>
        </w:rPr>
        <w:t xml:space="preserve">Грибановского </w:t>
      </w:r>
      <w:r w:rsidRPr="00FA17DE">
        <w:rPr>
          <w:rStyle w:val="FontStyle20"/>
          <w:sz w:val="22"/>
          <w:szCs w:val="22"/>
        </w:rPr>
        <w:t>муниципального района, качества решения вопросов местного значения, укрепления взаимодействия администрации района и администраций поселений, оценки эффективности развития поселений.</w:t>
      </w:r>
    </w:p>
    <w:p w:rsidR="00D87CA5" w:rsidRPr="00FA17DE" w:rsidRDefault="00D87CA5" w:rsidP="00FA17DE">
      <w:pPr>
        <w:pStyle w:val="Style16"/>
        <w:widowControl/>
        <w:tabs>
          <w:tab w:val="left" w:pos="1320"/>
        </w:tabs>
        <w:spacing w:line="240" w:lineRule="auto"/>
        <w:ind w:firstLine="709"/>
        <w:rPr>
          <w:rStyle w:val="FontStyle24"/>
          <w:sz w:val="22"/>
          <w:szCs w:val="22"/>
        </w:rPr>
      </w:pPr>
      <w:r w:rsidRPr="00FA17DE">
        <w:rPr>
          <w:rStyle w:val="FontStyle24"/>
          <w:sz w:val="22"/>
          <w:szCs w:val="22"/>
        </w:rPr>
        <w:t>Достигшими наилучших значений показателей признаются поселения, набравшие в своей группе максимальную интегральную бальную оценку по показателям в соответствии с Перечнем, с учетом решения Экспертной группы.</w:t>
      </w:r>
    </w:p>
    <w:p w:rsidR="00D87CA5" w:rsidRPr="00FA17DE" w:rsidRDefault="00D87CA5" w:rsidP="00FA17DE">
      <w:pPr>
        <w:pStyle w:val="Style12"/>
        <w:widowControl/>
        <w:spacing w:line="240" w:lineRule="auto"/>
        <w:ind w:firstLine="709"/>
        <w:rPr>
          <w:rStyle w:val="FontStyle24"/>
          <w:sz w:val="22"/>
          <w:szCs w:val="22"/>
        </w:rPr>
      </w:pPr>
      <w:r w:rsidRPr="00FA17DE">
        <w:rPr>
          <w:rStyle w:val="FontStyle24"/>
          <w:sz w:val="22"/>
          <w:szCs w:val="22"/>
        </w:rPr>
        <w:t>Если интегральная бальная оценка будет одинаковой у нескольких поселений, то грант, предусмотренный для группы, распределяется между этими поселениями в равных долях.</w:t>
      </w:r>
    </w:p>
    <w:p w:rsidR="00D87CA5" w:rsidRPr="00FA17DE" w:rsidRDefault="00D87CA5" w:rsidP="00FA17DE">
      <w:pPr>
        <w:pStyle w:val="Style16"/>
        <w:widowControl/>
        <w:tabs>
          <w:tab w:val="left" w:pos="1298"/>
        </w:tabs>
        <w:spacing w:line="240" w:lineRule="auto"/>
        <w:ind w:firstLine="709"/>
        <w:rPr>
          <w:rStyle w:val="FontStyle24"/>
          <w:sz w:val="22"/>
          <w:szCs w:val="22"/>
        </w:rPr>
      </w:pPr>
      <w:r w:rsidRPr="00FA17DE">
        <w:rPr>
          <w:rStyle w:val="FontStyle24"/>
          <w:sz w:val="22"/>
          <w:szCs w:val="22"/>
        </w:rPr>
        <w:lastRenderedPageBreak/>
        <w:t xml:space="preserve"> О подведении итогов достижения поселениями значений показателей принимается решение Экспертной группы, которое должно содержать предложения по определению победителей в каждой группе поселений.</w:t>
      </w:r>
    </w:p>
    <w:p w:rsidR="00D87CA5" w:rsidRPr="00FA17DE" w:rsidRDefault="00D87CA5" w:rsidP="00FA17DE">
      <w:pPr>
        <w:pStyle w:val="Style16"/>
        <w:widowControl/>
        <w:tabs>
          <w:tab w:val="left" w:pos="1298"/>
        </w:tabs>
        <w:spacing w:line="240" w:lineRule="auto"/>
        <w:ind w:firstLine="709"/>
        <w:rPr>
          <w:rStyle w:val="FontStyle24"/>
          <w:sz w:val="22"/>
          <w:szCs w:val="22"/>
        </w:rPr>
      </w:pPr>
      <w:r w:rsidRPr="00FA17DE">
        <w:rPr>
          <w:rStyle w:val="FontStyle24"/>
          <w:sz w:val="22"/>
          <w:szCs w:val="22"/>
        </w:rPr>
        <w:t>На основании решения Экспертной группы администрация Грибановского муниципального района издает постановление о подведении итогов достижения поселениями значений показателей.</w:t>
      </w:r>
    </w:p>
    <w:p w:rsidR="00D87CA5" w:rsidRPr="00FA17DE" w:rsidRDefault="00D87CA5" w:rsidP="00FA17DE">
      <w:pPr>
        <w:ind w:firstLine="709"/>
        <w:jc w:val="both"/>
        <w:rPr>
          <w:sz w:val="22"/>
          <w:szCs w:val="22"/>
        </w:rPr>
      </w:pPr>
      <w:r w:rsidRPr="00FA17DE">
        <w:rPr>
          <w:rStyle w:val="FontStyle24"/>
          <w:sz w:val="22"/>
          <w:szCs w:val="22"/>
        </w:rPr>
        <w:t>Поселению, достигшему наилучших значений показателей в своей группе муниципальных образований, выделяются денежные средства (гранты) для стимулирования развития муниципальных образований, предусмотренных на эти цели бюджетом Грибановского  муниципального района и правительством Воронежской области.</w:t>
      </w:r>
    </w:p>
    <w:p w:rsidR="00D87CA5" w:rsidRPr="00FA17DE" w:rsidRDefault="00D87CA5" w:rsidP="005D6F30">
      <w:pPr>
        <w:jc w:val="center"/>
        <w:rPr>
          <w:b/>
          <w:bCs/>
          <w:sz w:val="22"/>
          <w:szCs w:val="22"/>
        </w:rPr>
      </w:pPr>
      <w:r w:rsidRPr="00FA17DE">
        <w:rPr>
          <w:b/>
          <w:bCs/>
          <w:sz w:val="22"/>
          <w:szCs w:val="22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D87CA5" w:rsidRPr="00FA17DE" w:rsidRDefault="00D87CA5" w:rsidP="005D6F30">
      <w:pPr>
        <w:ind w:firstLine="709"/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2.1. Цели подпрограммы.</w:t>
      </w:r>
    </w:p>
    <w:p w:rsidR="00D87CA5" w:rsidRPr="00FA17DE" w:rsidRDefault="00D87CA5" w:rsidP="00FA17DE">
      <w:pPr>
        <w:ind w:firstLine="709"/>
        <w:jc w:val="both"/>
        <w:rPr>
          <w:b/>
          <w:sz w:val="22"/>
          <w:szCs w:val="22"/>
        </w:rPr>
      </w:pPr>
      <w:r w:rsidRPr="00FA17DE">
        <w:rPr>
          <w:sz w:val="22"/>
          <w:szCs w:val="22"/>
        </w:rPr>
        <w:t>Целью подпрограммы является Создание условий для формирования эффективной экономики муниципального района и его поселений, способной обеспечить последовательное повышение уровня и качества жизни населения и увеличение доходной части местных бюджетов.</w:t>
      </w:r>
      <w:r w:rsidRPr="00FA17DE">
        <w:rPr>
          <w:b/>
          <w:sz w:val="22"/>
          <w:szCs w:val="22"/>
        </w:rPr>
        <w:t xml:space="preserve"> </w:t>
      </w:r>
    </w:p>
    <w:p w:rsidR="00D87CA5" w:rsidRPr="00FA17DE" w:rsidRDefault="00D87CA5" w:rsidP="005D6F30">
      <w:pPr>
        <w:ind w:firstLine="709"/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2.2. Задачи подпрограммы.</w:t>
      </w:r>
    </w:p>
    <w:p w:rsidR="00D87CA5" w:rsidRPr="00FA17DE" w:rsidRDefault="00D87CA5" w:rsidP="00FA17DE">
      <w:pPr>
        <w:tabs>
          <w:tab w:val="num" w:pos="360"/>
        </w:tabs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1. Создание условий для приближения уровня жизни населения муниципального района к среднему по области.</w:t>
      </w:r>
    </w:p>
    <w:p w:rsidR="00D87CA5" w:rsidRPr="00FA17DE" w:rsidRDefault="00D87CA5" w:rsidP="005D6F30">
      <w:pPr>
        <w:ind w:firstLine="709"/>
        <w:jc w:val="center"/>
        <w:rPr>
          <w:b/>
          <w:bCs/>
          <w:sz w:val="22"/>
          <w:szCs w:val="22"/>
        </w:rPr>
      </w:pPr>
      <w:r w:rsidRPr="00FA17DE">
        <w:rPr>
          <w:b/>
          <w:bCs/>
          <w:sz w:val="22"/>
          <w:szCs w:val="22"/>
        </w:rPr>
        <w:t>2.3. Показатели (индикаторы) достижения целей решения задач.</w:t>
      </w:r>
    </w:p>
    <w:p w:rsidR="00D87CA5" w:rsidRPr="00FA17DE" w:rsidRDefault="00D87CA5" w:rsidP="00FA17DE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В результате реализации мероприятий подпрограммы в 2024 году будут достигнуты следующие социально-экономические показатели, характеризующие экономическую, бюджетную и социальную эффективность мероприятий программы:</w:t>
      </w:r>
    </w:p>
    <w:p w:rsidR="00D87CA5" w:rsidRPr="00FA17DE" w:rsidRDefault="00D87CA5" w:rsidP="005D6F30">
      <w:pPr>
        <w:ind w:firstLine="709"/>
        <w:jc w:val="center"/>
        <w:rPr>
          <w:b/>
          <w:bCs/>
          <w:sz w:val="22"/>
          <w:szCs w:val="22"/>
        </w:rPr>
      </w:pPr>
      <w:r w:rsidRPr="00FA17DE">
        <w:rPr>
          <w:b/>
          <w:bCs/>
          <w:sz w:val="22"/>
          <w:szCs w:val="22"/>
        </w:rPr>
        <w:t>2.4. Основные, ожидаемые конечные результаты подпрограммы муниципальной программы.</w:t>
      </w:r>
    </w:p>
    <w:tbl>
      <w:tblPr>
        <w:tblW w:w="9781" w:type="dxa"/>
        <w:tblInd w:w="-114" w:type="dxa"/>
        <w:tblLayout w:type="fixed"/>
        <w:tblLook w:val="0000"/>
      </w:tblPr>
      <w:tblGrid>
        <w:gridCol w:w="2977"/>
        <w:gridCol w:w="567"/>
        <w:gridCol w:w="426"/>
        <w:gridCol w:w="567"/>
        <w:gridCol w:w="500"/>
        <w:gridCol w:w="709"/>
        <w:gridCol w:w="708"/>
        <w:gridCol w:w="709"/>
        <w:gridCol w:w="709"/>
        <w:gridCol w:w="709"/>
        <w:gridCol w:w="567"/>
        <w:gridCol w:w="633"/>
      </w:tblGrid>
      <w:tr w:rsidR="00D87CA5" w:rsidRPr="00A05A3E" w:rsidTr="004F253F">
        <w:trPr>
          <w:trHeight w:val="12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Год реализации</w:t>
            </w:r>
          </w:p>
        </w:tc>
      </w:tr>
      <w:tr w:rsidR="00D87CA5" w:rsidRPr="00A05A3E" w:rsidTr="004F253F">
        <w:trPr>
          <w:trHeight w:val="21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2024</w:t>
            </w:r>
          </w:p>
        </w:tc>
      </w:tr>
      <w:tr w:rsidR="00D87CA5" w:rsidRPr="00A05A3E" w:rsidTr="004F253F">
        <w:trPr>
          <w:trHeight w:val="55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Увеличение объема инвестиций в основной капитал, за исключением бюджетных средств (млн.руб)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416,6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343,0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345,6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347,0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352,0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353,0</w:t>
            </w:r>
          </w:p>
        </w:tc>
      </w:tr>
    </w:tbl>
    <w:p w:rsidR="00D87CA5" w:rsidRPr="00FA17DE" w:rsidRDefault="00D87CA5" w:rsidP="005D6F30">
      <w:pPr>
        <w:ind w:firstLine="708"/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2.5. Сроки и этапы реализации подпрограммы.</w:t>
      </w:r>
    </w:p>
    <w:p w:rsidR="00D87CA5" w:rsidRPr="00FA17DE" w:rsidRDefault="00D87CA5" w:rsidP="00D87CA5">
      <w:pPr>
        <w:ind w:firstLine="708"/>
        <w:rPr>
          <w:sz w:val="22"/>
          <w:szCs w:val="22"/>
        </w:rPr>
      </w:pPr>
      <w:r w:rsidRPr="00FA17DE">
        <w:rPr>
          <w:sz w:val="22"/>
          <w:szCs w:val="22"/>
        </w:rPr>
        <w:t>Общий срок реализации подпрограммы рассчитан на период с 2014 по 2024 год (в один этап).</w:t>
      </w:r>
    </w:p>
    <w:p w:rsidR="00D87CA5" w:rsidRPr="00FA17DE" w:rsidRDefault="00D87CA5" w:rsidP="005D6F30">
      <w:pPr>
        <w:ind w:left="360"/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3.Характеристика основных мероприятий подпрограммы</w:t>
      </w:r>
    </w:p>
    <w:p w:rsidR="00D87CA5" w:rsidRPr="00FA17DE" w:rsidRDefault="00D87CA5" w:rsidP="00197808">
      <w:pPr>
        <w:pStyle w:val="aff6"/>
        <w:spacing w:after="0" w:line="240" w:lineRule="auto"/>
        <w:ind w:left="0" w:firstLine="658"/>
        <w:jc w:val="both"/>
        <w:rPr>
          <w:rFonts w:ascii="Times New Roman" w:hAnsi="Times New Roman"/>
        </w:rPr>
      </w:pPr>
      <w:r w:rsidRPr="00FA17DE">
        <w:rPr>
          <w:rFonts w:ascii="Times New Roman" w:hAnsi="Times New Roman"/>
        </w:rPr>
        <w:t>Мероприятие 1. Поощрение поселений Грибановского муниципального района по результатам оценки эффективности их деятельности</w:t>
      </w:r>
    </w:p>
    <w:p w:rsidR="00D87CA5" w:rsidRPr="00FA17DE" w:rsidRDefault="00D87CA5" w:rsidP="00197808">
      <w:pPr>
        <w:pStyle w:val="Style16"/>
        <w:widowControl/>
        <w:tabs>
          <w:tab w:val="left" w:pos="1320"/>
        </w:tabs>
        <w:spacing w:line="240" w:lineRule="auto"/>
        <w:ind w:firstLine="658"/>
        <w:rPr>
          <w:rStyle w:val="FontStyle20"/>
          <w:sz w:val="22"/>
          <w:szCs w:val="22"/>
        </w:rPr>
      </w:pPr>
      <w:r w:rsidRPr="00FA17DE">
        <w:rPr>
          <w:rStyle w:val="FontStyle20"/>
          <w:sz w:val="22"/>
          <w:szCs w:val="22"/>
        </w:rPr>
        <w:t xml:space="preserve">В целях повышения результативности управления социально-экономическим развитием поселений </w:t>
      </w:r>
      <w:r w:rsidRPr="00FA17DE">
        <w:rPr>
          <w:rStyle w:val="FontStyle21"/>
          <w:sz w:val="22"/>
          <w:szCs w:val="22"/>
        </w:rPr>
        <w:t xml:space="preserve">Грибановского </w:t>
      </w:r>
      <w:r w:rsidRPr="00FA17DE">
        <w:rPr>
          <w:rStyle w:val="FontStyle20"/>
          <w:sz w:val="22"/>
          <w:szCs w:val="22"/>
        </w:rPr>
        <w:t>муниципального района, качества решения вопросов местного значения, укрепления взаимодействия администрации района и администраций поселений, оценки эффективности развития поселений.</w:t>
      </w:r>
    </w:p>
    <w:p w:rsidR="00D87CA5" w:rsidRPr="00FA17DE" w:rsidRDefault="00D87CA5" w:rsidP="00197808">
      <w:pPr>
        <w:pStyle w:val="Style16"/>
        <w:widowControl/>
        <w:tabs>
          <w:tab w:val="left" w:pos="1320"/>
        </w:tabs>
        <w:spacing w:line="240" w:lineRule="auto"/>
        <w:ind w:firstLine="658"/>
        <w:rPr>
          <w:rStyle w:val="FontStyle24"/>
          <w:sz w:val="22"/>
          <w:szCs w:val="22"/>
        </w:rPr>
      </w:pPr>
      <w:r w:rsidRPr="00FA17DE">
        <w:rPr>
          <w:rStyle w:val="FontStyle24"/>
          <w:sz w:val="22"/>
          <w:szCs w:val="22"/>
        </w:rPr>
        <w:t>Достигшими наилучших значений показателей признаются поселения, набравшие в своей группе максимальную интегральную бальную оценку по показателям в соответствии с Перечнем, с учетом решения Экспертной группы.</w:t>
      </w:r>
    </w:p>
    <w:p w:rsidR="00D87CA5" w:rsidRPr="00FA17DE" w:rsidRDefault="00D87CA5" w:rsidP="00197808">
      <w:pPr>
        <w:ind w:firstLine="708"/>
        <w:jc w:val="both"/>
        <w:rPr>
          <w:sz w:val="22"/>
          <w:szCs w:val="22"/>
          <w:lang w:eastAsia="ar-SA"/>
        </w:rPr>
      </w:pPr>
      <w:r w:rsidRPr="00FA17DE">
        <w:rPr>
          <w:rStyle w:val="FontStyle24"/>
          <w:sz w:val="22"/>
          <w:szCs w:val="22"/>
        </w:rPr>
        <w:t xml:space="preserve">Если интегральная бальная оценка будет одинаковой у нескольких поселений, </w:t>
      </w:r>
      <w:r w:rsidRPr="00FA17DE">
        <w:rPr>
          <w:sz w:val="22"/>
          <w:szCs w:val="22"/>
          <w:lang w:eastAsia="ar-SA"/>
        </w:rPr>
        <w:t xml:space="preserve">то расчет интегрального значения бальной оценки уточняется по дополнительному критерию оценки эффективности развития поселений Грибановского муниципального района Воронежской области. </w:t>
      </w:r>
    </w:p>
    <w:p w:rsidR="00D87CA5" w:rsidRPr="00FA17DE" w:rsidRDefault="00D87CA5" w:rsidP="00197808">
      <w:pPr>
        <w:pStyle w:val="Style12"/>
        <w:widowControl/>
        <w:spacing w:line="240" w:lineRule="auto"/>
        <w:ind w:firstLine="658"/>
        <w:rPr>
          <w:rStyle w:val="FontStyle24"/>
          <w:sz w:val="22"/>
          <w:szCs w:val="22"/>
        </w:rPr>
      </w:pPr>
      <w:r w:rsidRPr="00FA17DE">
        <w:rPr>
          <w:rStyle w:val="FontStyle24"/>
          <w:sz w:val="22"/>
          <w:szCs w:val="22"/>
        </w:rPr>
        <w:t xml:space="preserve"> О подведении итогов достижения поселениями значений показателей принимается решение Экспертной группы, которое должно содержать предложения по определению победителей в каждой группе поселений.</w:t>
      </w:r>
    </w:p>
    <w:p w:rsidR="00D87CA5" w:rsidRPr="00FA17DE" w:rsidRDefault="00D87CA5" w:rsidP="00197808">
      <w:pPr>
        <w:pStyle w:val="Style16"/>
        <w:widowControl/>
        <w:tabs>
          <w:tab w:val="left" w:pos="1298"/>
        </w:tabs>
        <w:spacing w:line="240" w:lineRule="auto"/>
        <w:ind w:firstLine="658"/>
        <w:rPr>
          <w:rStyle w:val="FontStyle24"/>
          <w:sz w:val="22"/>
          <w:szCs w:val="22"/>
        </w:rPr>
      </w:pPr>
      <w:r w:rsidRPr="00FA17DE">
        <w:rPr>
          <w:rStyle w:val="FontStyle24"/>
          <w:sz w:val="22"/>
          <w:szCs w:val="22"/>
        </w:rPr>
        <w:t>На основании решения Экспертной группы администрация Грибановского муниципального района издает постановление о подведении итогов достижения поселениями значений показателей.</w:t>
      </w:r>
    </w:p>
    <w:p w:rsidR="00D87CA5" w:rsidRPr="00FA17DE" w:rsidRDefault="00D87CA5" w:rsidP="00197808">
      <w:pPr>
        <w:ind w:firstLine="658"/>
        <w:jc w:val="both"/>
        <w:rPr>
          <w:sz w:val="22"/>
          <w:szCs w:val="22"/>
        </w:rPr>
      </w:pPr>
      <w:r w:rsidRPr="00FA17DE">
        <w:rPr>
          <w:rStyle w:val="FontStyle24"/>
          <w:sz w:val="22"/>
          <w:szCs w:val="22"/>
        </w:rPr>
        <w:t>Поселению, достигшему наилучших значений показателей в своей группе муниципальных образований, выделяются денежные средства (гранты) для стимулирования развития муниципальных образований, предусмотренных на эти цели бюджетом Грибановского  муниципального района и правительством Воронежской области.</w:t>
      </w:r>
    </w:p>
    <w:p w:rsidR="00D87CA5" w:rsidRPr="00FA17DE" w:rsidRDefault="00D87CA5" w:rsidP="00197808">
      <w:pPr>
        <w:ind w:firstLine="658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Исполнители:</w:t>
      </w:r>
    </w:p>
    <w:p w:rsidR="00D87CA5" w:rsidRPr="00FA17DE" w:rsidRDefault="00D87CA5" w:rsidP="00197808">
      <w:pPr>
        <w:ind w:firstLine="540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отдел экономического развития администрации Грибановского муниципального района;</w:t>
      </w:r>
    </w:p>
    <w:p w:rsidR="00D87CA5" w:rsidRPr="00FA17DE" w:rsidRDefault="00D87CA5" w:rsidP="00197808">
      <w:pPr>
        <w:ind w:firstLine="540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 отдел по финансам администрации Грибановского муниципального района;</w:t>
      </w:r>
    </w:p>
    <w:p w:rsidR="00D87CA5" w:rsidRPr="00FA17DE" w:rsidRDefault="00D87CA5" w:rsidP="00197808">
      <w:pPr>
        <w:ind w:firstLine="540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Финансирование мероприятия:</w:t>
      </w:r>
    </w:p>
    <w:p w:rsidR="00D87CA5" w:rsidRPr="00FA17DE" w:rsidRDefault="00D87CA5" w:rsidP="00197808">
      <w:pPr>
        <w:ind w:firstLine="540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из средств федерального бюджета – 0 тыс. рублей.</w:t>
      </w:r>
    </w:p>
    <w:p w:rsidR="00D87CA5" w:rsidRPr="00FA17DE" w:rsidRDefault="00D87CA5" w:rsidP="00197808">
      <w:pPr>
        <w:ind w:firstLine="540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из средств областного бюджета – 0 тыс. рублей.</w:t>
      </w:r>
    </w:p>
    <w:p w:rsidR="00D87CA5" w:rsidRPr="00FA17DE" w:rsidRDefault="00D87CA5" w:rsidP="00197808">
      <w:pPr>
        <w:ind w:firstLine="540"/>
        <w:jc w:val="both"/>
        <w:rPr>
          <w:sz w:val="22"/>
          <w:szCs w:val="22"/>
        </w:rPr>
      </w:pPr>
      <w:r w:rsidRPr="00FA17DE">
        <w:rPr>
          <w:sz w:val="22"/>
          <w:szCs w:val="22"/>
        </w:rPr>
        <w:lastRenderedPageBreak/>
        <w:t>- из средств местного бюджета - 945 тыс. рублей.</w:t>
      </w:r>
    </w:p>
    <w:p w:rsidR="00D87CA5" w:rsidRPr="00FA17DE" w:rsidRDefault="00D87CA5" w:rsidP="00197808">
      <w:pPr>
        <w:ind w:firstLine="540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Срок исполнения – в течение 2014-2024 гг.</w:t>
      </w:r>
    </w:p>
    <w:tbl>
      <w:tblPr>
        <w:tblW w:w="10505" w:type="dxa"/>
        <w:tblInd w:w="93" w:type="dxa"/>
        <w:tblLayout w:type="fixed"/>
        <w:tblLook w:val="04A0"/>
      </w:tblPr>
      <w:tblGrid>
        <w:gridCol w:w="540"/>
        <w:gridCol w:w="3161"/>
        <w:gridCol w:w="1134"/>
        <w:gridCol w:w="1417"/>
        <w:gridCol w:w="1418"/>
        <w:gridCol w:w="2835"/>
      </w:tblGrid>
      <w:tr w:rsidR="00D87CA5" w:rsidRPr="00A05A3E" w:rsidTr="004F253F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№ п/п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Наименование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Срок 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Объёмы финансирования,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Ожидаемые результаты</w:t>
            </w:r>
          </w:p>
        </w:tc>
      </w:tr>
      <w:tr w:rsidR="00D87CA5" w:rsidRPr="00A05A3E" w:rsidTr="004F253F">
        <w:trPr>
          <w:trHeight w:val="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6</w:t>
            </w:r>
          </w:p>
        </w:tc>
      </w:tr>
      <w:tr w:rsidR="00D87CA5" w:rsidRPr="00A05A3E" w:rsidTr="004F253F">
        <w:trPr>
          <w:trHeight w:val="3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pStyle w:val="aff6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A17DE">
              <w:rPr>
                <w:rFonts w:ascii="Times New Roman" w:hAnsi="Times New Roman"/>
                <w:sz w:val="16"/>
                <w:szCs w:val="16"/>
              </w:rPr>
              <w:t>Поощрение поселений Грибановского муниципального района по результатам оценки эффективности их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2014 – 2024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Стимул  для эффективного развития поселений Грибановского муниципального района</w:t>
            </w:r>
          </w:p>
        </w:tc>
      </w:tr>
    </w:tbl>
    <w:p w:rsidR="00D87CA5" w:rsidRPr="00FA17DE" w:rsidRDefault="00D87CA5" w:rsidP="00FA17DE">
      <w:pPr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A17DE">
        <w:rPr>
          <w:b/>
          <w:sz w:val="22"/>
          <w:szCs w:val="22"/>
        </w:rPr>
        <w:t>Основные меры муниципального и правового регулирования подпрограммы</w:t>
      </w:r>
    </w:p>
    <w:p w:rsidR="00D87CA5" w:rsidRPr="00FA17DE" w:rsidRDefault="00D87CA5" w:rsidP="00FA17DE">
      <w:pPr>
        <w:tabs>
          <w:tab w:val="num" w:pos="720"/>
        </w:tabs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Подготовка предложений по внесению дополнений и изменений в действующие правовые акты органов местного самоуправления Грибановского муниципального района, регламентирующие поддержку развития поселений района по итогам оценки эффективности их развития.</w:t>
      </w:r>
    </w:p>
    <w:p w:rsidR="00D87CA5" w:rsidRPr="005D6F30" w:rsidRDefault="00D87CA5" w:rsidP="005D6F30">
      <w:pPr>
        <w:tabs>
          <w:tab w:val="num" w:pos="720"/>
        </w:tabs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Объем финансирования мероприятия по поддержке эффективности развития поселений района определяется средствами, предусмотренными бюджетом Грибановского муниципального района.</w:t>
      </w:r>
    </w:p>
    <w:p w:rsidR="00D87CA5" w:rsidRPr="00FA17DE" w:rsidRDefault="00D87CA5" w:rsidP="00D87CA5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ind w:left="0" w:firstLine="709"/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Финансовое обеспечение реализации подпрограммы</w:t>
      </w:r>
    </w:p>
    <w:p w:rsidR="00D87CA5" w:rsidRPr="00FA17DE" w:rsidRDefault="00D87CA5" w:rsidP="00793A7E">
      <w:pPr>
        <w:tabs>
          <w:tab w:val="num" w:pos="720"/>
        </w:tabs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Общий объем финансирования подпрограммы – 945 тыс. руб., из них: - федеральный бюджет – 0 тыс. руб., областной бюджет – 0 тыс. руб.; районный бюджет – 945 тыс. руб. </w:t>
      </w:r>
    </w:p>
    <w:p w:rsidR="00D87CA5" w:rsidRPr="00FA17DE" w:rsidRDefault="00D87CA5" w:rsidP="00793A7E">
      <w:pPr>
        <w:tabs>
          <w:tab w:val="num" w:pos="720"/>
        </w:tabs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В том числе по годам реализации:</w:t>
      </w:r>
    </w:p>
    <w:p w:rsidR="00D87CA5" w:rsidRPr="00FA17DE" w:rsidRDefault="00D87CA5" w:rsidP="00793A7E">
      <w:pPr>
        <w:tabs>
          <w:tab w:val="num" w:pos="720"/>
        </w:tabs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2014 г. - 105 тыс. руб.;</w:t>
      </w:r>
    </w:p>
    <w:p w:rsidR="00D87CA5" w:rsidRPr="00FA17DE" w:rsidRDefault="00D87CA5" w:rsidP="00793A7E">
      <w:pPr>
        <w:tabs>
          <w:tab w:val="num" w:pos="720"/>
        </w:tabs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2015 г. - 105 тыс. руб.;</w:t>
      </w:r>
    </w:p>
    <w:p w:rsidR="00D87CA5" w:rsidRPr="00FA17DE" w:rsidRDefault="00D87CA5" w:rsidP="00793A7E">
      <w:pPr>
        <w:tabs>
          <w:tab w:val="num" w:pos="720"/>
        </w:tabs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2016 г. – 105 тыс. руб.;</w:t>
      </w:r>
    </w:p>
    <w:p w:rsidR="00D87CA5" w:rsidRPr="00FA17DE" w:rsidRDefault="00D87CA5" w:rsidP="00793A7E">
      <w:pPr>
        <w:tabs>
          <w:tab w:val="num" w:pos="720"/>
        </w:tabs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2017 г. – 105 тыс. руб.;</w:t>
      </w:r>
    </w:p>
    <w:p w:rsidR="00D87CA5" w:rsidRPr="00FA17DE" w:rsidRDefault="00D87CA5" w:rsidP="00793A7E">
      <w:pPr>
        <w:tabs>
          <w:tab w:val="num" w:pos="720"/>
        </w:tabs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2018 г. - 105 тыс. руб.;</w:t>
      </w:r>
    </w:p>
    <w:p w:rsidR="00D87CA5" w:rsidRPr="00FA17DE" w:rsidRDefault="00D87CA5" w:rsidP="00793A7E">
      <w:pPr>
        <w:tabs>
          <w:tab w:val="num" w:pos="720"/>
        </w:tabs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2019 г. – 105 тыс. руб.;</w:t>
      </w:r>
    </w:p>
    <w:p w:rsidR="00D87CA5" w:rsidRPr="00FA17DE" w:rsidRDefault="00D87CA5" w:rsidP="00793A7E">
      <w:pPr>
        <w:tabs>
          <w:tab w:val="num" w:pos="720"/>
        </w:tabs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2020 г. - 105 тыс. руб.;</w:t>
      </w:r>
    </w:p>
    <w:p w:rsidR="00D87CA5" w:rsidRPr="00FA17DE" w:rsidRDefault="00D87CA5" w:rsidP="00793A7E">
      <w:pPr>
        <w:tabs>
          <w:tab w:val="num" w:pos="720"/>
        </w:tabs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2021 г. - 105 тыс. руб.;</w:t>
      </w:r>
    </w:p>
    <w:p w:rsidR="00D87CA5" w:rsidRPr="00FA17DE" w:rsidRDefault="00D87CA5" w:rsidP="00793A7E">
      <w:pPr>
        <w:tabs>
          <w:tab w:val="num" w:pos="720"/>
        </w:tabs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2022 г. - 105 тыс. руб.;</w:t>
      </w:r>
    </w:p>
    <w:p w:rsidR="00D87CA5" w:rsidRPr="00FA17DE" w:rsidRDefault="00D87CA5" w:rsidP="00793A7E">
      <w:pPr>
        <w:tabs>
          <w:tab w:val="num" w:pos="720"/>
        </w:tabs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2023 г. - 0 тыс. руб.;</w:t>
      </w:r>
    </w:p>
    <w:p w:rsidR="00D87CA5" w:rsidRPr="00FA17DE" w:rsidRDefault="00D87CA5" w:rsidP="00793A7E">
      <w:pPr>
        <w:tabs>
          <w:tab w:val="num" w:pos="720"/>
        </w:tabs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2024 г. - 0 тыс. руб. </w:t>
      </w:r>
    </w:p>
    <w:p w:rsidR="00D87CA5" w:rsidRPr="00FA17DE" w:rsidRDefault="00D87CA5" w:rsidP="00D87CA5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ind w:left="0" w:firstLine="709"/>
        <w:jc w:val="center"/>
        <w:outlineLvl w:val="3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Объемы и источники финансирования подпрограммы</w:t>
      </w:r>
    </w:p>
    <w:p w:rsidR="00D87CA5" w:rsidRPr="00FA17DE" w:rsidRDefault="00D87CA5" w:rsidP="00D87CA5">
      <w:pPr>
        <w:tabs>
          <w:tab w:val="num" w:pos="720"/>
        </w:tabs>
        <w:ind w:firstLine="709"/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муниципальной программы</w:t>
      </w:r>
    </w:p>
    <w:tbl>
      <w:tblPr>
        <w:tblW w:w="10506" w:type="dxa"/>
        <w:tblInd w:w="-114" w:type="dxa"/>
        <w:tblLook w:val="04A0"/>
      </w:tblPr>
      <w:tblGrid>
        <w:gridCol w:w="709"/>
        <w:gridCol w:w="2693"/>
        <w:gridCol w:w="709"/>
        <w:gridCol w:w="395"/>
        <w:gridCol w:w="536"/>
        <w:gridCol w:w="536"/>
        <w:gridCol w:w="536"/>
        <w:gridCol w:w="536"/>
        <w:gridCol w:w="536"/>
        <w:gridCol w:w="536"/>
        <w:gridCol w:w="696"/>
        <w:gridCol w:w="696"/>
        <w:gridCol w:w="696"/>
        <w:gridCol w:w="696"/>
      </w:tblGrid>
      <w:tr w:rsidR="00D87CA5" w:rsidRPr="000F514F" w:rsidTr="004F253F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N  п/п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Ед. изм.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2014 год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2015 год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2016 год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2017 год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2018 год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2019 год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2020 год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2021 год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2022 год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2023 год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2024 год</w:t>
            </w:r>
          </w:p>
        </w:tc>
      </w:tr>
      <w:tr w:rsidR="00D87CA5" w:rsidRPr="000F514F" w:rsidTr="004F253F">
        <w:trPr>
          <w:cantSplit/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Объем финансирования,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тыс. руб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</w:tr>
      <w:tr w:rsidR="00D87CA5" w:rsidRPr="000F514F" w:rsidTr="004F253F">
        <w:trPr>
          <w:cantSplit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</w:p>
        </w:tc>
      </w:tr>
      <w:tr w:rsidR="00D87CA5" w:rsidRPr="000F514F" w:rsidTr="004F253F">
        <w:trPr>
          <w:cantSplit/>
          <w:trHeight w:val="2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тыс. руб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</w:tr>
      <w:tr w:rsidR="00D87CA5" w:rsidRPr="000F514F" w:rsidTr="004F253F">
        <w:trPr>
          <w:cantSplit/>
          <w:trHeight w:val="1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тыс.  руб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</w:tr>
      <w:tr w:rsidR="00D87CA5" w:rsidRPr="000F514F" w:rsidTr="004F253F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тыс. ру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</w:tr>
      <w:tr w:rsidR="00D87CA5" w:rsidRPr="00A05A3E" w:rsidTr="004F253F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тыс.  руб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</w:tr>
    </w:tbl>
    <w:p w:rsidR="00D87CA5" w:rsidRPr="00FA17DE" w:rsidRDefault="00D87CA5" w:rsidP="00D87CA5">
      <w:pPr>
        <w:numPr>
          <w:ilvl w:val="0"/>
          <w:numId w:val="10"/>
        </w:numPr>
        <w:spacing w:after="200"/>
        <w:ind w:left="0" w:firstLine="0"/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Анализ рисков реализации подпрограммы и описание мер управления рисками реализации подпрограммы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312"/>
        <w:gridCol w:w="5775"/>
      </w:tblGrid>
      <w:tr w:rsidR="00D87CA5" w:rsidRPr="00A05A3E" w:rsidTr="004F253F">
        <w:trPr>
          <w:trHeight w:val="70"/>
        </w:trPr>
        <w:tc>
          <w:tcPr>
            <w:tcW w:w="3369" w:type="dxa"/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Возможные риски</w:t>
            </w:r>
          </w:p>
        </w:tc>
        <w:tc>
          <w:tcPr>
            <w:tcW w:w="1312" w:type="dxa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Оценка влияния</w:t>
            </w:r>
          </w:p>
        </w:tc>
        <w:tc>
          <w:tcPr>
            <w:tcW w:w="5775" w:type="dxa"/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Способы управления рисками</w:t>
            </w:r>
          </w:p>
        </w:tc>
      </w:tr>
      <w:tr w:rsidR="00D87CA5" w:rsidRPr="00A05A3E" w:rsidTr="004F253F">
        <w:tc>
          <w:tcPr>
            <w:tcW w:w="3369" w:type="dxa"/>
            <w:shd w:val="clear" w:color="auto" w:fill="auto"/>
            <w:vAlign w:val="center"/>
          </w:tcPr>
          <w:p w:rsidR="00D87CA5" w:rsidRPr="00FA17DE" w:rsidRDefault="00D87CA5" w:rsidP="00FA17DE">
            <w:pPr>
              <w:rPr>
                <w:b/>
                <w:sz w:val="16"/>
                <w:szCs w:val="16"/>
              </w:rPr>
            </w:pPr>
            <w:r w:rsidRPr="00FA17DE">
              <w:rPr>
                <w:sz w:val="16"/>
                <w:szCs w:val="16"/>
                <w:lang w:eastAsia="en-US"/>
              </w:rPr>
              <w:t>Отсутствие защитных мер местного   товаропроизводителя на внутреннем рынке</w:t>
            </w:r>
          </w:p>
        </w:tc>
        <w:tc>
          <w:tcPr>
            <w:tcW w:w="1312" w:type="dxa"/>
            <w:vAlign w:val="center"/>
          </w:tcPr>
          <w:p w:rsidR="00D87CA5" w:rsidRPr="00FA17DE" w:rsidRDefault="00D87CA5" w:rsidP="00FA17DE">
            <w:pPr>
              <w:rPr>
                <w:spacing w:val="-2"/>
                <w:sz w:val="16"/>
                <w:szCs w:val="16"/>
              </w:rPr>
            </w:pPr>
            <w:r w:rsidRPr="00FA17DE">
              <w:rPr>
                <w:spacing w:val="-2"/>
                <w:sz w:val="16"/>
                <w:szCs w:val="16"/>
              </w:rPr>
              <w:t>средняя</w:t>
            </w:r>
          </w:p>
        </w:tc>
        <w:tc>
          <w:tcPr>
            <w:tcW w:w="5775" w:type="dxa"/>
            <w:shd w:val="clear" w:color="auto" w:fill="auto"/>
          </w:tcPr>
          <w:p w:rsidR="00D87CA5" w:rsidRPr="00FA17DE" w:rsidRDefault="00D87CA5" w:rsidP="00FA17DE">
            <w:pPr>
              <w:rPr>
                <w:spacing w:val="-2"/>
                <w:sz w:val="16"/>
                <w:szCs w:val="16"/>
              </w:rPr>
            </w:pPr>
            <w:r w:rsidRPr="00FA17DE">
              <w:rPr>
                <w:spacing w:val="-2"/>
                <w:sz w:val="16"/>
                <w:szCs w:val="16"/>
              </w:rPr>
              <w:t>Расширение рынка сбыта продукции местных товаропроизводителей.</w:t>
            </w:r>
          </w:p>
          <w:p w:rsidR="00D87CA5" w:rsidRPr="00FA17DE" w:rsidRDefault="00D87CA5" w:rsidP="00FA17DE">
            <w:pPr>
              <w:rPr>
                <w:b/>
                <w:sz w:val="16"/>
                <w:szCs w:val="16"/>
              </w:rPr>
            </w:pPr>
            <w:r w:rsidRPr="00FA17DE">
              <w:rPr>
                <w:spacing w:val="-2"/>
                <w:sz w:val="16"/>
                <w:szCs w:val="16"/>
              </w:rPr>
              <w:t xml:space="preserve">Увеличение объемов </w:t>
            </w:r>
            <w:r w:rsidRPr="00FA17DE">
              <w:rPr>
                <w:spacing w:val="-1"/>
                <w:sz w:val="16"/>
                <w:szCs w:val="16"/>
              </w:rPr>
              <w:t>производства и расширение рынков сбыта промышленной и сельскохозяйствен</w:t>
            </w:r>
            <w:r w:rsidRPr="00FA17DE">
              <w:rPr>
                <w:spacing w:val="-2"/>
                <w:sz w:val="16"/>
                <w:szCs w:val="16"/>
              </w:rPr>
              <w:t>ной продукции.</w:t>
            </w:r>
          </w:p>
        </w:tc>
      </w:tr>
      <w:tr w:rsidR="00D87CA5" w:rsidRPr="00A05A3E" w:rsidTr="004F253F">
        <w:tc>
          <w:tcPr>
            <w:tcW w:w="3369" w:type="dxa"/>
            <w:shd w:val="clear" w:color="auto" w:fill="auto"/>
            <w:vAlign w:val="center"/>
          </w:tcPr>
          <w:p w:rsidR="00D87CA5" w:rsidRPr="00FA17DE" w:rsidRDefault="00D87CA5" w:rsidP="00FA17DE">
            <w:pPr>
              <w:pStyle w:val="2110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  <w:rPr>
                <w:spacing w:val="-2"/>
                <w:sz w:val="16"/>
                <w:szCs w:val="16"/>
              </w:rPr>
            </w:pPr>
            <w:r w:rsidRPr="00FA17DE">
              <w:rPr>
                <w:sz w:val="16"/>
                <w:szCs w:val="16"/>
                <w:lang w:eastAsia="en-US"/>
              </w:rPr>
              <w:t>Ликвидация предприятий торговли и бытового обслуживания в малонаселенных пунктах;</w:t>
            </w:r>
          </w:p>
        </w:tc>
        <w:tc>
          <w:tcPr>
            <w:tcW w:w="1312" w:type="dxa"/>
            <w:vAlign w:val="center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высокая</w:t>
            </w:r>
          </w:p>
        </w:tc>
        <w:tc>
          <w:tcPr>
            <w:tcW w:w="5775" w:type="dxa"/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Размещение новых производств на свободных инфраструктурно- обустроенных участках</w:t>
            </w:r>
          </w:p>
          <w:p w:rsidR="00D87CA5" w:rsidRPr="00FA17DE" w:rsidRDefault="00D87CA5" w:rsidP="00FA17DE">
            <w:pPr>
              <w:rPr>
                <w:b/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Развитие производств по переработке и реализации сельскохозяйственной продукции, предприятий пищевой промышленности</w:t>
            </w:r>
          </w:p>
        </w:tc>
      </w:tr>
      <w:tr w:rsidR="00D87CA5" w:rsidRPr="00A05A3E" w:rsidTr="004F253F">
        <w:tc>
          <w:tcPr>
            <w:tcW w:w="3369" w:type="dxa"/>
            <w:shd w:val="clear" w:color="auto" w:fill="auto"/>
            <w:vAlign w:val="center"/>
          </w:tcPr>
          <w:p w:rsidR="00D87CA5" w:rsidRPr="00FA17DE" w:rsidRDefault="00D87CA5" w:rsidP="00FA17DE">
            <w:pPr>
              <w:rPr>
                <w:b/>
                <w:sz w:val="16"/>
                <w:szCs w:val="16"/>
              </w:rPr>
            </w:pPr>
            <w:r w:rsidRPr="00FA17DE">
              <w:rPr>
                <w:spacing w:val="-2"/>
                <w:sz w:val="16"/>
                <w:szCs w:val="16"/>
              </w:rPr>
              <w:t>Низкий уровень жизни и деловой активности населения в сельской местности</w:t>
            </w:r>
          </w:p>
        </w:tc>
        <w:tc>
          <w:tcPr>
            <w:tcW w:w="1312" w:type="dxa"/>
            <w:vAlign w:val="center"/>
          </w:tcPr>
          <w:p w:rsidR="00D87CA5" w:rsidRPr="00FA17DE" w:rsidRDefault="00D87CA5" w:rsidP="00FA17DE">
            <w:pPr>
              <w:rPr>
                <w:spacing w:val="-2"/>
                <w:sz w:val="16"/>
                <w:szCs w:val="16"/>
              </w:rPr>
            </w:pPr>
            <w:r w:rsidRPr="00FA17DE">
              <w:rPr>
                <w:spacing w:val="-2"/>
                <w:sz w:val="16"/>
                <w:szCs w:val="16"/>
              </w:rPr>
              <w:t>высокая</w:t>
            </w:r>
          </w:p>
        </w:tc>
        <w:tc>
          <w:tcPr>
            <w:tcW w:w="5775" w:type="dxa"/>
            <w:shd w:val="clear" w:color="auto" w:fill="auto"/>
          </w:tcPr>
          <w:p w:rsidR="00D87CA5" w:rsidRPr="00FA17DE" w:rsidRDefault="00D87CA5" w:rsidP="00FA17DE">
            <w:pPr>
              <w:rPr>
                <w:b/>
                <w:sz w:val="16"/>
                <w:szCs w:val="16"/>
              </w:rPr>
            </w:pPr>
            <w:r w:rsidRPr="00FA17DE">
              <w:rPr>
                <w:spacing w:val="-2"/>
                <w:sz w:val="16"/>
                <w:szCs w:val="16"/>
              </w:rPr>
              <w:t>У</w:t>
            </w:r>
            <w:r w:rsidRPr="00FA17DE">
              <w:rPr>
                <w:kern w:val="24"/>
                <w:sz w:val="16"/>
                <w:szCs w:val="16"/>
              </w:rPr>
              <w:t>величение объемов производства сельскохозяйственной продукции в ЛПХ муниципального района</w:t>
            </w:r>
          </w:p>
        </w:tc>
      </w:tr>
    </w:tbl>
    <w:p w:rsidR="00D87CA5" w:rsidRPr="00FA17DE" w:rsidRDefault="00D87CA5" w:rsidP="00D87CA5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Оценка эффективности реализации подпрограммы</w:t>
      </w:r>
    </w:p>
    <w:p w:rsidR="00D87CA5" w:rsidRPr="00FA17DE" w:rsidRDefault="00D87CA5" w:rsidP="00793A7E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В результате реализации мероприятий подпрограммы к 2024 году будут достигнуты следующие социально-экономические показатели, характеризующие экономическую, бюджетную и социальную эффективность развития поселений Грибановского муниципального района:</w:t>
      </w:r>
    </w:p>
    <w:p w:rsidR="00D87CA5" w:rsidRPr="00FA17DE" w:rsidRDefault="00D87CA5" w:rsidP="005D6F30">
      <w:pPr>
        <w:ind w:firstLine="709"/>
        <w:jc w:val="both"/>
        <w:outlineLvl w:val="2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Показатели экономической эффективности:</w:t>
      </w:r>
    </w:p>
    <w:p w:rsidR="00D87CA5" w:rsidRPr="00FA17DE" w:rsidRDefault="00D87CA5" w:rsidP="00793A7E">
      <w:pPr>
        <w:ind w:firstLine="709"/>
        <w:jc w:val="both"/>
        <w:rPr>
          <w:b/>
          <w:sz w:val="22"/>
          <w:szCs w:val="22"/>
        </w:rPr>
      </w:pPr>
      <w:r w:rsidRPr="00FA17DE">
        <w:rPr>
          <w:sz w:val="22"/>
          <w:szCs w:val="22"/>
        </w:rPr>
        <w:t>- увеличение доли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характер;</w:t>
      </w:r>
    </w:p>
    <w:p w:rsidR="00D87CA5" w:rsidRPr="00FA17DE" w:rsidRDefault="00D87CA5" w:rsidP="00793A7E">
      <w:pPr>
        <w:ind w:firstLine="709"/>
        <w:jc w:val="both"/>
        <w:outlineLvl w:val="2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Показатели социальной эффективности:</w:t>
      </w:r>
    </w:p>
    <w:p w:rsidR="00D87CA5" w:rsidRPr="00FA17DE" w:rsidRDefault="00D87CA5" w:rsidP="00793A7E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lastRenderedPageBreak/>
        <w:t>- Увеличение количества обустроенных мест массового отдыха на территории поселений Грибановского  муниципального района;</w:t>
      </w:r>
    </w:p>
    <w:p w:rsidR="00D87CA5" w:rsidRPr="00FA17DE" w:rsidRDefault="00D87CA5" w:rsidP="00793A7E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 Организация системного сбора и  вывоза твердых бытовых отходов;</w:t>
      </w:r>
    </w:p>
    <w:p w:rsidR="00D87CA5" w:rsidRPr="00FA17DE" w:rsidRDefault="00D87CA5" w:rsidP="00793A7E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Уменьшение количества жалоб от населения в районную администрацию и правительство Воронежской области на исполнение полномочий главы поселения в расчете на 1000 чел.  населения, нашедших свое подтверждение;</w:t>
      </w:r>
    </w:p>
    <w:p w:rsidR="00D87CA5" w:rsidRPr="005D6F30" w:rsidRDefault="00D87CA5" w:rsidP="005D6F30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</w:t>
      </w:r>
      <w:r w:rsidRPr="00FA17DE">
        <w:rPr>
          <w:b/>
          <w:sz w:val="22"/>
          <w:szCs w:val="22"/>
        </w:rPr>
        <w:t xml:space="preserve"> </w:t>
      </w:r>
      <w:r w:rsidRPr="00FA17DE">
        <w:rPr>
          <w:sz w:val="22"/>
          <w:szCs w:val="22"/>
        </w:rPr>
        <w:t>Организация ритуальных услуг и содержание мест захоронения.</w:t>
      </w:r>
    </w:p>
    <w:p w:rsidR="00D87CA5" w:rsidRPr="00FA17DE" w:rsidRDefault="00D87CA5" w:rsidP="00FA17DE">
      <w:pPr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ПОДПРОГРАММА № 2</w:t>
      </w:r>
    </w:p>
    <w:p w:rsidR="00D87CA5" w:rsidRPr="00FA17DE" w:rsidRDefault="00D87CA5" w:rsidP="00FA17DE">
      <w:pPr>
        <w:jc w:val="center"/>
        <w:rPr>
          <w:sz w:val="22"/>
          <w:szCs w:val="22"/>
        </w:rPr>
      </w:pPr>
      <w:r w:rsidRPr="00FA17DE">
        <w:rPr>
          <w:sz w:val="22"/>
          <w:szCs w:val="22"/>
        </w:rPr>
        <w:t>«Развитие и поддержка малого и среднего предпринимател</w:t>
      </w:r>
      <w:r w:rsidR="005D6F30">
        <w:rPr>
          <w:sz w:val="22"/>
          <w:szCs w:val="22"/>
        </w:rPr>
        <w:t>ьства в</w:t>
      </w:r>
      <w:r w:rsidRPr="00FA17DE">
        <w:rPr>
          <w:sz w:val="22"/>
          <w:szCs w:val="22"/>
        </w:rPr>
        <w:t xml:space="preserve"> Грибановском муниципальном районе» муниципальной программы</w:t>
      </w:r>
    </w:p>
    <w:p w:rsidR="00D87CA5" w:rsidRPr="001C2861" w:rsidRDefault="00D87CA5" w:rsidP="001C2861">
      <w:pPr>
        <w:jc w:val="center"/>
        <w:rPr>
          <w:sz w:val="22"/>
          <w:szCs w:val="22"/>
        </w:rPr>
      </w:pPr>
      <w:r w:rsidRPr="00FA17DE">
        <w:rPr>
          <w:sz w:val="22"/>
          <w:szCs w:val="22"/>
        </w:rPr>
        <w:t>«Экономическое развитие» на 2014-2024 гг.»</w:t>
      </w:r>
    </w:p>
    <w:p w:rsidR="00D87CA5" w:rsidRPr="00FA17DE" w:rsidRDefault="00D87CA5" w:rsidP="00FA17DE">
      <w:pPr>
        <w:tabs>
          <w:tab w:val="left" w:pos="3700"/>
          <w:tab w:val="center" w:pos="4677"/>
        </w:tabs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ПАСПОРТ</w:t>
      </w:r>
    </w:p>
    <w:p w:rsidR="00D87CA5" w:rsidRPr="00FA17DE" w:rsidRDefault="00D87CA5" w:rsidP="00FA17DE">
      <w:pPr>
        <w:jc w:val="center"/>
        <w:rPr>
          <w:sz w:val="22"/>
          <w:szCs w:val="22"/>
        </w:rPr>
      </w:pPr>
      <w:r w:rsidRPr="00FA17DE">
        <w:rPr>
          <w:sz w:val="22"/>
          <w:szCs w:val="22"/>
        </w:rPr>
        <w:t>Подпрограммы «Развитие и поддержка малого и среднего предпринимательства в Грибановском муниципальном районе» муниципальной программы «Экономическое развитие» на 2014-2024 гг.»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7229"/>
      </w:tblGrid>
      <w:tr w:rsidR="00D87CA5" w:rsidRPr="00A05A3E" w:rsidTr="004F253F">
        <w:trPr>
          <w:cantSplit/>
          <w:trHeight w:val="34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Исполнители подпрограммы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Отдел экономического развития администрации Грибановского муниципального района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Отдел по финансам администрации Грибановского муниципального района</w:t>
            </w:r>
          </w:p>
        </w:tc>
      </w:tr>
      <w:tr w:rsidR="00D87CA5" w:rsidRPr="00A05A3E" w:rsidTr="005D6F30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Основные мероприятия,</w:t>
            </w:r>
          </w:p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входящие в состав подпрограммы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Мероприятие 1.  Организационно-методическое и консультационное сопровождение разработки документов стратегического планирования.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Мероприятие 2. Мероприятия по содействию повышения эффективности производства и качества работ субъектов малого и среднего предпринимательства.</w:t>
            </w:r>
          </w:p>
          <w:p w:rsidR="00D87CA5" w:rsidRPr="00FA17DE" w:rsidRDefault="00D87CA5" w:rsidP="00FA17DE">
            <w:pPr>
              <w:outlineLvl w:val="3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Мероприятие 3. Предоставление грантов начинающим субъектам малого предпринимательства.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Мероприятие 4. 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за счет средств УСН, по нормативу 10%.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Мероприятие 5.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модернизации, за счет средств УСН, по нормативу 10%.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Мероприятие 6.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услуг), за счет средств УСН, по нормативу 10%.</w:t>
            </w:r>
          </w:p>
        </w:tc>
      </w:tr>
      <w:tr w:rsidR="00D87CA5" w:rsidRPr="00A05A3E" w:rsidTr="005D6F30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Цель подпрограммы муниципальной                 программы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Целью подпрограммы является реализация государственной политики поддержки и развития МСП в Грибановском муниципальном районе, направленной на создание благоприятной среды для активизации предпринимательской деятельности и решение задач социально-экономического развития района.</w:t>
            </w:r>
          </w:p>
        </w:tc>
      </w:tr>
      <w:tr w:rsidR="00D87CA5" w:rsidRPr="00A05A3E" w:rsidTr="005D6F30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Задачи подпрограммы муниципальной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программы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FA17DE" w:rsidRDefault="00D87CA5" w:rsidP="00FA17DE">
            <w:pPr>
              <w:tabs>
                <w:tab w:val="num" w:pos="360"/>
              </w:tabs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- Сокращение административных барьеров для малого и среднего предпринимательства.</w:t>
            </w:r>
          </w:p>
          <w:p w:rsidR="00D87CA5" w:rsidRPr="00FA17DE" w:rsidRDefault="00D87CA5" w:rsidP="00FA17DE">
            <w:pPr>
              <w:tabs>
                <w:tab w:val="num" w:pos="360"/>
              </w:tabs>
              <w:ind w:left="-31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- 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предпринимательству. </w:t>
            </w:r>
          </w:p>
          <w:p w:rsidR="00D87CA5" w:rsidRPr="00FA17DE" w:rsidRDefault="00D87CA5" w:rsidP="00FA17DE">
            <w:pPr>
              <w:tabs>
                <w:tab w:val="num" w:pos="0"/>
              </w:tabs>
              <w:ind w:left="-31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- Расширение   доступа предпринимателей к ресурсной поддержке (финансово-кредитной и имущественной) путем создания механизма предоставления муниципальной поддержки. </w:t>
            </w:r>
          </w:p>
          <w:p w:rsidR="00D87CA5" w:rsidRPr="00FA17DE" w:rsidRDefault="00D87CA5" w:rsidP="00FA17DE">
            <w:pPr>
              <w:tabs>
                <w:tab w:val="num" w:pos="0"/>
              </w:tabs>
              <w:ind w:left="-31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- Создание новых рабочих мест. </w:t>
            </w:r>
          </w:p>
        </w:tc>
      </w:tr>
      <w:tr w:rsidR="00D87CA5" w:rsidRPr="00A05A3E" w:rsidTr="005D6F30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- сокращение затрат малых предприятий - грантополучателей на модернизацию производства;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- предоставление субсидий субъектам малого и среднего предпринимательства предоставляющим услуги населению.</w:t>
            </w:r>
          </w:p>
        </w:tc>
      </w:tr>
      <w:tr w:rsidR="00D87CA5" w:rsidRPr="00A05A3E" w:rsidTr="005D6F30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Сроки реализации подпрограммы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Срок реализации подпрограммы 2014-2024 годы. </w:t>
            </w:r>
          </w:p>
        </w:tc>
      </w:tr>
      <w:tr w:rsidR="00D87CA5" w:rsidRPr="00A05A3E" w:rsidTr="005D6F30">
        <w:trPr>
          <w:cantSplit/>
          <w:trHeight w:val="932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FA17DE" w:rsidRDefault="00D87CA5" w:rsidP="00FA17DE">
            <w:pPr>
              <w:snapToGrid w:val="0"/>
              <w:rPr>
                <w:bCs/>
                <w:sz w:val="16"/>
                <w:szCs w:val="16"/>
              </w:rPr>
            </w:pPr>
            <w:r w:rsidRPr="00FA17DE">
              <w:rPr>
                <w:bCs/>
                <w:sz w:val="16"/>
                <w:szCs w:val="16"/>
              </w:rPr>
              <w:lastRenderedPageBreak/>
              <w:t>Объемы и источники финансирования подпрограммы муниципальной программы, тыс. руб.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Общий объем финансирования подпрограммы – 16013,4 тыс. руб., в том числе</w:t>
            </w:r>
          </w:p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1126,6 тыс. руб.;</w:t>
            </w:r>
          </w:p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248,7 тыс. руб.;</w:t>
            </w:r>
          </w:p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14638,1 тыс. руб.;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 том числе по годам реализации: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2014 г. – 1320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960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240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120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2015 г. – 305,3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166,6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– 8,7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130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2016 г. – 130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130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2017г. – 125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125 тыс. руб.</w:t>
            </w:r>
          </w:p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2018 г. – 1158,2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1158,2 тыс. руб.</w:t>
            </w:r>
          </w:p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2019 г. – 1338,9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1338,9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2020 г. – 1657,4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1657,4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2021 г. – 2498,6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2498,6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2022 г. – 2530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2530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2023 г. – 2450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2450 тыс. руб.</w:t>
            </w:r>
          </w:p>
        </w:tc>
      </w:tr>
      <w:tr w:rsidR="00D87CA5" w:rsidRPr="00A05A3E" w:rsidTr="005D6F30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FA17DE" w:rsidRDefault="00D87CA5" w:rsidP="00FA17DE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2024 г. – 2500 тыс. руб.; в том числе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из местного бюджета – 2500 тыс. руб.</w:t>
            </w:r>
          </w:p>
        </w:tc>
      </w:tr>
      <w:tr w:rsidR="00D87CA5" w:rsidRPr="00A05A3E" w:rsidTr="005D6F30">
        <w:trPr>
          <w:cantSplit/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В результате реализации мероприятий подпрограммы к 2024 году будут достигнуты следующие целевые индикаторы:                           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1. Увеличение количества малых и микро предприятий.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2.Увеличение среднесписочной численности работников малых предприятий.                                      </w:t>
            </w:r>
          </w:p>
        </w:tc>
      </w:tr>
    </w:tbl>
    <w:p w:rsidR="00D87CA5" w:rsidRPr="00FA17DE" w:rsidRDefault="00D87CA5" w:rsidP="00D87CA5">
      <w:pPr>
        <w:numPr>
          <w:ilvl w:val="0"/>
          <w:numId w:val="11"/>
        </w:numPr>
        <w:autoSpaceDE w:val="0"/>
        <w:ind w:left="0" w:firstLine="709"/>
        <w:jc w:val="center"/>
        <w:rPr>
          <w:b/>
          <w:bCs/>
          <w:sz w:val="22"/>
          <w:szCs w:val="22"/>
        </w:rPr>
      </w:pPr>
      <w:r w:rsidRPr="00FA17DE">
        <w:rPr>
          <w:b/>
          <w:bCs/>
          <w:sz w:val="22"/>
          <w:szCs w:val="22"/>
        </w:rPr>
        <w:t xml:space="preserve">Характеристика сферы реализации подпрограммы  </w:t>
      </w:r>
    </w:p>
    <w:p w:rsidR="00D87CA5" w:rsidRPr="00FA17DE" w:rsidRDefault="00D87CA5" w:rsidP="00800B9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Малый бизнес как явление социальное, экономическое и политическое, охватывающее практически все отрасли деятельности, должен решить для развития Грибановского района следующие основные задачи:</w:t>
      </w:r>
    </w:p>
    <w:p w:rsidR="00D87CA5" w:rsidRPr="00FA17DE" w:rsidRDefault="00D87CA5" w:rsidP="00800B9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в социальном аспекте - способствовать обеспечению занятости и материальному благополучию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D87CA5" w:rsidRPr="00FA17DE" w:rsidRDefault="00D87CA5" w:rsidP="00800B9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в экономическом - содействовать развитию конкурентной рыночной экономики, увеличению валового районного продукта, повышению доходов консолидированного бюджета района и внебюджетных фондов;</w:t>
      </w:r>
    </w:p>
    <w:p w:rsidR="00D87CA5" w:rsidRPr="00FA17DE" w:rsidRDefault="00D87CA5" w:rsidP="00800B9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в политическом - обеспечить формирование среднего класса - основного гаранта социальной и политической стабильности общества.</w:t>
      </w:r>
    </w:p>
    <w:p w:rsidR="00D87CA5" w:rsidRPr="00FA17DE" w:rsidRDefault="00D87CA5" w:rsidP="00800B9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Развитие МСП продолжает сдерживаться следующими основными проблемами:</w:t>
      </w:r>
    </w:p>
    <w:p w:rsidR="00D87CA5" w:rsidRPr="00FA17DE" w:rsidRDefault="00D87CA5" w:rsidP="00800B9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- слабой ориентированностью нормативной правовой базы на стимулирование развития малого предпринимательства, включая налоговое, трудовое, гражданское законодательство, иные нормативные </w:t>
      </w:r>
      <w:r w:rsidRPr="00FA17DE">
        <w:rPr>
          <w:sz w:val="22"/>
          <w:szCs w:val="22"/>
        </w:rPr>
        <w:lastRenderedPageBreak/>
        <w:t xml:space="preserve">правовые акты, регламентирующие вопросы организации и деятельности субъектов малого бизнеса. В правовой плоскости лежит решение проблем создания благоприятного налогового режима, формирования системы страхования от потенциальных рисков, совершенствование системы защиты прав предпринимателей. Нормативно-правового закрепления требуют и многие меры государственной поддержки малого предпринимательства, касающиеся кредитной деятельности, создания благоприятных условий для инвестирования и проведения других мер; </w:t>
      </w:r>
    </w:p>
    <w:p w:rsidR="00D87CA5" w:rsidRPr="00FA17DE" w:rsidRDefault="00D87CA5" w:rsidP="00800B9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недостаточным ресурсным обеспечением (финансовым и имущественным) субъектов МП и объектов инфраструктуры ПМП, включая:</w:t>
      </w:r>
    </w:p>
    <w:p w:rsidR="00D87CA5" w:rsidRPr="00FA17DE" w:rsidRDefault="00D87CA5" w:rsidP="00800B9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а) недостаточный доступ к стартовому капиталу для начинающих предпринимателей; </w:t>
      </w:r>
    </w:p>
    <w:p w:rsidR="00D87CA5" w:rsidRPr="00FA17DE" w:rsidRDefault="00D87CA5" w:rsidP="00800B9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б) недостаточный доступ к капиталу для реализации перспективных инвестиционных проектов развивающихся предприятий; </w:t>
      </w:r>
    </w:p>
    <w:p w:rsidR="00D87CA5" w:rsidRPr="00FA17DE" w:rsidRDefault="00D87CA5" w:rsidP="00800B9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в) неразвитая система государственной гарантийной поддержки субъектов МСП, обращающихся за кредитами в коммерческие банки; </w:t>
      </w:r>
    </w:p>
    <w:p w:rsidR="00D87CA5" w:rsidRPr="00FA17DE" w:rsidRDefault="00D87CA5" w:rsidP="00800B9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д) неразвитость инфраструктуры малого бизнеса на территории  района </w:t>
      </w:r>
    </w:p>
    <w:p w:rsidR="00D87CA5" w:rsidRPr="00FA17DE" w:rsidRDefault="00D87CA5" w:rsidP="00800B9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наличием на практике административных барьеров во взаимоотношениях малого бизнеса и власти на всех уровнях, сдерживающих развитие МСП;</w:t>
      </w:r>
    </w:p>
    <w:p w:rsidR="00D87CA5" w:rsidRPr="00FA17DE" w:rsidRDefault="00D87CA5" w:rsidP="00800B9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недостаточным образовательным уровнем руководителей и специалистов, работающих в малом бизнесе, низкой активностью консолидации усилий предпринимателей по защите собственных прав и интересов;</w:t>
      </w:r>
    </w:p>
    <w:p w:rsidR="00D87CA5" w:rsidRPr="00FA17DE" w:rsidRDefault="00D87CA5" w:rsidP="00800B9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социальной незащищенностью наемных работников в сфере МСП, сохранением нарушений в трудовых отношениях работодателей с работающими по найму, вызывающими текучесть кадров в предпринимательской среде;</w:t>
      </w:r>
    </w:p>
    <w:p w:rsidR="00D87CA5" w:rsidRPr="00FA17DE" w:rsidRDefault="00D87CA5" w:rsidP="00800B9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недобросовестной конкуренцией на товарных рынках по отношению к малым предприятиям.</w:t>
      </w:r>
    </w:p>
    <w:p w:rsidR="00D87CA5" w:rsidRPr="00FA17DE" w:rsidRDefault="00D87CA5" w:rsidP="005D6F30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  Подпрограмма муниципальной программы разработана на основе анализа современного состояния малого бизнеса в районе, тенденций развития МСП в области и с учетом результатов выполнения районных мероприятий по развитию и поддержки МСП в предыдущие годы. </w:t>
      </w:r>
    </w:p>
    <w:p w:rsidR="00D87CA5" w:rsidRPr="00FA17DE" w:rsidRDefault="00D87CA5" w:rsidP="00D87CA5">
      <w:pPr>
        <w:jc w:val="center"/>
        <w:rPr>
          <w:b/>
          <w:bCs/>
          <w:sz w:val="22"/>
          <w:szCs w:val="22"/>
        </w:rPr>
      </w:pPr>
      <w:r w:rsidRPr="00FA17DE">
        <w:rPr>
          <w:b/>
          <w:bCs/>
          <w:sz w:val="22"/>
          <w:szCs w:val="22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D87CA5" w:rsidRPr="00FA17DE" w:rsidRDefault="00D87CA5" w:rsidP="00800B98">
      <w:pPr>
        <w:ind w:firstLine="709"/>
        <w:jc w:val="both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1. Цели подпрограммы.</w:t>
      </w:r>
    </w:p>
    <w:p w:rsidR="00D87CA5" w:rsidRPr="00FA17DE" w:rsidRDefault="00800B98" w:rsidP="00800B9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ab/>
      </w:r>
      <w:r w:rsidR="00D87CA5" w:rsidRPr="00FA17DE">
        <w:rPr>
          <w:sz w:val="22"/>
          <w:szCs w:val="22"/>
        </w:rPr>
        <w:t>Целью подпрограммы является реализация государственной политики поддержки и развития МСП в Грибановском муниципальном районе, направленной на создание благоприятной среды для активизации предпринимательской деятельности и решение задач социально-экономического развития района.</w:t>
      </w:r>
    </w:p>
    <w:p w:rsidR="00D87CA5" w:rsidRPr="00FA17DE" w:rsidRDefault="00D87CA5" w:rsidP="00800B98">
      <w:pPr>
        <w:ind w:firstLine="709"/>
        <w:jc w:val="both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2.2. Задачи подпрограммы.</w:t>
      </w:r>
    </w:p>
    <w:p w:rsidR="00D87CA5" w:rsidRPr="00FA17DE" w:rsidRDefault="00D87CA5" w:rsidP="00800B9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1. Сокращение административных барьеров для малого и среднего предпринимательства.</w:t>
      </w:r>
    </w:p>
    <w:p w:rsidR="00D87CA5" w:rsidRPr="00FA17DE" w:rsidRDefault="00D87CA5" w:rsidP="00800B9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2. 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предпринимательству. </w:t>
      </w:r>
    </w:p>
    <w:p w:rsidR="00D87CA5" w:rsidRPr="00FA17DE" w:rsidRDefault="00D87CA5" w:rsidP="00800B9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3. Расширение доступа предпринимателей к ресурсной поддержке (финансово-кредитной и имущественной) путем создания механизма предоставления муниципальной поддержки. </w:t>
      </w:r>
    </w:p>
    <w:p w:rsidR="00D87CA5" w:rsidRPr="00FA17DE" w:rsidRDefault="00D87CA5" w:rsidP="00800B9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4. Обеспечение развития инфраструктуры поддержки МСП  на территории Грибановского муниципального района. </w:t>
      </w:r>
    </w:p>
    <w:p w:rsidR="00D87CA5" w:rsidRPr="00FA17DE" w:rsidRDefault="00D87CA5" w:rsidP="00800B9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5. Повышение профессионализма кадров в предпринимательской среде, а также руководителей и работников предприятий инфраструктуры поддержки МСП, муниципальных служащих, занимающихся вопросами развития и поддержки предпринимательства в районе.</w:t>
      </w:r>
    </w:p>
    <w:p w:rsidR="00D87CA5" w:rsidRPr="00FA17DE" w:rsidRDefault="00D87CA5" w:rsidP="00800B9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      6. Создание новых рабочих мест. </w:t>
      </w:r>
    </w:p>
    <w:p w:rsidR="00D87CA5" w:rsidRPr="00FA17DE" w:rsidRDefault="00D87CA5" w:rsidP="00D87CA5">
      <w:pPr>
        <w:jc w:val="center"/>
        <w:rPr>
          <w:b/>
          <w:bCs/>
          <w:sz w:val="22"/>
          <w:szCs w:val="22"/>
        </w:rPr>
      </w:pPr>
      <w:r w:rsidRPr="00FA17DE">
        <w:rPr>
          <w:b/>
          <w:bCs/>
          <w:sz w:val="22"/>
          <w:szCs w:val="22"/>
        </w:rPr>
        <w:t>2.3. Показатели (индикаторы) достижения целей решения задач.</w:t>
      </w:r>
    </w:p>
    <w:p w:rsidR="00D87CA5" w:rsidRPr="00FA17DE" w:rsidRDefault="00D87CA5" w:rsidP="00800B9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В результате реализации мероприятий подпрограммы в 2024 году будут достигнуты следующие социально-экономические показатели, характеризующие экономическую, бюджетную и социальную эффективность мероприятий программы:</w:t>
      </w:r>
    </w:p>
    <w:p w:rsidR="00D87CA5" w:rsidRPr="00FA17DE" w:rsidRDefault="00D87CA5" w:rsidP="00800B98">
      <w:pPr>
        <w:ind w:firstLine="709"/>
        <w:jc w:val="both"/>
        <w:outlineLvl w:val="2"/>
        <w:rPr>
          <w:sz w:val="22"/>
          <w:szCs w:val="22"/>
        </w:rPr>
      </w:pPr>
      <w:r w:rsidRPr="00FA17DE">
        <w:rPr>
          <w:sz w:val="22"/>
          <w:szCs w:val="22"/>
        </w:rPr>
        <w:t>1. Показатели экономической эффективности:</w:t>
      </w:r>
    </w:p>
    <w:p w:rsidR="00D87CA5" w:rsidRPr="00FA17DE" w:rsidRDefault="00D87CA5" w:rsidP="00800B9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- оборот продукции (услуг), производимой малыми предприятиями, в т.ч. микропредприятиями и индивидуальными предпринимателями, тыс.руб. </w:t>
      </w:r>
    </w:p>
    <w:p w:rsidR="00D87CA5" w:rsidRPr="00FA17DE" w:rsidRDefault="00D87CA5" w:rsidP="00800B9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Оценка достижения показателя производится на основании мониторинга малых предприятий на территории муниципального образования;</w:t>
      </w:r>
    </w:p>
    <w:p w:rsidR="00D87CA5" w:rsidRPr="00FA17DE" w:rsidRDefault="00D87CA5" w:rsidP="00800B9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17DE">
        <w:rPr>
          <w:rFonts w:ascii="Times New Roman" w:hAnsi="Times New Roman" w:cs="Times New Roman"/>
          <w:sz w:val="22"/>
          <w:szCs w:val="22"/>
        </w:rPr>
        <w:t>- прирост оборота продукции и услуг, производимых малыми предприятиями, в том числе микропредприятиями и индивидуальными предпринимателями, в постоянных ценах, в процентах к предыдущему году.</w:t>
      </w:r>
    </w:p>
    <w:p w:rsidR="00D87CA5" w:rsidRPr="00FA17DE" w:rsidRDefault="00D87CA5" w:rsidP="00800B9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Оценка достижения показателя производится на основании мониторинга;</w:t>
      </w:r>
    </w:p>
    <w:p w:rsidR="00D87CA5" w:rsidRPr="00FA17DE" w:rsidRDefault="00D87CA5" w:rsidP="00800B9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17DE">
        <w:rPr>
          <w:rFonts w:ascii="Times New Roman" w:hAnsi="Times New Roman" w:cs="Times New Roman"/>
          <w:sz w:val="22"/>
          <w:szCs w:val="22"/>
        </w:rPr>
        <w:lastRenderedPageBreak/>
        <w:t>- прирост количества субъектов малого и среднего предпринимательства, осуществляющих деятельность на территории Грибановского района, в процентах к предыдущему году.</w:t>
      </w:r>
    </w:p>
    <w:p w:rsidR="00D87CA5" w:rsidRPr="00FA17DE" w:rsidRDefault="00D87CA5" w:rsidP="00800B98">
      <w:pPr>
        <w:ind w:firstLine="709"/>
        <w:jc w:val="both"/>
        <w:outlineLvl w:val="2"/>
        <w:rPr>
          <w:sz w:val="22"/>
          <w:szCs w:val="22"/>
        </w:rPr>
      </w:pPr>
      <w:r w:rsidRPr="00FA17DE">
        <w:rPr>
          <w:sz w:val="22"/>
          <w:szCs w:val="22"/>
        </w:rPr>
        <w:t>2. Показатели социальной эффективности:</w:t>
      </w:r>
    </w:p>
    <w:p w:rsidR="00D87CA5" w:rsidRPr="005D6F30" w:rsidRDefault="00D87CA5" w:rsidP="005D6F30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предпринимательства.</w:t>
      </w:r>
    </w:p>
    <w:p w:rsidR="00D87CA5" w:rsidRPr="00FA17DE" w:rsidRDefault="00D87CA5" w:rsidP="00D87CA5">
      <w:pPr>
        <w:jc w:val="center"/>
        <w:rPr>
          <w:b/>
          <w:bCs/>
          <w:sz w:val="22"/>
          <w:szCs w:val="22"/>
        </w:rPr>
      </w:pPr>
      <w:r w:rsidRPr="00FA17DE">
        <w:rPr>
          <w:b/>
          <w:bCs/>
          <w:sz w:val="22"/>
          <w:szCs w:val="22"/>
        </w:rPr>
        <w:t>2.4. Основные, ожидаемые конечные результаты подпрограммы муниципальной программы.</w:t>
      </w:r>
    </w:p>
    <w:p w:rsidR="00D87CA5" w:rsidRPr="00FA17DE" w:rsidRDefault="00D87CA5" w:rsidP="00800B9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Увеличение количества малых и микро предприятий. Увеличение среднесписочная численности работников малых предприятий.   </w:t>
      </w:r>
    </w:p>
    <w:p w:rsidR="00D87CA5" w:rsidRPr="00FA17DE" w:rsidRDefault="00D87CA5" w:rsidP="00800B98">
      <w:pPr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2.5. Сроки и этапы реализации подпрограммы.</w:t>
      </w:r>
    </w:p>
    <w:p w:rsidR="00D87CA5" w:rsidRPr="00FA17DE" w:rsidRDefault="00D87CA5" w:rsidP="00800B98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Общий срок реализации подпрограммы рассчитан на период с 2014 по 2024 год (в один этап).</w:t>
      </w:r>
    </w:p>
    <w:p w:rsidR="00D87CA5" w:rsidRPr="00FA17DE" w:rsidRDefault="00D87CA5" w:rsidP="005D6F30">
      <w:pPr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3.Характеристика основных мероприятий подпрограммы.</w:t>
      </w:r>
    </w:p>
    <w:p w:rsidR="00D87CA5" w:rsidRPr="00FA17DE" w:rsidRDefault="00D87CA5" w:rsidP="00EF5622">
      <w:pPr>
        <w:ind w:firstLine="709"/>
        <w:jc w:val="center"/>
        <w:rPr>
          <w:sz w:val="22"/>
          <w:szCs w:val="22"/>
        </w:rPr>
      </w:pPr>
      <w:r w:rsidRPr="00FA17DE">
        <w:rPr>
          <w:b/>
          <w:sz w:val="22"/>
          <w:szCs w:val="22"/>
        </w:rPr>
        <w:t>Мероприятие 1</w:t>
      </w:r>
      <w:r w:rsidRPr="00FA17DE">
        <w:rPr>
          <w:sz w:val="22"/>
          <w:szCs w:val="22"/>
        </w:rPr>
        <w:t>. Организационно-методическое и консультационное сопровождение разработки документов стратегического планирования и проведение опроса – анкетирования представителей бизнес – сообщества района.</w:t>
      </w:r>
    </w:p>
    <w:p w:rsidR="00D87CA5" w:rsidRPr="00FA17DE" w:rsidRDefault="00D87CA5" w:rsidP="00EF5622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Организационно-методическое и консультационное сопровождение разработки документов стратегического планирования.</w:t>
      </w:r>
    </w:p>
    <w:p w:rsidR="00D87CA5" w:rsidRPr="00FA17DE" w:rsidRDefault="00D87CA5" w:rsidP="00EF5622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Цели мероприятия:</w:t>
      </w:r>
    </w:p>
    <w:p w:rsidR="00D87CA5" w:rsidRPr="00FA17DE" w:rsidRDefault="00D87CA5" w:rsidP="00EF5622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 – соответствие документов стратегического планирования Грибановского муниципального района федеральной и региональной нормативно – правовой базе</w:t>
      </w:r>
    </w:p>
    <w:p w:rsidR="00D87CA5" w:rsidRPr="00FA17DE" w:rsidRDefault="00D87CA5" w:rsidP="00EF5622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 получение</w:t>
      </w:r>
      <w:r w:rsidRPr="00FA17DE">
        <w:rPr>
          <w:bCs/>
          <w:iCs/>
          <w:sz w:val="22"/>
          <w:szCs w:val="22"/>
        </w:rPr>
        <w:t xml:space="preserve"> актуальной информации об удовлетворенности бизнес - сообщества, для оптимального направления действий органов местного самоуправления</w:t>
      </w:r>
    </w:p>
    <w:p w:rsidR="00D87CA5" w:rsidRPr="00FA17DE" w:rsidRDefault="00D87CA5" w:rsidP="00EF5622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Реализация мероприятия</w:t>
      </w:r>
    </w:p>
    <w:p w:rsidR="00D87CA5" w:rsidRPr="00FA17DE" w:rsidRDefault="00D87CA5" w:rsidP="00EF5622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 – корректировка программы социально-экономического развития Грибановского муниципального района Воронежской области на 2014-2024 гг. внесение изменений и дополнений в нормативно-правовые акты администрации Грибановского муниципального района, разработчиком которых является отдел социально - экономического развития и программ, разработка Стратегии социально экономического развития Грибановского муниципального района в 2018 году, на последующий период.</w:t>
      </w:r>
    </w:p>
    <w:p w:rsidR="00D87CA5" w:rsidRPr="00FA17DE" w:rsidRDefault="00D87CA5" w:rsidP="00EF5622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- проведение опроса – анкетирования представителей бизнес – сообщества района, для выявления </w:t>
      </w:r>
      <w:r w:rsidRPr="00FA17DE">
        <w:rPr>
          <w:bCs/>
          <w:iCs/>
          <w:sz w:val="22"/>
          <w:szCs w:val="22"/>
        </w:rPr>
        <w:t>актуальной информации об удовлетворенности бизнес - сообщества, для оптимального направления действий органов местного самоуправления</w:t>
      </w:r>
    </w:p>
    <w:p w:rsidR="00D87CA5" w:rsidRPr="00FA17DE" w:rsidRDefault="00D87CA5" w:rsidP="00EF5622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Исполнители:</w:t>
      </w:r>
    </w:p>
    <w:p w:rsidR="00D87CA5" w:rsidRPr="00FA17DE" w:rsidRDefault="00D87CA5" w:rsidP="00EF5622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отдел экономического развития администрации Грибановского муниципального района;</w:t>
      </w:r>
    </w:p>
    <w:p w:rsidR="00D87CA5" w:rsidRPr="00FA17DE" w:rsidRDefault="00D87CA5" w:rsidP="00EF5622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главы администраций городского и сельских поселений района.</w:t>
      </w:r>
    </w:p>
    <w:p w:rsidR="00D87CA5" w:rsidRPr="00FA17DE" w:rsidRDefault="00D87CA5" w:rsidP="00EF5622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Финансирование мероприятия:</w:t>
      </w:r>
    </w:p>
    <w:p w:rsidR="00D87CA5" w:rsidRPr="00FA17DE" w:rsidRDefault="00D87CA5" w:rsidP="00EF5622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из средств местного бюджета – 150 тыс. рублей.</w:t>
      </w:r>
    </w:p>
    <w:p w:rsidR="00D87CA5" w:rsidRPr="00FA17DE" w:rsidRDefault="00D87CA5" w:rsidP="00EF5622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Срок исполнения – в течение 2014-2024 гг.</w:t>
      </w:r>
    </w:p>
    <w:p w:rsidR="00D87CA5" w:rsidRPr="00FA17DE" w:rsidRDefault="00D87CA5" w:rsidP="00EF5622">
      <w:pPr>
        <w:ind w:firstLine="709"/>
        <w:jc w:val="center"/>
        <w:rPr>
          <w:sz w:val="22"/>
          <w:szCs w:val="22"/>
        </w:rPr>
      </w:pPr>
      <w:r w:rsidRPr="00FA17DE">
        <w:rPr>
          <w:b/>
          <w:sz w:val="22"/>
          <w:szCs w:val="22"/>
        </w:rPr>
        <w:t>Мероприятие 2.</w:t>
      </w:r>
      <w:r w:rsidRPr="00FA17DE">
        <w:rPr>
          <w:sz w:val="22"/>
          <w:szCs w:val="22"/>
        </w:rPr>
        <w:t xml:space="preserve"> Мероприятия по содействию повышения эффективности производства и качества работ субъектов малого и среднего предпринимательства.</w:t>
      </w:r>
    </w:p>
    <w:p w:rsidR="00D87CA5" w:rsidRPr="00FA17DE" w:rsidRDefault="00D87CA5" w:rsidP="00EF5622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Цель мероприятия – повышения эффективности производства и качества работ субъектов малого и среднего предпринимательства, повышение их роли в социальном и экономическом развитии Грибановского муниципального района.</w:t>
      </w:r>
    </w:p>
    <w:p w:rsidR="00D87CA5" w:rsidRPr="00FA17DE" w:rsidRDefault="00D87CA5" w:rsidP="00EF5622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Реализация мероприятия – предоставление субсидии на открытие и работу центра поддержки предпринимательства в Грибановском муниципальном районе, согласно порядка предоставления субсидий, повышение эффективности исполнения полномочий в области малого и среднего предпринимательства, повышение уровня квалификации специалистов, курирующих вопросы малого и среднего предпринимательства.</w:t>
      </w:r>
    </w:p>
    <w:p w:rsidR="00D87CA5" w:rsidRPr="00FA17DE" w:rsidRDefault="00D87CA5" w:rsidP="00EF5622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Исполнители:</w:t>
      </w:r>
    </w:p>
    <w:p w:rsidR="00D87CA5" w:rsidRPr="00FA17DE" w:rsidRDefault="00D87CA5" w:rsidP="00EF5622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отдел экономического развития администрации Грибановского муниципального района;</w:t>
      </w:r>
    </w:p>
    <w:p w:rsidR="00D87CA5" w:rsidRPr="00FA17DE" w:rsidRDefault="00D87CA5" w:rsidP="00EF5622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отдел по финансам администрации Грибановского муниципального района;</w:t>
      </w:r>
    </w:p>
    <w:p w:rsidR="00D87CA5" w:rsidRPr="00FA17DE" w:rsidRDefault="00D87CA5" w:rsidP="00EF5622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Финансирование мероприятия:</w:t>
      </w:r>
    </w:p>
    <w:p w:rsidR="00D87CA5" w:rsidRPr="00FA17DE" w:rsidRDefault="00D87CA5" w:rsidP="00EF5622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из средств местного бюджета – 604,9 тыс. рублей.</w:t>
      </w:r>
    </w:p>
    <w:p w:rsidR="00D87CA5" w:rsidRPr="00FA17DE" w:rsidRDefault="00D87CA5" w:rsidP="00691076">
      <w:pPr>
        <w:ind w:firstLine="709"/>
        <w:jc w:val="both"/>
        <w:rPr>
          <w:b/>
          <w:sz w:val="22"/>
          <w:szCs w:val="22"/>
        </w:rPr>
      </w:pPr>
      <w:r w:rsidRPr="00FA17DE">
        <w:rPr>
          <w:sz w:val="22"/>
          <w:szCs w:val="22"/>
        </w:rPr>
        <w:t>Срок исполнения – в течение 2014-2024 гг.</w:t>
      </w:r>
    </w:p>
    <w:p w:rsidR="00D87CA5" w:rsidRPr="00FA17DE" w:rsidRDefault="00D87CA5" w:rsidP="00691076">
      <w:pPr>
        <w:ind w:firstLine="709"/>
        <w:jc w:val="center"/>
        <w:outlineLvl w:val="3"/>
        <w:rPr>
          <w:sz w:val="22"/>
          <w:szCs w:val="22"/>
        </w:rPr>
      </w:pPr>
      <w:r w:rsidRPr="00FA17DE">
        <w:rPr>
          <w:b/>
          <w:sz w:val="22"/>
          <w:szCs w:val="22"/>
        </w:rPr>
        <w:t>Мероприятие 3.</w:t>
      </w:r>
      <w:r w:rsidRPr="00FA17DE">
        <w:rPr>
          <w:sz w:val="22"/>
          <w:szCs w:val="22"/>
        </w:rPr>
        <w:t xml:space="preserve"> Предоставление грантов начинающим субъектам малого предпринимательства.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Цель мероприятия - увеличение числа субъектов малого и среднего предпринимательства.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Реализация мероприятия - организация конкурсного отбора заявок субъектов малого и среднего предпринимательства на получение грантов; мониторинг выполнения условий целевого использования полученных грантов.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Финансирование мероприятия: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lastRenderedPageBreak/>
        <w:t>- из средств федерального бюджета – 960 тыс. рублей.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из средств областного бюджета – 240 тыс. рублей.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из средств местного бюджета – 249,5 тыс. рублей.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Срок исполнения – в течение 2014-2024 гг.</w:t>
      </w:r>
    </w:p>
    <w:p w:rsidR="00D87CA5" w:rsidRPr="00FA17DE" w:rsidRDefault="00D87CA5" w:rsidP="00691076">
      <w:pPr>
        <w:ind w:firstLine="709"/>
        <w:jc w:val="center"/>
        <w:rPr>
          <w:sz w:val="22"/>
          <w:szCs w:val="22"/>
        </w:rPr>
      </w:pPr>
      <w:r w:rsidRPr="00FA17DE">
        <w:rPr>
          <w:b/>
          <w:sz w:val="22"/>
          <w:szCs w:val="22"/>
        </w:rPr>
        <w:t>Мероприятие 4</w:t>
      </w:r>
      <w:r w:rsidRPr="00FA17DE">
        <w:rPr>
          <w:sz w:val="22"/>
          <w:szCs w:val="22"/>
        </w:rPr>
        <w:t>. 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за счет средств УСН, по нормативу 10%.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Цель мероприятия – Создание благоприятного предпринимательского климата и условий для ведения бизнеса. Техническое оснащение и переоснащение производства за счет приобретения субъектами МСП оборудования, устройств и механизмов по договорам лизинга.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Реализация мероприятия – субсидирование субъектов малого и среднего предпринимательства.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Исполнители: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отдел экономического развития администрации Грибановского муниципального района;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отдел по финансам администрации Грибановского муниципального района;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Финансирование мероприятия: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из средств федерального бюджета – 166,6 тыс. рублей.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из средств областного бюджета – 8,7 тыс. рублей.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из средств местного бюджета – 800,5 тыс. рублей.</w:t>
      </w:r>
    </w:p>
    <w:p w:rsidR="00D87CA5" w:rsidRPr="00FA17DE" w:rsidRDefault="00D87CA5" w:rsidP="005D6F30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Срок исполнения – в течение 2014-2024 гг.</w:t>
      </w:r>
    </w:p>
    <w:p w:rsidR="00D87CA5" w:rsidRPr="00FA17DE" w:rsidRDefault="00D87CA5" w:rsidP="00691076">
      <w:pPr>
        <w:ind w:firstLine="709"/>
        <w:jc w:val="center"/>
        <w:rPr>
          <w:sz w:val="22"/>
          <w:szCs w:val="22"/>
        </w:rPr>
      </w:pPr>
      <w:r w:rsidRPr="00FA17DE">
        <w:rPr>
          <w:b/>
          <w:sz w:val="22"/>
          <w:szCs w:val="22"/>
        </w:rPr>
        <w:t>Мероприятие 5.</w:t>
      </w:r>
      <w:r w:rsidRPr="00FA17DE">
        <w:rPr>
          <w:sz w:val="22"/>
          <w:szCs w:val="22"/>
        </w:rPr>
        <w:t xml:space="preserve">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модернизации, за счет средств УСН, по нормативу 10%.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Цель мероприятия – создание благоприятного предпринимательского климата и условий для ведения бизнеса. Техническое оснащение и переоснащение производства за счет строительства (реконструкции)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за счёт кредитных средств.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Реализация мероприятия – субсидирование субъектов малого и среднего предпринимательства.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Исполнители: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отдел экономического развития администрации Грибановского муниципального района;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отдел по финансам администрации Грибановского муниципального района;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Финансирование мероприятия: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из средств местного бюджета – 2083,2 тыс. рублей.</w:t>
      </w:r>
    </w:p>
    <w:p w:rsidR="00D87CA5" w:rsidRPr="00FA17DE" w:rsidRDefault="00D87CA5" w:rsidP="005D6F30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Срок исполнения – в течение 2014-2024 гг.</w:t>
      </w:r>
    </w:p>
    <w:p w:rsidR="00D87CA5" w:rsidRPr="00FA17DE" w:rsidRDefault="00D87CA5" w:rsidP="00691076">
      <w:pPr>
        <w:ind w:firstLine="709"/>
        <w:jc w:val="center"/>
        <w:rPr>
          <w:sz w:val="22"/>
          <w:szCs w:val="22"/>
        </w:rPr>
      </w:pPr>
      <w:r w:rsidRPr="00FA17DE">
        <w:rPr>
          <w:b/>
          <w:sz w:val="22"/>
          <w:szCs w:val="22"/>
        </w:rPr>
        <w:t>Мероприятие 6</w:t>
      </w:r>
      <w:r w:rsidRPr="00FA17DE">
        <w:rPr>
          <w:sz w:val="22"/>
          <w:szCs w:val="22"/>
        </w:rPr>
        <w:t>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услуг), за счет средств УСН, по нормативу 10%.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Цель мероприятия – Создание благоприятного предпринимательского климата и условий для ведения бизнеса. Техническое оснащение и переоснащение производства за счет приобретения оборудования в целях создания и (или) развития либо модернизации производства товаров (работ, услуг). 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Реализация мероприятия – субсидирование субъектов малого и среднего предпринимательства.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Исполнители: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отдел экономического развития администрации Грибановского муниципального района;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отдел по финансам администрации Грибановского муниципального района;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Финансирование мероприятия: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из средств местного бюджета – 10750,0 тыс. рублей.</w:t>
      </w:r>
    </w:p>
    <w:p w:rsidR="00D87CA5" w:rsidRPr="00FA17DE" w:rsidRDefault="00D87CA5" w:rsidP="005D6F30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Срок исполнения – в течение 2014-2024 гг.</w:t>
      </w:r>
    </w:p>
    <w:p w:rsidR="00D87CA5" w:rsidRPr="00FA17DE" w:rsidRDefault="00D87CA5" w:rsidP="00D87CA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rPr>
          <w:sz w:val="22"/>
          <w:szCs w:val="22"/>
        </w:rPr>
      </w:pPr>
      <w:r w:rsidRPr="00FA17DE">
        <w:rPr>
          <w:b/>
          <w:sz w:val="22"/>
          <w:szCs w:val="22"/>
        </w:rPr>
        <w:t>Основные меры муниципального и правового регулирования подпрограммы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Проведение анализа эффективности действующего на данном этапе законодательства, регламентирующего государственную и муниципальную поддержку малого и среднего предпринимательства.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Подготовка предложений по внесению дополнений и изменений в действующие правовые акты органов местного самоуправления Грибановского муниципального района, регламентирующие поддержку малого и среднего предпринимательства.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lastRenderedPageBreak/>
        <w:t>Поддержка субъектов малого и среднего предпринимательства и организаций, образующих инфраструктуру поддержки субъектов предпринимательства, включает в себя финансовую,  информационную, консультационную поддержку предприятий малого и среднего предпринимательства, поддержку в области  промышленного и сельскохозяйственного  производства.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Принципами поддержки субъектов малого и среднего предпринимательства являются: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2) равный доступ субъектов малого и среднего предпринимательства к участию в Программе;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3) оказание поддержки с соблюдением требований, установленных Федеральным </w:t>
      </w:r>
      <w:hyperlink r:id="rId9" w:history="1">
        <w:r w:rsidRPr="00FA17DE">
          <w:rPr>
            <w:sz w:val="22"/>
            <w:szCs w:val="22"/>
          </w:rPr>
          <w:t>законом</w:t>
        </w:r>
      </w:hyperlink>
      <w:r w:rsidRPr="00FA17DE">
        <w:rPr>
          <w:sz w:val="22"/>
          <w:szCs w:val="22"/>
        </w:rPr>
        <w:t xml:space="preserve"> от 26.07.2006 N 135-ФЗ "О защите конкуренции";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4) открытость процедур оказания поддержки.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При обращении субъектов малого и среднего предпринимательства за оказанием поддержки представляются документы, подтверждающие их соответствие условиям, установленным Федеральным </w:t>
      </w:r>
      <w:hyperlink r:id="rId10" w:history="1">
        <w:r w:rsidRPr="00FA17DE">
          <w:rPr>
            <w:sz w:val="22"/>
            <w:szCs w:val="22"/>
          </w:rPr>
          <w:t>законом</w:t>
        </w:r>
      </w:hyperlink>
      <w:r w:rsidRPr="00FA17DE">
        <w:rPr>
          <w:sz w:val="22"/>
          <w:szCs w:val="22"/>
        </w:rPr>
        <w:t xml:space="preserve"> от 24.07.2007 N 209-ФЗ "О развитии малого и среднего предпринимательства в Российской Федерации". Субъекты малого и среднего предпринимательства должны состоять на учете в налоговом органе на территории Грибановского муниципального района  в качестве налогоплательщика по месту нахождения организации или месту жительства физического лица, осуществляющего деятельность без образования юридического лица.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Реализация </w:t>
      </w:r>
      <w:hyperlink r:id="rId11" w:history="1">
        <w:r w:rsidRPr="00FA17DE">
          <w:rPr>
            <w:sz w:val="22"/>
            <w:szCs w:val="22"/>
          </w:rPr>
          <w:t xml:space="preserve">мероприятия </w:t>
        </w:r>
      </w:hyperlink>
      <w:r w:rsidRPr="00FA17DE">
        <w:rPr>
          <w:sz w:val="22"/>
          <w:szCs w:val="22"/>
        </w:rPr>
        <w:t>3 Программы (предоставление грантов начинающим субъектам малого предпринимательства) предусматривает следующие условия: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гранты предоставляются действующим менее одного года малым предприятиям;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гранты предоставляются при наличии бизнес-проекта, оцениваемого комиссией с участием представителей некоммерческих организаций предпринимателей;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гарантии сохранения рабочих мест или увеличение не менее чем на 1 единицу;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Предоставление грантов осуществляется на безвозмездной основе.</w:t>
      </w:r>
    </w:p>
    <w:p w:rsidR="00D87CA5" w:rsidRPr="00FA17DE" w:rsidRDefault="00D87CA5" w:rsidP="00FA17DE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Объем финансирования мероприятий по поддержке малого и среднего предпринимательства в муниципальном районе определяется средствами, предусмотренными бюджетом Грибановского муниципального района.</w:t>
      </w:r>
    </w:p>
    <w:p w:rsidR="00D87CA5" w:rsidRPr="00FA17DE" w:rsidRDefault="00D87CA5" w:rsidP="00691076">
      <w:pPr>
        <w:numPr>
          <w:ilvl w:val="0"/>
          <w:numId w:val="9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Характеристика основных мероприятий</w:t>
      </w:r>
    </w:p>
    <w:tbl>
      <w:tblPr>
        <w:tblW w:w="10632" w:type="dxa"/>
        <w:tblInd w:w="-34" w:type="dxa"/>
        <w:tblLayout w:type="fixed"/>
        <w:tblLook w:val="04A0"/>
      </w:tblPr>
      <w:tblGrid>
        <w:gridCol w:w="540"/>
        <w:gridCol w:w="3430"/>
        <w:gridCol w:w="1134"/>
        <w:gridCol w:w="1576"/>
        <w:gridCol w:w="1178"/>
        <w:gridCol w:w="2774"/>
      </w:tblGrid>
      <w:tr w:rsidR="00D87CA5" w:rsidRPr="00691076" w:rsidTr="009B4545">
        <w:trPr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№ п/п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Наименование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Срок  реализации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Объёмы финансирования, тыс. руб.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Ожидаемые результаты</w:t>
            </w:r>
          </w:p>
        </w:tc>
      </w:tr>
      <w:tr w:rsidR="00D87CA5" w:rsidRPr="00691076" w:rsidTr="009B4545">
        <w:trPr>
          <w:trHeight w:val="1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6</w:t>
            </w:r>
          </w:p>
        </w:tc>
      </w:tr>
      <w:tr w:rsidR="00D87CA5" w:rsidRPr="00691076" w:rsidTr="009B4545">
        <w:trPr>
          <w:trHeight w:val="6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Организационно-методическое и консультационное сопровождение разработки документов стратегического планирования и проведение опроса – анкетирования представителей бизнес – сообщества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2014 – 2024 гг.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Создание условий для эффективной предпринимательской деятельности</w:t>
            </w:r>
          </w:p>
        </w:tc>
      </w:tr>
      <w:tr w:rsidR="003471F4" w:rsidRPr="00691076" w:rsidTr="009B4545">
        <w:trPr>
          <w:trHeight w:val="9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B41085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Мероприятия по содействию повышения эффективности производства и качества работ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363805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2014 -2024 гг.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5C66E5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12DEB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636,3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9C4E5C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Повышение эффективности взаимодействия между органами  государственной, муниципальной власти и субъектами МСП, улучшение информированности участников МСП и населения о состоянии и решении проблемных вопросов в МСП</w:t>
            </w:r>
          </w:p>
        </w:tc>
      </w:tr>
      <w:tr w:rsidR="003471F4" w:rsidRPr="00691076" w:rsidTr="009B4545">
        <w:trPr>
          <w:trHeight w:val="1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2014-2024 гг.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1449,5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Выделение грантов вновь создаваемым малым предприятиям </w:t>
            </w:r>
          </w:p>
        </w:tc>
      </w:tr>
      <w:tr w:rsidR="003471F4" w:rsidRPr="00691076" w:rsidTr="009B4545">
        <w:trPr>
          <w:trHeight w:val="31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3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960</w:t>
            </w: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</w:tr>
      <w:tr w:rsidR="003471F4" w:rsidRPr="00691076" w:rsidTr="009B4545">
        <w:trPr>
          <w:trHeight w:val="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3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240</w:t>
            </w: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</w:tr>
      <w:tr w:rsidR="003471F4" w:rsidRPr="00691076" w:rsidTr="009B4545">
        <w:trPr>
          <w:trHeight w:val="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3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249,5</w:t>
            </w: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</w:tr>
      <w:tr w:rsidR="003471F4" w:rsidRPr="00691076" w:rsidTr="009B4545">
        <w:trPr>
          <w:trHeight w:val="1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3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внебюджетные источники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</w:tr>
      <w:tr w:rsidR="003471F4" w:rsidRPr="00691076" w:rsidTr="009B4545">
        <w:trPr>
          <w:trHeight w:val="11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4</w:t>
            </w:r>
          </w:p>
        </w:tc>
        <w:tc>
          <w:tcPr>
            <w:tcW w:w="3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2014-2024 гг.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975,8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Выделение субсидий СМП</w:t>
            </w:r>
          </w:p>
        </w:tc>
      </w:tr>
      <w:tr w:rsidR="003471F4" w:rsidRPr="00691076" w:rsidTr="009B4545">
        <w:trPr>
          <w:trHeight w:val="3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166,6</w:t>
            </w: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</w:tr>
      <w:tr w:rsidR="003471F4" w:rsidRPr="00691076" w:rsidTr="009B4545">
        <w:trPr>
          <w:trHeight w:val="18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8,7</w:t>
            </w: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</w:tr>
      <w:tr w:rsidR="003471F4" w:rsidRPr="00691076" w:rsidTr="009B4545">
        <w:trPr>
          <w:trHeight w:val="1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800,5</w:t>
            </w: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</w:tr>
      <w:tr w:rsidR="003471F4" w:rsidRPr="00691076" w:rsidTr="009B4545">
        <w:trPr>
          <w:trHeight w:val="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внебюджетные источники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</w:tr>
      <w:tr w:rsidR="003471F4" w:rsidRPr="00691076" w:rsidTr="009B4545">
        <w:trPr>
          <w:trHeight w:val="1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5</w:t>
            </w:r>
          </w:p>
        </w:tc>
        <w:tc>
          <w:tcPr>
            <w:tcW w:w="3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9B4545">
            <w:pPr>
              <w:ind w:firstLine="54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привлечённым в российских кредитных </w:t>
            </w:r>
            <w:r w:rsidRPr="00FA17DE">
              <w:rPr>
                <w:sz w:val="16"/>
                <w:szCs w:val="16"/>
              </w:rPr>
              <w:lastRenderedPageBreak/>
              <w:t>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lastRenderedPageBreak/>
              <w:t>2014-2024 гг.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2083,2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Выделение субсидий СМП</w:t>
            </w:r>
          </w:p>
        </w:tc>
      </w:tr>
      <w:tr w:rsidR="003471F4" w:rsidRPr="00691076" w:rsidTr="009B4545">
        <w:trPr>
          <w:trHeight w:val="2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3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</w:tr>
      <w:tr w:rsidR="003471F4" w:rsidRPr="00691076" w:rsidTr="009B4545">
        <w:trPr>
          <w:trHeight w:val="13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3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</w:p>
        </w:tc>
      </w:tr>
      <w:tr w:rsidR="003471F4" w:rsidRPr="00691076" w:rsidTr="009B4545">
        <w:trPr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3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2083,2</w:t>
            </w: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</w:p>
        </w:tc>
      </w:tr>
      <w:tr w:rsidR="003471F4" w:rsidRPr="00691076" w:rsidTr="009B4545">
        <w:trPr>
          <w:trHeight w:val="5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3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внебюджетные источники  </w:t>
            </w:r>
          </w:p>
        </w:tc>
        <w:tc>
          <w:tcPr>
            <w:tcW w:w="11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</w:p>
        </w:tc>
      </w:tr>
      <w:tr w:rsidR="003471F4" w:rsidRPr="00691076" w:rsidTr="009B4545">
        <w:trPr>
          <w:trHeight w:val="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</w:p>
        </w:tc>
      </w:tr>
      <w:tr w:rsidR="003471F4" w:rsidRPr="00691076" w:rsidTr="009B4545">
        <w:trPr>
          <w:trHeight w:val="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6.</w:t>
            </w:r>
          </w:p>
        </w:tc>
        <w:tc>
          <w:tcPr>
            <w:tcW w:w="3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ind w:firstLine="567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2014-2024 гг.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10750,0</w:t>
            </w:r>
          </w:p>
        </w:tc>
        <w:tc>
          <w:tcPr>
            <w:tcW w:w="2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Выделение субсидий СМП</w:t>
            </w:r>
          </w:p>
        </w:tc>
      </w:tr>
      <w:tr w:rsidR="003471F4" w:rsidRPr="00691076" w:rsidTr="009B4545">
        <w:trPr>
          <w:trHeight w:val="2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3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</w:p>
        </w:tc>
      </w:tr>
      <w:tr w:rsidR="003471F4" w:rsidRPr="00691076" w:rsidTr="009B4545">
        <w:trPr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3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</w:p>
        </w:tc>
      </w:tr>
      <w:tr w:rsidR="003471F4" w:rsidRPr="00691076" w:rsidTr="009B4545">
        <w:trPr>
          <w:trHeight w:val="1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3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10750,0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</w:p>
        </w:tc>
      </w:tr>
      <w:tr w:rsidR="003471F4" w:rsidRPr="00691076" w:rsidTr="009B4545">
        <w:trPr>
          <w:trHeight w:val="9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3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внебюджетные источники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2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</w:p>
        </w:tc>
      </w:tr>
      <w:tr w:rsidR="003471F4" w:rsidRPr="00691076" w:rsidTr="009B4545">
        <w:trPr>
          <w:trHeight w:val="2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3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</w:p>
        </w:tc>
      </w:tr>
      <w:tr w:rsidR="003471F4" w:rsidRPr="00691076" w:rsidTr="009B4545">
        <w:trPr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3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</w:p>
        </w:tc>
      </w:tr>
      <w:tr w:rsidR="003471F4" w:rsidRPr="00691076" w:rsidTr="009B4545">
        <w:trPr>
          <w:trHeight w:val="13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3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</w:p>
        </w:tc>
      </w:tr>
      <w:tr w:rsidR="003471F4" w:rsidRPr="00691076" w:rsidTr="009B4545">
        <w:trPr>
          <w:trHeight w:val="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3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внебюджетные источники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2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</w:p>
        </w:tc>
      </w:tr>
      <w:tr w:rsidR="003471F4" w:rsidRPr="00691076" w:rsidTr="009B4545">
        <w:trPr>
          <w:trHeight w:val="1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b/>
                <w:bCs/>
                <w:sz w:val="16"/>
                <w:szCs w:val="16"/>
              </w:rPr>
            </w:pPr>
            <w:r w:rsidRPr="00FA17DE">
              <w:rPr>
                <w:b/>
                <w:bCs/>
                <w:sz w:val="16"/>
                <w:szCs w:val="16"/>
              </w:rPr>
              <w:t xml:space="preserve">всего, в том числе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18605,1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</w:tc>
      </w:tr>
      <w:tr w:rsidR="003471F4" w:rsidRPr="00691076" w:rsidTr="009B4545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1126,6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</w:tc>
      </w:tr>
      <w:tr w:rsidR="003471F4" w:rsidRPr="00691076" w:rsidTr="009B4545">
        <w:trPr>
          <w:trHeight w:val="1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1792,7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</w:tc>
      </w:tr>
      <w:tr w:rsidR="003471F4" w:rsidRPr="00691076" w:rsidTr="009B4545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15685,8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</w:tc>
      </w:tr>
      <w:tr w:rsidR="003471F4" w:rsidRPr="00691076" w:rsidTr="009B4545">
        <w:trPr>
          <w:trHeight w:val="1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F4" w:rsidRPr="00FA17DE" w:rsidRDefault="003471F4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</w:tc>
      </w:tr>
    </w:tbl>
    <w:p w:rsidR="00D87CA5" w:rsidRPr="00FA17DE" w:rsidRDefault="00D87CA5" w:rsidP="00D87CA5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Финансовое обеспечение реализации подпрограммы</w:t>
      </w:r>
    </w:p>
    <w:p w:rsidR="00D87CA5" w:rsidRPr="00FA17DE" w:rsidRDefault="003471F4" w:rsidP="00691076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87CA5" w:rsidRPr="00FA17DE">
        <w:rPr>
          <w:sz w:val="22"/>
          <w:szCs w:val="22"/>
        </w:rPr>
        <w:t xml:space="preserve">Общий объем финансирования подпрограммы – 16013,4 тыс. руб., из них: - федеральный бюджет – 1126,6 тыс. руб., областной бюджет – 248,7 тыс. руб.; районный бюджет – 14638,1 тыс. руб. </w:t>
      </w:r>
    </w:p>
    <w:p w:rsidR="00D87CA5" w:rsidRPr="00FA17DE" w:rsidRDefault="00D87CA5" w:rsidP="00691076">
      <w:pPr>
        <w:ind w:firstLine="357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В том числе по годам реализации:</w:t>
      </w:r>
    </w:p>
    <w:p w:rsidR="00D87CA5" w:rsidRPr="00FA17DE" w:rsidRDefault="00D87CA5" w:rsidP="00691076">
      <w:pPr>
        <w:ind w:firstLine="357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2014 г. – 1320,0 тыс. руб.;</w:t>
      </w:r>
    </w:p>
    <w:p w:rsidR="00D87CA5" w:rsidRPr="00FA17DE" w:rsidRDefault="00D87CA5" w:rsidP="00691076">
      <w:pPr>
        <w:ind w:firstLine="357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2015 г. – 305,3 тыс. руб.;</w:t>
      </w:r>
    </w:p>
    <w:p w:rsidR="00D87CA5" w:rsidRPr="00FA17DE" w:rsidRDefault="00D87CA5" w:rsidP="00691076">
      <w:pPr>
        <w:ind w:firstLine="357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2016 г. – 130,0 тыс. руб.;</w:t>
      </w:r>
    </w:p>
    <w:p w:rsidR="00D87CA5" w:rsidRPr="00FA17DE" w:rsidRDefault="00D87CA5" w:rsidP="00691076">
      <w:pPr>
        <w:ind w:firstLine="357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2017 г. – 125,0 тыс. руб.;</w:t>
      </w:r>
    </w:p>
    <w:p w:rsidR="00D87CA5" w:rsidRPr="00FA17DE" w:rsidRDefault="00D87CA5" w:rsidP="00691076">
      <w:pPr>
        <w:ind w:firstLine="357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2018 г. – 1158,2 тыс. руб.;</w:t>
      </w:r>
    </w:p>
    <w:p w:rsidR="00D87CA5" w:rsidRPr="00FA17DE" w:rsidRDefault="00D87CA5" w:rsidP="00691076">
      <w:pPr>
        <w:ind w:firstLine="357"/>
        <w:jc w:val="both"/>
        <w:rPr>
          <w:sz w:val="22"/>
          <w:szCs w:val="22"/>
        </w:rPr>
      </w:pPr>
      <w:bookmarkStart w:id="1" w:name="_Hlk30665144"/>
      <w:r w:rsidRPr="00FA17DE">
        <w:rPr>
          <w:sz w:val="22"/>
          <w:szCs w:val="22"/>
        </w:rPr>
        <w:t>2019 г. – 1338,9 тыс. руб.;</w:t>
      </w:r>
    </w:p>
    <w:bookmarkEnd w:id="1"/>
    <w:p w:rsidR="00D87CA5" w:rsidRPr="00FA17DE" w:rsidRDefault="00D87CA5" w:rsidP="00691076">
      <w:pPr>
        <w:ind w:firstLine="357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2020 г. – 1657,4 тыс. руб. </w:t>
      </w:r>
    </w:p>
    <w:p w:rsidR="00D87CA5" w:rsidRPr="00FA17DE" w:rsidRDefault="00D87CA5" w:rsidP="00691076">
      <w:pPr>
        <w:ind w:firstLine="357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2021 г. – 2498,6 тыс. руб.;</w:t>
      </w:r>
    </w:p>
    <w:p w:rsidR="00D87CA5" w:rsidRPr="00FA17DE" w:rsidRDefault="00D87CA5" w:rsidP="00691076">
      <w:pPr>
        <w:ind w:firstLine="357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2022 г. – 2530 тыс. руб.;</w:t>
      </w:r>
    </w:p>
    <w:p w:rsidR="00D87CA5" w:rsidRPr="00FA17DE" w:rsidRDefault="00D87CA5" w:rsidP="00691076">
      <w:pPr>
        <w:ind w:firstLine="357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2023 г. – 2450 тыс. руб.;</w:t>
      </w:r>
    </w:p>
    <w:p w:rsidR="00D87CA5" w:rsidRPr="00FA17DE" w:rsidRDefault="00D87CA5" w:rsidP="00691076">
      <w:pPr>
        <w:ind w:firstLine="357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2024 г. – 2500 тыс. руб.;</w:t>
      </w:r>
    </w:p>
    <w:p w:rsidR="00D87CA5" w:rsidRPr="00FA17DE" w:rsidRDefault="00D87CA5" w:rsidP="00D87CA5">
      <w:pPr>
        <w:ind w:firstLine="720"/>
        <w:jc w:val="center"/>
        <w:outlineLvl w:val="3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6.1. Объемы и источники финансирования подпрограммы муниципальной программы</w:t>
      </w:r>
    </w:p>
    <w:p w:rsidR="00D87CA5" w:rsidRPr="00FA17DE" w:rsidRDefault="00D87CA5" w:rsidP="00691076">
      <w:pPr>
        <w:ind w:firstLine="720"/>
        <w:jc w:val="both"/>
        <w:outlineLvl w:val="3"/>
        <w:rPr>
          <w:b/>
          <w:sz w:val="22"/>
          <w:szCs w:val="22"/>
        </w:rPr>
      </w:pPr>
      <w:r w:rsidRPr="00FA17DE">
        <w:rPr>
          <w:sz w:val="22"/>
          <w:szCs w:val="22"/>
        </w:rPr>
        <w:t>Указаны в таблице «Финансовое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 муниципальной программы Грибановского муниципального района  Воронежской области «Экономическое развитие»» (Приложение № 1)</w:t>
      </w:r>
    </w:p>
    <w:p w:rsidR="00D87CA5" w:rsidRPr="00FA17DE" w:rsidRDefault="00D87CA5" w:rsidP="00D87CA5">
      <w:pPr>
        <w:ind w:firstLine="720"/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7. Анализ рисков реализации подпрограммы и описание мер управления рисками реализации подпрограммы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170"/>
        <w:gridCol w:w="5776"/>
      </w:tblGrid>
      <w:tr w:rsidR="00D87CA5" w:rsidRPr="00A05A3E" w:rsidTr="003471F4">
        <w:tc>
          <w:tcPr>
            <w:tcW w:w="3652" w:type="dxa"/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Возможные риски</w:t>
            </w:r>
          </w:p>
        </w:tc>
        <w:tc>
          <w:tcPr>
            <w:tcW w:w="1170" w:type="dxa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Оценка влияния</w:t>
            </w:r>
          </w:p>
        </w:tc>
        <w:tc>
          <w:tcPr>
            <w:tcW w:w="5776" w:type="dxa"/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Способы управления рисками</w:t>
            </w:r>
          </w:p>
        </w:tc>
      </w:tr>
      <w:tr w:rsidR="00D87CA5" w:rsidRPr="00A05A3E" w:rsidTr="003471F4">
        <w:tc>
          <w:tcPr>
            <w:tcW w:w="3652" w:type="dxa"/>
            <w:shd w:val="clear" w:color="auto" w:fill="auto"/>
          </w:tcPr>
          <w:p w:rsidR="00D87CA5" w:rsidRPr="00FA17DE" w:rsidRDefault="00D87CA5" w:rsidP="00FA17DE">
            <w:pPr>
              <w:rPr>
                <w:b/>
                <w:sz w:val="16"/>
                <w:szCs w:val="16"/>
              </w:rPr>
            </w:pPr>
            <w:r w:rsidRPr="00FA17DE">
              <w:rPr>
                <w:sz w:val="16"/>
                <w:szCs w:val="16"/>
                <w:lang w:eastAsia="en-US"/>
              </w:rPr>
              <w:t>Отсутствие защитных мер местного   товаропроизводителя на внутреннем рынке</w:t>
            </w:r>
          </w:p>
        </w:tc>
        <w:tc>
          <w:tcPr>
            <w:tcW w:w="1170" w:type="dxa"/>
          </w:tcPr>
          <w:p w:rsidR="00D87CA5" w:rsidRPr="00FA17DE" w:rsidRDefault="00D87CA5" w:rsidP="00FA17DE">
            <w:pPr>
              <w:rPr>
                <w:spacing w:val="-2"/>
                <w:sz w:val="16"/>
                <w:szCs w:val="16"/>
              </w:rPr>
            </w:pPr>
            <w:r w:rsidRPr="00FA17DE">
              <w:rPr>
                <w:spacing w:val="-2"/>
                <w:sz w:val="16"/>
                <w:szCs w:val="16"/>
              </w:rPr>
              <w:t>средняя</w:t>
            </w:r>
          </w:p>
        </w:tc>
        <w:tc>
          <w:tcPr>
            <w:tcW w:w="5776" w:type="dxa"/>
            <w:shd w:val="clear" w:color="auto" w:fill="auto"/>
          </w:tcPr>
          <w:p w:rsidR="00D87CA5" w:rsidRPr="00FA17DE" w:rsidRDefault="00D87CA5" w:rsidP="00FA17DE">
            <w:pPr>
              <w:rPr>
                <w:spacing w:val="-2"/>
                <w:sz w:val="16"/>
                <w:szCs w:val="16"/>
              </w:rPr>
            </w:pPr>
            <w:r w:rsidRPr="00FA17DE">
              <w:rPr>
                <w:spacing w:val="-2"/>
                <w:sz w:val="16"/>
                <w:szCs w:val="16"/>
              </w:rPr>
              <w:t>Расширение рынка сбыта продукции местных товаропроизводителей.</w:t>
            </w:r>
          </w:p>
          <w:p w:rsidR="00D87CA5" w:rsidRPr="00FA17DE" w:rsidRDefault="00D87CA5" w:rsidP="00FA17DE">
            <w:pPr>
              <w:rPr>
                <w:b/>
                <w:sz w:val="16"/>
                <w:szCs w:val="16"/>
              </w:rPr>
            </w:pPr>
            <w:r w:rsidRPr="00FA17DE">
              <w:rPr>
                <w:spacing w:val="-2"/>
                <w:sz w:val="16"/>
                <w:szCs w:val="16"/>
              </w:rPr>
              <w:t xml:space="preserve">Увеличение объемов </w:t>
            </w:r>
            <w:r w:rsidRPr="00FA17DE">
              <w:rPr>
                <w:spacing w:val="-1"/>
                <w:sz w:val="16"/>
                <w:szCs w:val="16"/>
              </w:rPr>
              <w:t>производства и расширение рынков сбыта промышленной и сельскохозяйствен</w:t>
            </w:r>
            <w:r w:rsidRPr="00FA17DE">
              <w:rPr>
                <w:spacing w:val="-2"/>
                <w:sz w:val="16"/>
                <w:szCs w:val="16"/>
              </w:rPr>
              <w:t>ной продукции.</w:t>
            </w:r>
          </w:p>
        </w:tc>
      </w:tr>
      <w:tr w:rsidR="00D87CA5" w:rsidRPr="00A05A3E" w:rsidTr="003471F4">
        <w:tc>
          <w:tcPr>
            <w:tcW w:w="3652" w:type="dxa"/>
            <w:shd w:val="clear" w:color="auto" w:fill="auto"/>
          </w:tcPr>
          <w:p w:rsidR="00D87CA5" w:rsidRPr="00FA17DE" w:rsidRDefault="00D87CA5" w:rsidP="00FA17DE">
            <w:pPr>
              <w:pStyle w:val="2110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  <w:rPr>
                <w:spacing w:val="-2"/>
                <w:sz w:val="16"/>
                <w:szCs w:val="16"/>
              </w:rPr>
            </w:pPr>
            <w:r w:rsidRPr="00FA17DE">
              <w:rPr>
                <w:sz w:val="16"/>
                <w:szCs w:val="16"/>
                <w:lang w:eastAsia="en-US"/>
              </w:rPr>
              <w:t>Ликвидация предприятий торговли и бытового обслуживания в малонаселенных пунктах;</w:t>
            </w:r>
          </w:p>
        </w:tc>
        <w:tc>
          <w:tcPr>
            <w:tcW w:w="1170" w:type="dxa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высокая</w:t>
            </w:r>
          </w:p>
        </w:tc>
        <w:tc>
          <w:tcPr>
            <w:tcW w:w="5776" w:type="dxa"/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Размещение новых производств на свободных инфраструктурно - обустроенных участках</w:t>
            </w:r>
          </w:p>
          <w:p w:rsidR="00D87CA5" w:rsidRPr="00FA17DE" w:rsidRDefault="00D87CA5" w:rsidP="00FA17DE">
            <w:pPr>
              <w:rPr>
                <w:b/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Развитие производств по переработке и реализации сельскохозяйственной продукции, предприятий пищевой промышленности</w:t>
            </w:r>
          </w:p>
        </w:tc>
      </w:tr>
      <w:tr w:rsidR="00D87CA5" w:rsidRPr="00A05A3E" w:rsidTr="003471F4">
        <w:tc>
          <w:tcPr>
            <w:tcW w:w="3652" w:type="dxa"/>
            <w:shd w:val="clear" w:color="auto" w:fill="auto"/>
          </w:tcPr>
          <w:p w:rsidR="00D87CA5" w:rsidRPr="00FA17DE" w:rsidRDefault="00D87CA5" w:rsidP="00FA17DE">
            <w:pPr>
              <w:rPr>
                <w:b/>
                <w:sz w:val="16"/>
                <w:szCs w:val="16"/>
              </w:rPr>
            </w:pPr>
            <w:r w:rsidRPr="00FA17DE">
              <w:rPr>
                <w:spacing w:val="-2"/>
                <w:sz w:val="16"/>
                <w:szCs w:val="16"/>
              </w:rPr>
              <w:t>Низкий уровень жизни и деловой активности населения в сельской местности</w:t>
            </w:r>
          </w:p>
        </w:tc>
        <w:tc>
          <w:tcPr>
            <w:tcW w:w="1170" w:type="dxa"/>
          </w:tcPr>
          <w:p w:rsidR="00D87CA5" w:rsidRPr="00FA17DE" w:rsidRDefault="00D87CA5" w:rsidP="00FA17DE">
            <w:pPr>
              <w:rPr>
                <w:spacing w:val="-2"/>
                <w:sz w:val="16"/>
                <w:szCs w:val="16"/>
              </w:rPr>
            </w:pPr>
            <w:r w:rsidRPr="00FA17DE">
              <w:rPr>
                <w:spacing w:val="-2"/>
                <w:sz w:val="16"/>
                <w:szCs w:val="16"/>
              </w:rPr>
              <w:t>высокая</w:t>
            </w:r>
          </w:p>
        </w:tc>
        <w:tc>
          <w:tcPr>
            <w:tcW w:w="5776" w:type="dxa"/>
            <w:shd w:val="clear" w:color="auto" w:fill="auto"/>
          </w:tcPr>
          <w:p w:rsidR="00D87CA5" w:rsidRPr="00FA17DE" w:rsidRDefault="00D87CA5" w:rsidP="00FA17DE">
            <w:pPr>
              <w:rPr>
                <w:b/>
                <w:sz w:val="16"/>
                <w:szCs w:val="16"/>
              </w:rPr>
            </w:pPr>
            <w:r w:rsidRPr="00FA17DE">
              <w:rPr>
                <w:spacing w:val="-2"/>
                <w:sz w:val="16"/>
                <w:szCs w:val="16"/>
              </w:rPr>
              <w:t>У</w:t>
            </w:r>
            <w:r w:rsidRPr="00FA17DE">
              <w:rPr>
                <w:kern w:val="24"/>
                <w:sz w:val="16"/>
                <w:szCs w:val="16"/>
              </w:rPr>
              <w:t>величение объемов производства сельскохозяйственной продукции в ЛПХ муниципального района</w:t>
            </w:r>
          </w:p>
        </w:tc>
      </w:tr>
    </w:tbl>
    <w:p w:rsidR="00D87CA5" w:rsidRPr="00FA17DE" w:rsidRDefault="00D87CA5" w:rsidP="00D87CA5">
      <w:pPr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8. Оценка эффективности реализации подпрограммы</w:t>
      </w:r>
    </w:p>
    <w:p w:rsidR="00D87CA5" w:rsidRPr="00FA17DE" w:rsidRDefault="00D87CA5" w:rsidP="00691076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В результате реализации мероприятий подпрограммы к 2024 году будут достигнуты следующие социально-экономические показатели, характеризующие экономическую, бюджетную и социальную эффективность развития малого и среднего предпринимательства:</w:t>
      </w:r>
    </w:p>
    <w:p w:rsidR="00D87CA5" w:rsidRPr="00FA17DE" w:rsidRDefault="00D87CA5" w:rsidP="00691076">
      <w:pPr>
        <w:tabs>
          <w:tab w:val="num" w:pos="0"/>
        </w:tabs>
        <w:ind w:firstLine="709"/>
        <w:jc w:val="both"/>
        <w:outlineLvl w:val="2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Показатели экономической эффективности:</w:t>
      </w:r>
    </w:p>
    <w:p w:rsidR="00D87CA5" w:rsidRPr="00FA17DE" w:rsidRDefault="00D87CA5" w:rsidP="00691076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- оборот продукции (услуг), производимой малыми предприятиями, в т.ч. микропредприятиями и индивидуальными предпринимателями, тыс.руб. </w:t>
      </w:r>
    </w:p>
    <w:p w:rsidR="00D87CA5" w:rsidRPr="00FA17DE" w:rsidRDefault="00D87CA5" w:rsidP="00691076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17DE">
        <w:rPr>
          <w:rFonts w:ascii="Times New Roman" w:hAnsi="Times New Roman" w:cs="Times New Roman"/>
          <w:sz w:val="22"/>
          <w:szCs w:val="22"/>
        </w:rPr>
        <w:lastRenderedPageBreak/>
        <w:t>- прирост оборота продукции и услуг, производимых малыми предприятиями, в том числе микропредприятиями и индивидуальными предпринимателями, в постоянных ценах, в процентах к предыдущему году.</w:t>
      </w:r>
    </w:p>
    <w:p w:rsidR="00D87CA5" w:rsidRPr="00FA17DE" w:rsidRDefault="00D87CA5" w:rsidP="00691076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A17DE">
        <w:rPr>
          <w:rFonts w:ascii="Times New Roman" w:hAnsi="Times New Roman" w:cs="Times New Roman"/>
          <w:sz w:val="22"/>
          <w:szCs w:val="22"/>
        </w:rPr>
        <w:t>- прирост количества субъектов малого и среднего предпринимательства, осуществляющих деятельность на территории Грибановского муниципального района, в процентах к предыдущему году.</w:t>
      </w:r>
    </w:p>
    <w:p w:rsidR="00D87CA5" w:rsidRPr="00FA17DE" w:rsidRDefault="00D87CA5" w:rsidP="00691076">
      <w:pPr>
        <w:tabs>
          <w:tab w:val="num" w:pos="0"/>
        </w:tabs>
        <w:ind w:firstLine="709"/>
        <w:jc w:val="both"/>
        <w:outlineLvl w:val="2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Показатели социальной эффективности:</w:t>
      </w:r>
    </w:p>
    <w:p w:rsidR="00D87CA5" w:rsidRPr="00FA17DE" w:rsidRDefault="00D87CA5" w:rsidP="00691076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предпринимательства.</w:t>
      </w:r>
    </w:p>
    <w:p w:rsidR="00D87CA5" w:rsidRPr="00FA17DE" w:rsidRDefault="00D87CA5" w:rsidP="00691076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Кроме того, достигнутые количественные показатели развития малого и среднего предпринимательства в значительной степени трансформируются в качественные социальные результаты:</w:t>
      </w:r>
    </w:p>
    <w:p w:rsidR="00D87CA5" w:rsidRPr="00FA17DE" w:rsidRDefault="00D87CA5" w:rsidP="00691076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создание новых рабочих мест, в том числе для молодежи и социально незащищенных слоев населения;</w:t>
      </w:r>
    </w:p>
    <w:p w:rsidR="00D87CA5" w:rsidRPr="00FA17DE" w:rsidRDefault="00D87CA5" w:rsidP="00691076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Грибановском муниципальном районе;</w:t>
      </w:r>
    </w:p>
    <w:p w:rsidR="00D87CA5" w:rsidRPr="00FA17DE" w:rsidRDefault="00D87CA5" w:rsidP="00691076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насыщение потребительского рынка товарами и услугами, удовлетворение потребительского спроса населения.</w:t>
      </w:r>
    </w:p>
    <w:p w:rsidR="00D87CA5" w:rsidRPr="00FA17DE" w:rsidRDefault="00D87CA5" w:rsidP="00D87CA5">
      <w:pPr>
        <w:tabs>
          <w:tab w:val="num" w:pos="0"/>
        </w:tabs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ПОДПРОГРАММА № 3</w:t>
      </w:r>
    </w:p>
    <w:p w:rsidR="00D87CA5" w:rsidRPr="00FA17DE" w:rsidRDefault="00D87CA5" w:rsidP="00D87CA5">
      <w:pPr>
        <w:tabs>
          <w:tab w:val="num" w:pos="0"/>
        </w:tabs>
        <w:jc w:val="center"/>
        <w:rPr>
          <w:sz w:val="22"/>
          <w:szCs w:val="22"/>
        </w:rPr>
      </w:pPr>
      <w:r w:rsidRPr="00FA17DE">
        <w:rPr>
          <w:b/>
          <w:sz w:val="22"/>
          <w:szCs w:val="22"/>
        </w:rPr>
        <w:t xml:space="preserve"> </w:t>
      </w:r>
      <w:r w:rsidRPr="00FA17DE">
        <w:rPr>
          <w:sz w:val="22"/>
          <w:szCs w:val="22"/>
        </w:rPr>
        <w:t>«Развитие торговли в Грибановском муниципальном районе» муниципальной программы</w:t>
      </w:r>
    </w:p>
    <w:p w:rsidR="00D87CA5" w:rsidRPr="00FA17DE" w:rsidRDefault="00D87CA5" w:rsidP="003471F4">
      <w:pPr>
        <w:tabs>
          <w:tab w:val="num" w:pos="0"/>
        </w:tabs>
        <w:jc w:val="center"/>
        <w:rPr>
          <w:sz w:val="22"/>
          <w:szCs w:val="22"/>
        </w:rPr>
      </w:pPr>
      <w:r w:rsidRPr="00FA17DE">
        <w:rPr>
          <w:sz w:val="22"/>
          <w:szCs w:val="22"/>
        </w:rPr>
        <w:t>«Экономическое развитие» на  2014-2024 гг.»</w:t>
      </w:r>
    </w:p>
    <w:p w:rsidR="00D87CA5" w:rsidRPr="00FA17DE" w:rsidRDefault="00D87CA5" w:rsidP="00D87CA5">
      <w:pPr>
        <w:tabs>
          <w:tab w:val="num" w:pos="0"/>
        </w:tabs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ПАСПОРТ</w:t>
      </w:r>
    </w:p>
    <w:p w:rsidR="00D87CA5" w:rsidRPr="00FA17DE" w:rsidRDefault="00D87CA5" w:rsidP="00D87CA5">
      <w:pPr>
        <w:tabs>
          <w:tab w:val="num" w:pos="0"/>
        </w:tabs>
        <w:jc w:val="center"/>
        <w:rPr>
          <w:sz w:val="22"/>
          <w:szCs w:val="22"/>
        </w:rPr>
      </w:pPr>
      <w:r w:rsidRPr="00FA17DE">
        <w:rPr>
          <w:sz w:val="22"/>
          <w:szCs w:val="22"/>
        </w:rPr>
        <w:t>Подпрограммы «Развитие торговли в Грибановском муниципальном районе» муниципальной программы «Экономическое развитие» на 2014-2024 гг.»</w:t>
      </w:r>
    </w:p>
    <w:tbl>
      <w:tblPr>
        <w:tblW w:w="1049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6521"/>
      </w:tblGrid>
      <w:tr w:rsidR="00D87CA5" w:rsidRPr="00A05A3E" w:rsidTr="003471F4">
        <w:trPr>
          <w:cantSplit/>
          <w:trHeight w:val="3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Исполнители подпрограммы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Отдел экономического развития администрации Грибановского муниципального района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Отдел по финансам администрации Грибановского муниципального района</w:t>
            </w:r>
          </w:p>
        </w:tc>
      </w:tr>
      <w:tr w:rsidR="00D87CA5" w:rsidRPr="00A05A3E" w:rsidTr="003471F4">
        <w:trPr>
          <w:cantSplit/>
          <w:trHeight w:val="48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Основные мероприятия,</w:t>
            </w:r>
          </w:p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входящие в состав подпрограммы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Мероприятие 1.  Улучшение торгового обслуживания сельского населения Грибановского муниципального района</w:t>
            </w:r>
          </w:p>
          <w:p w:rsidR="00D87CA5" w:rsidRPr="00FA17DE" w:rsidRDefault="00D87CA5" w:rsidP="00FA17DE">
            <w:pPr>
              <w:outlineLvl w:val="3"/>
              <w:rPr>
                <w:sz w:val="16"/>
                <w:szCs w:val="16"/>
              </w:rPr>
            </w:pPr>
          </w:p>
        </w:tc>
      </w:tr>
      <w:tr w:rsidR="00D87CA5" w:rsidRPr="00A05A3E" w:rsidTr="003471F4">
        <w:trPr>
          <w:cantSplit/>
          <w:trHeight w:val="41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CA5" w:rsidRPr="00FA17DE" w:rsidRDefault="00D87CA5" w:rsidP="003471F4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Цель подпрограммы муниципальной                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Целью подпрограммы является удовлетворение потребностей сельского населения Грибановского муниципального района в услугах торговли.</w:t>
            </w:r>
          </w:p>
        </w:tc>
      </w:tr>
      <w:tr w:rsidR="00D87CA5" w:rsidRPr="00A05A3E" w:rsidTr="003471F4">
        <w:trPr>
          <w:cantSplit/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Задачи подпрограммы муниципальной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CA5" w:rsidRPr="00FA17DE" w:rsidRDefault="00D87CA5" w:rsidP="003471F4">
            <w:pPr>
              <w:tabs>
                <w:tab w:val="num" w:pos="360"/>
              </w:tabs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Улучшение торгового обслуживания населения Грибановского муниципального района, проживающего в сельской местности.</w:t>
            </w:r>
          </w:p>
        </w:tc>
      </w:tr>
      <w:tr w:rsidR="00D87CA5" w:rsidRPr="00A05A3E" w:rsidTr="003471F4">
        <w:trPr>
          <w:cantSplit/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- Доля сельского населения, обеспеченного услугами торговли не менее 2-х раз в неделю, процентов. 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-  Оборот розничной торговли, млн. рублей.</w:t>
            </w:r>
          </w:p>
        </w:tc>
      </w:tr>
      <w:tr w:rsidR="00D87CA5" w:rsidRPr="00A05A3E" w:rsidTr="003471F4">
        <w:trPr>
          <w:cantSplit/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snapToGrid w:val="0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Сроки реализации подпрограммы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Срок реализации подпрограммы 2019-2024 годы. </w:t>
            </w:r>
          </w:p>
        </w:tc>
      </w:tr>
      <w:tr w:rsidR="00D87CA5" w:rsidRPr="00A05A3E" w:rsidTr="003471F4">
        <w:trPr>
          <w:cantSplit/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CA5" w:rsidRPr="003471F4" w:rsidRDefault="00D87CA5" w:rsidP="00FA17DE">
            <w:pPr>
              <w:snapToGrid w:val="0"/>
              <w:rPr>
                <w:bCs/>
                <w:sz w:val="16"/>
                <w:szCs w:val="16"/>
              </w:rPr>
            </w:pPr>
            <w:r w:rsidRPr="003471F4">
              <w:rPr>
                <w:bCs/>
                <w:sz w:val="16"/>
                <w:szCs w:val="16"/>
              </w:rPr>
              <w:t>Объемы и источники финансирования подпрограммы муниципальной программы, тыс. руб.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CA5" w:rsidRPr="003471F4" w:rsidRDefault="00D87CA5" w:rsidP="00FA17DE">
            <w:pPr>
              <w:snapToGrid w:val="0"/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>Общий объем финансирования подпрограммы – 1720,3 тыс. руб., в том числе</w:t>
            </w:r>
          </w:p>
          <w:p w:rsidR="00D87CA5" w:rsidRPr="003471F4" w:rsidRDefault="00D87CA5" w:rsidP="00FA17DE">
            <w:pPr>
              <w:snapToGrid w:val="0"/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>из федерального бюджета – 0 тыс. руб.;</w:t>
            </w:r>
          </w:p>
          <w:p w:rsidR="00D87CA5" w:rsidRPr="003471F4" w:rsidRDefault="00D87CA5" w:rsidP="00FA17DE">
            <w:pPr>
              <w:snapToGrid w:val="0"/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>из областного бюджета – 1544 тыс. руб.;</w:t>
            </w:r>
          </w:p>
          <w:p w:rsidR="00D87CA5" w:rsidRPr="003471F4" w:rsidRDefault="00D87CA5" w:rsidP="00FA17DE">
            <w:pPr>
              <w:snapToGrid w:val="0"/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>из местного бюджета – 176,3 тыс. руб.;</w:t>
            </w:r>
          </w:p>
          <w:p w:rsidR="00D87CA5" w:rsidRPr="003471F4" w:rsidRDefault="00D87CA5" w:rsidP="00FA17DE">
            <w:pPr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>в том числе по годам реализации:</w:t>
            </w:r>
          </w:p>
          <w:p w:rsidR="00D87CA5" w:rsidRPr="003471F4" w:rsidRDefault="00D87CA5" w:rsidP="00FA17DE">
            <w:pPr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>2019 г. – 1625,3 тыс. руб.; в том числе</w:t>
            </w:r>
          </w:p>
          <w:p w:rsidR="00D87CA5" w:rsidRPr="003471F4" w:rsidRDefault="00D87CA5" w:rsidP="00FA17DE">
            <w:pPr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3471F4" w:rsidRDefault="00D87CA5" w:rsidP="00FA17DE">
            <w:pPr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>из областного бюджета - 1544 тыс. руб.</w:t>
            </w:r>
          </w:p>
          <w:p w:rsidR="00D87CA5" w:rsidRPr="003471F4" w:rsidRDefault="00D87CA5" w:rsidP="00FA17DE">
            <w:pPr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>из местного бюджета – 81,3 тыс. руб.</w:t>
            </w:r>
          </w:p>
          <w:p w:rsidR="00D87CA5" w:rsidRPr="003471F4" w:rsidRDefault="00D87CA5" w:rsidP="00FA17DE">
            <w:pPr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>2020 г. – 0 тыс. руб.; в том числе</w:t>
            </w:r>
          </w:p>
          <w:p w:rsidR="00D87CA5" w:rsidRPr="003471F4" w:rsidRDefault="00D87CA5" w:rsidP="00FA17DE">
            <w:pPr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3471F4" w:rsidRDefault="00D87CA5" w:rsidP="00FA17DE">
            <w:pPr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3471F4" w:rsidRDefault="00D87CA5" w:rsidP="00FA17DE">
            <w:pPr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>из местного бюджета – 0 тыс. руб.</w:t>
            </w:r>
          </w:p>
          <w:p w:rsidR="00D87CA5" w:rsidRPr="003471F4" w:rsidRDefault="00D87CA5" w:rsidP="00FA17DE">
            <w:pPr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>2021 г. – 0 тыс. руб.; в том числе</w:t>
            </w:r>
          </w:p>
          <w:p w:rsidR="00D87CA5" w:rsidRPr="003471F4" w:rsidRDefault="00D87CA5" w:rsidP="00FA17DE">
            <w:pPr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3471F4" w:rsidRDefault="00D87CA5" w:rsidP="00FA17DE">
            <w:pPr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3471F4" w:rsidRDefault="00D87CA5" w:rsidP="00FA17DE">
            <w:pPr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>из местного бюджета – 0 тыс. руб.</w:t>
            </w:r>
          </w:p>
          <w:p w:rsidR="00D87CA5" w:rsidRPr="003471F4" w:rsidRDefault="00D87CA5" w:rsidP="00FA17DE">
            <w:pPr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>2022 г. – 95,0 тыс. руб.; в том числе</w:t>
            </w:r>
          </w:p>
          <w:p w:rsidR="00D87CA5" w:rsidRPr="003471F4" w:rsidRDefault="00D87CA5" w:rsidP="00FA17DE">
            <w:pPr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3471F4" w:rsidRDefault="00D87CA5" w:rsidP="00FA17DE">
            <w:pPr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3471F4" w:rsidRDefault="00D87CA5" w:rsidP="00FA17DE">
            <w:pPr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>из местного бюджета – 95,0 тыс. руб.</w:t>
            </w:r>
          </w:p>
          <w:p w:rsidR="00D87CA5" w:rsidRPr="003471F4" w:rsidRDefault="00D87CA5" w:rsidP="00FA17DE">
            <w:pPr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>2023 г. – 0 тыс. руб.; в том числе</w:t>
            </w:r>
          </w:p>
          <w:p w:rsidR="00D87CA5" w:rsidRPr="003471F4" w:rsidRDefault="00D87CA5" w:rsidP="00FA17DE">
            <w:pPr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3471F4" w:rsidRDefault="00D87CA5" w:rsidP="00FA17DE">
            <w:pPr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3471F4" w:rsidRDefault="00D87CA5" w:rsidP="00FA17DE">
            <w:pPr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>из местного бюджета – 0 тыс. руб.</w:t>
            </w:r>
          </w:p>
          <w:p w:rsidR="00D87CA5" w:rsidRPr="003471F4" w:rsidRDefault="00D87CA5" w:rsidP="00FA17DE">
            <w:pPr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>2024 г. – 0 тыс. руб.; в том числе</w:t>
            </w:r>
          </w:p>
          <w:p w:rsidR="00D87CA5" w:rsidRPr="003471F4" w:rsidRDefault="00D87CA5" w:rsidP="00FA17DE">
            <w:pPr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>из федерального бюджета – 0 тыс. руб.</w:t>
            </w:r>
          </w:p>
          <w:p w:rsidR="00D87CA5" w:rsidRPr="003471F4" w:rsidRDefault="00D87CA5" w:rsidP="00FA17DE">
            <w:pPr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>из областного бюджета - 0 тыс. руб.</w:t>
            </w:r>
          </w:p>
          <w:p w:rsidR="00D87CA5" w:rsidRPr="003471F4" w:rsidRDefault="00D87CA5" w:rsidP="00FA17DE">
            <w:pPr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>из местного бюджета – 0 тыс. руб.</w:t>
            </w:r>
          </w:p>
        </w:tc>
      </w:tr>
      <w:tr w:rsidR="00D87CA5" w:rsidRPr="00A05A3E" w:rsidTr="003471F4">
        <w:trPr>
          <w:cantSplit/>
          <w:trHeight w:val="36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CA5" w:rsidRPr="003471F4" w:rsidRDefault="00D87CA5" w:rsidP="00FA17DE">
            <w:pPr>
              <w:snapToGrid w:val="0"/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7CA5" w:rsidRPr="003471F4" w:rsidRDefault="00D87CA5" w:rsidP="00FA17DE">
            <w:pPr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 xml:space="preserve">Повышение качества жизни населения, проживающего в отдаленных и малонаселенных пунктах, за счет гарантированного обеспечения товарами повседневного спроса.  </w:t>
            </w:r>
          </w:p>
          <w:p w:rsidR="00D87CA5" w:rsidRPr="003471F4" w:rsidRDefault="00D87CA5" w:rsidP="00FA17DE">
            <w:pPr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 xml:space="preserve">В результате реализации мероприятий подпрограммы к 2024 году будут достигнуты следующие целевые индикаторы:                           </w:t>
            </w:r>
          </w:p>
          <w:p w:rsidR="00D87CA5" w:rsidRPr="003471F4" w:rsidRDefault="00D87CA5" w:rsidP="00FA17DE">
            <w:pPr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>1. Доля сельского населения, обеспеченного услугами торговли не менее 2-х раз в неделю, составит к 2024 году 100%.</w:t>
            </w:r>
          </w:p>
          <w:p w:rsidR="00D87CA5" w:rsidRPr="003471F4" w:rsidRDefault="00D87CA5" w:rsidP="00FA17DE">
            <w:pPr>
              <w:rPr>
                <w:sz w:val="16"/>
                <w:szCs w:val="16"/>
              </w:rPr>
            </w:pPr>
            <w:r w:rsidRPr="003471F4">
              <w:rPr>
                <w:sz w:val="16"/>
                <w:szCs w:val="16"/>
              </w:rPr>
              <w:t xml:space="preserve">2. Увеличение оборота розничной торговли.                       </w:t>
            </w:r>
          </w:p>
        </w:tc>
      </w:tr>
    </w:tbl>
    <w:p w:rsidR="00D87CA5" w:rsidRPr="003471F4" w:rsidRDefault="00D87CA5" w:rsidP="003471F4">
      <w:pPr>
        <w:numPr>
          <w:ilvl w:val="0"/>
          <w:numId w:val="14"/>
        </w:numPr>
        <w:autoSpaceDE w:val="0"/>
        <w:ind w:left="0" w:firstLine="0"/>
        <w:jc w:val="center"/>
        <w:rPr>
          <w:b/>
          <w:bCs/>
          <w:sz w:val="22"/>
          <w:szCs w:val="22"/>
        </w:rPr>
      </w:pPr>
      <w:r w:rsidRPr="00FA17DE">
        <w:rPr>
          <w:b/>
          <w:bCs/>
          <w:sz w:val="22"/>
          <w:szCs w:val="22"/>
        </w:rPr>
        <w:t xml:space="preserve">Характеристика сферы реализации подпрограммы  </w:t>
      </w:r>
    </w:p>
    <w:p w:rsidR="00D87CA5" w:rsidRPr="00FA17DE" w:rsidRDefault="00D87CA5" w:rsidP="0069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Данная подпрограмма разработана с целью создания благоприятного предпринимательского климата, удовлетворения потребностей населения Грибановского муниципального района в услугах торговли, повышения эффективности контроля  за торговой деятельностью.</w:t>
      </w:r>
    </w:p>
    <w:p w:rsidR="00D87CA5" w:rsidRPr="00FA17DE" w:rsidRDefault="00D87CA5" w:rsidP="00691076">
      <w:pPr>
        <w:pStyle w:val="afd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Потребительский рынок муниципального района является одной из важнейших сфер экономической деятельности, обеспечивающей жизнедеятельность и благополучие населения муниципального образования.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По состоянию на 01.01.2022 года на территории района осуществляли свою деятельность 224 предприятий </w:t>
      </w:r>
      <w:r w:rsidRPr="00FA17DE">
        <w:rPr>
          <w:b/>
          <w:i/>
          <w:sz w:val="22"/>
          <w:szCs w:val="22"/>
          <w:u w:val="single"/>
        </w:rPr>
        <w:t>розничной торговли</w:t>
      </w:r>
      <w:r w:rsidRPr="00FA17DE">
        <w:rPr>
          <w:sz w:val="22"/>
          <w:szCs w:val="22"/>
        </w:rPr>
        <w:t xml:space="preserve">, из них 65  предприятий  мелкорозничной сети. Общая площадь торговых объектов составила  21,2 тыс.кв.м., в том числе торговая – 14,1 тыс.кв.м. 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На территории района осуществляют торговую деятельность 140 стационарных объектов торговли, 10 павильонов, 52 иных объектов торговли, 1 универсальная ярмарка в городском поселении и 2 еженедельные ярмарки в сельских поселениях.</w:t>
      </w:r>
    </w:p>
    <w:p w:rsidR="00D87CA5" w:rsidRPr="00FA17DE" w:rsidRDefault="00D87CA5" w:rsidP="0069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 Основой задачей подпрограммы является улучшение торгового обслуживания населения Грибановского муниципального района, проживающего в сельской местности.</w:t>
      </w:r>
    </w:p>
    <w:p w:rsidR="00D87CA5" w:rsidRPr="00FA17DE" w:rsidRDefault="00D87CA5" w:rsidP="0069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В результате выполнения подпрограммы ожидается достижение следующих результатов:</w:t>
      </w:r>
    </w:p>
    <w:p w:rsidR="00D87CA5" w:rsidRPr="00FA17DE" w:rsidRDefault="00D87CA5" w:rsidP="0069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повышение качества жизни населения, проживающего в отдаленных и малонаселенных пунктах, за счет гарантированного обеспечения товарами повседневного спроса;</w:t>
      </w:r>
    </w:p>
    <w:p w:rsidR="00D87CA5" w:rsidRPr="00FA17DE" w:rsidRDefault="00D87CA5" w:rsidP="0069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увеличение доли сельского населения, обеспеченного услугами торговли не менее 2-х раз в неделю;</w:t>
      </w:r>
    </w:p>
    <w:p w:rsidR="00D87CA5" w:rsidRPr="003471F4" w:rsidRDefault="00D87CA5" w:rsidP="0034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рост оборота розничной торговли.</w:t>
      </w:r>
    </w:p>
    <w:p w:rsidR="00D87CA5" w:rsidRPr="00FA17DE" w:rsidRDefault="00D87CA5" w:rsidP="00D87CA5">
      <w:pPr>
        <w:jc w:val="center"/>
        <w:rPr>
          <w:b/>
          <w:bCs/>
          <w:sz w:val="22"/>
          <w:szCs w:val="22"/>
        </w:rPr>
      </w:pPr>
      <w:r w:rsidRPr="00FA17DE">
        <w:rPr>
          <w:b/>
          <w:bCs/>
          <w:sz w:val="22"/>
          <w:szCs w:val="22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D87CA5" w:rsidRPr="00FA17DE" w:rsidRDefault="003471F4" w:rsidP="003471F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D87CA5" w:rsidRPr="00FA17DE">
        <w:rPr>
          <w:b/>
          <w:sz w:val="22"/>
          <w:szCs w:val="22"/>
        </w:rPr>
        <w:t>2.1. Цели подпрограммы.</w:t>
      </w:r>
    </w:p>
    <w:p w:rsidR="00D87CA5" w:rsidRPr="00FA17DE" w:rsidRDefault="00691076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ab/>
      </w:r>
      <w:r w:rsidR="00D87CA5" w:rsidRPr="00FA17DE">
        <w:rPr>
          <w:sz w:val="22"/>
          <w:szCs w:val="22"/>
        </w:rPr>
        <w:t xml:space="preserve">Целью подпрограммы является удовлетворение потребностей сельского населения Грибановского муниципального района в услугах торговли.  </w:t>
      </w:r>
    </w:p>
    <w:p w:rsidR="00D87CA5" w:rsidRPr="00FA17DE" w:rsidRDefault="00D87CA5" w:rsidP="00691076">
      <w:pPr>
        <w:ind w:firstLine="709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2.2. Задачи подпрограммы.</w:t>
      </w:r>
    </w:p>
    <w:p w:rsidR="00D87CA5" w:rsidRPr="00FA17DE" w:rsidRDefault="00D87CA5" w:rsidP="003471F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1. Улучшение торгового обслуживания населения Грибановского муниципального района, проживающего в сельской местности.</w:t>
      </w:r>
    </w:p>
    <w:p w:rsidR="00D87CA5" w:rsidRPr="00FA17DE" w:rsidRDefault="00D87CA5" w:rsidP="003471F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Содержание основного мероприятия – приобретение администрацией Грибановского муниципального района специализированного автотранспорта для торгового обслуживания сельского населения, проживающего в отдаленных и малонаселенных пунктах. Порядок использования специализированного автотранспорта, в том числе путем передачи во временное пользование хозяйствующим субъектам, осуществляющим торговое обслуживание, устанавливается администрацией Грибановского муниципального района. </w:t>
      </w:r>
    </w:p>
    <w:p w:rsidR="00D87CA5" w:rsidRPr="00FA17DE" w:rsidRDefault="00D87CA5" w:rsidP="00691076">
      <w:pPr>
        <w:ind w:firstLine="709"/>
        <w:jc w:val="center"/>
        <w:rPr>
          <w:b/>
          <w:bCs/>
          <w:sz w:val="22"/>
          <w:szCs w:val="22"/>
        </w:rPr>
      </w:pPr>
      <w:r w:rsidRPr="00FA17DE">
        <w:rPr>
          <w:b/>
          <w:bCs/>
          <w:sz w:val="22"/>
          <w:szCs w:val="22"/>
        </w:rPr>
        <w:t>2.3. Показатели (индикаторы) достижения целей решения задач.</w:t>
      </w:r>
    </w:p>
    <w:p w:rsidR="00D87CA5" w:rsidRPr="00FA17DE" w:rsidRDefault="00D87CA5" w:rsidP="003471F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Ожидаемые конечные результаты реализации подпрограммы - повышение качества жизни населения, проживающего в отдаленных и малонаселенных пунктах, за счет гарантированного обеспечения товарами повседневного спроса.</w:t>
      </w:r>
    </w:p>
    <w:p w:rsidR="00D87CA5" w:rsidRPr="00FA17DE" w:rsidRDefault="00D87CA5" w:rsidP="003471F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Для оценки достижения поставленной цели планируется использовать показатели:</w:t>
      </w:r>
    </w:p>
    <w:p w:rsidR="00D87CA5" w:rsidRPr="00FA17DE" w:rsidRDefault="00D87CA5" w:rsidP="003471F4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right="5" w:firstLine="709"/>
        <w:jc w:val="both"/>
        <w:rPr>
          <w:b/>
          <w:sz w:val="22"/>
          <w:szCs w:val="22"/>
        </w:rPr>
      </w:pPr>
      <w:r w:rsidRPr="00FA17DE">
        <w:rPr>
          <w:sz w:val="22"/>
          <w:szCs w:val="22"/>
        </w:rPr>
        <w:t xml:space="preserve">  </w:t>
      </w:r>
      <w:r w:rsidRPr="00FA17DE">
        <w:rPr>
          <w:b/>
          <w:spacing w:val="-1"/>
          <w:sz w:val="22"/>
          <w:szCs w:val="22"/>
        </w:rPr>
        <w:t>«Доля сельского населения, обеспеченного услугами торговли не менее 2-х раз в неделю» процентов.</w:t>
      </w:r>
    </w:p>
    <w:p w:rsidR="00D87CA5" w:rsidRPr="00FA17DE" w:rsidRDefault="00D87CA5" w:rsidP="003471F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Расчет показателя осуществляется по формуле:</w:t>
      </w:r>
    </w:p>
    <w:p w:rsidR="00D87CA5" w:rsidRPr="00FA17DE" w:rsidRDefault="00D87CA5" w:rsidP="003471F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                            Dосн = Чосн / Чсн x 100,</w:t>
      </w:r>
    </w:p>
    <w:p w:rsidR="00D87CA5" w:rsidRPr="00FA17DE" w:rsidRDefault="00D87CA5" w:rsidP="003471F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где:</w:t>
      </w:r>
    </w:p>
    <w:p w:rsidR="00D87CA5" w:rsidRPr="00FA17DE" w:rsidRDefault="00D87CA5" w:rsidP="003471F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Dосн - доля сельского населения, обеспеченного услугами торговли, не менее 2-х раз в неделю,  процентов;</w:t>
      </w:r>
    </w:p>
    <w:p w:rsidR="00D87CA5" w:rsidRPr="00FA17DE" w:rsidRDefault="00D87CA5" w:rsidP="003471F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Чосн – численность сельского населения Грибановского муниципального района, обеспеченного услугами торговли, не менее 2-х раз в неделю,  человек;</w:t>
      </w:r>
    </w:p>
    <w:p w:rsidR="00D87CA5" w:rsidRPr="003471F4" w:rsidRDefault="00D87CA5" w:rsidP="003471F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Чсн – численность сельского населения Грибановского муниципального района, человек.</w:t>
      </w:r>
    </w:p>
    <w:p w:rsidR="00D87CA5" w:rsidRPr="00FA17DE" w:rsidRDefault="00D87CA5" w:rsidP="00D87CA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0" w:lineRule="auto"/>
        <w:ind w:left="0" w:right="5" w:firstLine="709"/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«Оборот розничной торговли», млн. рублей.</w:t>
      </w:r>
    </w:p>
    <w:p w:rsidR="00D87CA5" w:rsidRPr="003471F4" w:rsidRDefault="00D87CA5" w:rsidP="003471F4">
      <w:pPr>
        <w:pStyle w:val="Style4"/>
        <w:widowControl/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lastRenderedPageBreak/>
        <w:t xml:space="preserve">Показатель определяется расчётным путём, </w:t>
      </w:r>
      <w:r w:rsidRPr="00FA17DE">
        <w:rPr>
          <w:rStyle w:val="FontStyle14"/>
          <w:sz w:val="22"/>
          <w:szCs w:val="22"/>
        </w:rPr>
        <w:t>на основании данных наблюдения за деятельностью субъектов малого и среднего предпринимательства.</w:t>
      </w:r>
    </w:p>
    <w:p w:rsidR="00D87CA5" w:rsidRPr="00FA17DE" w:rsidRDefault="00D87CA5" w:rsidP="00D87CA5">
      <w:pPr>
        <w:ind w:firstLine="709"/>
        <w:rPr>
          <w:b/>
          <w:bCs/>
          <w:sz w:val="22"/>
          <w:szCs w:val="22"/>
        </w:rPr>
      </w:pPr>
      <w:r w:rsidRPr="00FA17DE">
        <w:rPr>
          <w:b/>
          <w:bCs/>
          <w:sz w:val="22"/>
          <w:szCs w:val="22"/>
        </w:rPr>
        <w:t>2.4. Основные, ожидаемые конечные результаты подпрограммы муниципальной программы.</w:t>
      </w:r>
    </w:p>
    <w:tbl>
      <w:tblPr>
        <w:tblW w:w="1093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627"/>
        <w:gridCol w:w="708"/>
        <w:gridCol w:w="709"/>
        <w:gridCol w:w="709"/>
        <w:gridCol w:w="627"/>
        <w:gridCol w:w="709"/>
        <w:gridCol w:w="627"/>
        <w:gridCol w:w="709"/>
        <w:gridCol w:w="708"/>
        <w:gridCol w:w="627"/>
        <w:gridCol w:w="627"/>
      </w:tblGrid>
      <w:tr w:rsidR="00D87CA5" w:rsidRPr="00A05A3E" w:rsidTr="009B4545">
        <w:trPr>
          <w:trHeight w:val="7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</w:p>
        </w:tc>
      </w:tr>
      <w:tr w:rsidR="00D87CA5" w:rsidRPr="00A05A3E" w:rsidTr="003471F4">
        <w:trPr>
          <w:trHeight w:val="21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2024</w:t>
            </w:r>
          </w:p>
        </w:tc>
      </w:tr>
      <w:tr w:rsidR="00D87CA5" w:rsidRPr="00A05A3E" w:rsidTr="003471F4">
        <w:trPr>
          <w:trHeight w:val="3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Доля сельского населения, обеспеченного услугами торговли не менее 2-х раз в неделю, %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95,4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98,5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100</w:t>
            </w:r>
          </w:p>
        </w:tc>
      </w:tr>
      <w:tr w:rsidR="00D87CA5" w:rsidRPr="00FC7B15" w:rsidTr="003471F4">
        <w:trPr>
          <w:trHeight w:val="1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Оборот розничной торговли, млн. рублей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1809,1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1827,2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1861,6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1863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1882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FA17DE" w:rsidRDefault="00D87CA5" w:rsidP="00FA17DE">
            <w:pPr>
              <w:jc w:val="center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1901</w:t>
            </w:r>
          </w:p>
        </w:tc>
      </w:tr>
    </w:tbl>
    <w:p w:rsidR="00D87CA5" w:rsidRPr="00FA17DE" w:rsidRDefault="00D87CA5" w:rsidP="00691076">
      <w:pPr>
        <w:ind w:firstLine="709"/>
        <w:jc w:val="both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2.5. Сроки и этапы реализации подпрограммы.</w:t>
      </w:r>
    </w:p>
    <w:p w:rsidR="00D87CA5" w:rsidRPr="00FA17DE" w:rsidRDefault="00D87CA5" w:rsidP="003471F4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Общий срок реализации подпрограммы рассчитан на период с 2019 по 2024 год (в один этап).</w:t>
      </w:r>
    </w:p>
    <w:p w:rsidR="00D87CA5" w:rsidRPr="00FA17DE" w:rsidRDefault="003471F4" w:rsidP="001C286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D87CA5" w:rsidRPr="00FA17DE">
        <w:rPr>
          <w:b/>
          <w:sz w:val="22"/>
          <w:szCs w:val="22"/>
        </w:rPr>
        <w:t>3.Характеристика основных мероприятий подпрограммы.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b/>
          <w:sz w:val="22"/>
          <w:szCs w:val="22"/>
        </w:rPr>
        <w:t>Мероприятие 1</w:t>
      </w:r>
      <w:r w:rsidRPr="00FA17DE">
        <w:rPr>
          <w:sz w:val="22"/>
          <w:szCs w:val="22"/>
        </w:rPr>
        <w:t xml:space="preserve">. Улучшение торгового обслуживания сельского населения Грибановского муниципального района. 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Цель мероприятия: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 Удовлетворение потребностей сельского населения Грибановского муниципального района в услугах торговли. 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Содержание основного мероприятия – Приобретение администрацией Грибановского муниципального района специализированного автотранспорта для торгового обслуживания сельского населения, проживающего в отдаленных и малонаселенных пунктах. Порядок использования специализированного автотранспорта, в том числе путем передачи во временное пользование хозяйствующим субъектам, осуществляющим торговое обслуживание, устанавливается администрацией Грибановского муниципального района. 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Исполнители: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отдел экономического развития администрации Грибановского муниципального района;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отдел по финансам администрации Грибановского муниципального района;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Финансирование мероприятия: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из средств федерального бюджета – 0 тыс. рублей.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из средств областного бюджета – 1544тыс. рублей.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из средств местного бюджета – 176,3 тыс. рублей.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Ожидаемые результаты: повышение качества жизни населения, проживающего в отдаленных и малонаселенных пунктах, за счет гарантированного обеспечения товарами повседневного спроса.</w:t>
      </w:r>
    </w:p>
    <w:p w:rsidR="00D87CA5" w:rsidRPr="00FA17DE" w:rsidRDefault="00D87CA5" w:rsidP="00691076">
      <w:pPr>
        <w:ind w:firstLine="709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Срок исполнения – в течение 2019-2024 гг.</w:t>
      </w:r>
    </w:p>
    <w:p w:rsidR="00D87CA5" w:rsidRPr="00FA17DE" w:rsidRDefault="00D87CA5" w:rsidP="00691076">
      <w:pPr>
        <w:ind w:firstLine="709"/>
        <w:jc w:val="center"/>
        <w:outlineLvl w:val="3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Характеристика основных мероприятий</w:t>
      </w:r>
    </w:p>
    <w:tbl>
      <w:tblPr>
        <w:tblW w:w="10348" w:type="dxa"/>
        <w:tblInd w:w="-34" w:type="dxa"/>
        <w:tblLayout w:type="fixed"/>
        <w:tblLook w:val="04A0"/>
      </w:tblPr>
      <w:tblGrid>
        <w:gridCol w:w="540"/>
        <w:gridCol w:w="2721"/>
        <w:gridCol w:w="1134"/>
        <w:gridCol w:w="1843"/>
        <w:gridCol w:w="1417"/>
        <w:gridCol w:w="2693"/>
      </w:tblGrid>
      <w:tr w:rsidR="00D87CA5" w:rsidRPr="00FA17DE" w:rsidTr="009B4545">
        <w:trPr>
          <w:trHeight w:val="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Наименование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Срок 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Объёмы финансирования,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Ожидаемые результаты</w:t>
            </w:r>
          </w:p>
        </w:tc>
      </w:tr>
      <w:tr w:rsidR="00D87CA5" w:rsidRPr="00FA17DE" w:rsidTr="001C2861">
        <w:trPr>
          <w:trHeight w:val="1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6</w:t>
            </w:r>
          </w:p>
        </w:tc>
      </w:tr>
      <w:tr w:rsidR="00D87CA5" w:rsidRPr="00FA17DE" w:rsidTr="001C2861">
        <w:trPr>
          <w:trHeight w:val="1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Улучшение торгового обслуживания сельского населения Грибановского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2019-2024г.г.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всего, в том числе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1720,3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Повышение качества жизни населения, проживающего в отдаленных и малонаселенных пунктах, за счет гарантированного обеспечения товарами повседневного спроса.</w:t>
            </w:r>
          </w:p>
        </w:tc>
      </w:tr>
      <w:tr w:rsidR="00D87CA5" w:rsidRPr="00FA17DE" w:rsidTr="001C2861">
        <w:trPr>
          <w:trHeight w:val="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</w:tc>
      </w:tr>
      <w:tr w:rsidR="00D87CA5" w:rsidRPr="00FA17DE" w:rsidTr="001C2861">
        <w:trPr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1544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</w:tc>
      </w:tr>
      <w:tr w:rsidR="00D87CA5" w:rsidRPr="00FA17DE" w:rsidTr="001C2861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176,3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</w:tc>
      </w:tr>
      <w:tr w:rsidR="00D87CA5" w:rsidRPr="00FA17DE" w:rsidTr="009B4545">
        <w:trPr>
          <w:trHeight w:val="10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</w:p>
        </w:tc>
      </w:tr>
      <w:tr w:rsidR="00D87CA5" w:rsidRPr="00FA17DE" w:rsidTr="001C2861">
        <w:trPr>
          <w:trHeight w:val="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ИТОГО 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  <w:p w:rsidR="00D87CA5" w:rsidRPr="00FA17DE" w:rsidRDefault="00D87CA5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  <w:p w:rsidR="00D87CA5" w:rsidRPr="00FA17DE" w:rsidRDefault="00D87CA5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  <w:p w:rsidR="00D87CA5" w:rsidRPr="00FA17DE" w:rsidRDefault="00D87CA5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  <w:p w:rsidR="00D87CA5" w:rsidRPr="00FA17DE" w:rsidRDefault="00D87CA5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всего, в том числе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1720,3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  <w:p w:rsidR="00D87CA5" w:rsidRPr="00FA17DE" w:rsidRDefault="00D87CA5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  <w:p w:rsidR="00D87CA5" w:rsidRPr="00FA17DE" w:rsidRDefault="00D87CA5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  <w:p w:rsidR="00D87CA5" w:rsidRPr="00FA17DE" w:rsidRDefault="00D87CA5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  <w:p w:rsidR="00D87CA5" w:rsidRPr="00FA17DE" w:rsidRDefault="00D87CA5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 </w:t>
            </w:r>
          </w:p>
        </w:tc>
      </w:tr>
      <w:tr w:rsidR="00D87CA5" w:rsidRPr="00FA17DE" w:rsidTr="001C2861">
        <w:trPr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shd w:val="clear" w:color="auto" w:fill="FFFF00"/>
              <w:rPr>
                <w:sz w:val="16"/>
                <w:szCs w:val="16"/>
              </w:rPr>
            </w:pPr>
          </w:p>
        </w:tc>
        <w:tc>
          <w:tcPr>
            <w:tcW w:w="2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shd w:val="clear" w:color="auto" w:fill="FFFF0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shd w:val="clear" w:color="auto" w:fill="FFFF0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tabs>
                <w:tab w:val="center" w:pos="559"/>
                <w:tab w:val="right" w:pos="1118"/>
              </w:tabs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shd w:val="clear" w:color="auto" w:fill="FFFF00"/>
              <w:jc w:val="right"/>
              <w:rPr>
                <w:sz w:val="16"/>
                <w:szCs w:val="16"/>
              </w:rPr>
            </w:pPr>
          </w:p>
        </w:tc>
      </w:tr>
      <w:tr w:rsidR="00D87CA5" w:rsidRPr="00FA17DE" w:rsidTr="001C2861">
        <w:trPr>
          <w:trHeight w:val="16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shd w:val="clear" w:color="auto" w:fill="FFFF00"/>
              <w:rPr>
                <w:sz w:val="16"/>
                <w:szCs w:val="16"/>
              </w:rPr>
            </w:pPr>
          </w:p>
        </w:tc>
        <w:tc>
          <w:tcPr>
            <w:tcW w:w="2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shd w:val="clear" w:color="auto" w:fill="FFFF0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shd w:val="clear" w:color="auto" w:fill="FFFF0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1544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shd w:val="clear" w:color="auto" w:fill="FFFF00"/>
              <w:jc w:val="right"/>
              <w:rPr>
                <w:sz w:val="16"/>
                <w:szCs w:val="16"/>
              </w:rPr>
            </w:pPr>
          </w:p>
        </w:tc>
      </w:tr>
      <w:tr w:rsidR="00D87CA5" w:rsidRPr="00FA17DE" w:rsidTr="001C2861">
        <w:trPr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shd w:val="clear" w:color="auto" w:fill="FFFF00"/>
              <w:rPr>
                <w:sz w:val="16"/>
                <w:szCs w:val="16"/>
              </w:rPr>
            </w:pPr>
          </w:p>
        </w:tc>
        <w:tc>
          <w:tcPr>
            <w:tcW w:w="2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shd w:val="clear" w:color="auto" w:fill="FFFF0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shd w:val="clear" w:color="auto" w:fill="FFFF0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176,3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shd w:val="clear" w:color="auto" w:fill="FFFF00"/>
              <w:jc w:val="right"/>
              <w:rPr>
                <w:sz w:val="16"/>
                <w:szCs w:val="16"/>
              </w:rPr>
            </w:pPr>
          </w:p>
        </w:tc>
      </w:tr>
      <w:tr w:rsidR="00D87CA5" w:rsidRPr="00FA17DE" w:rsidTr="001C2861">
        <w:trPr>
          <w:trHeight w:val="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shd w:val="clear" w:color="auto" w:fill="FFFF00"/>
              <w:rPr>
                <w:sz w:val="16"/>
                <w:szCs w:val="16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shd w:val="clear" w:color="auto" w:fill="FFFF0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shd w:val="clear" w:color="auto" w:fill="FFFF0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jc w:val="right"/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FA17DE" w:rsidRDefault="00D87CA5" w:rsidP="00FA17DE">
            <w:pPr>
              <w:shd w:val="clear" w:color="auto" w:fill="FFFF00"/>
              <w:jc w:val="right"/>
              <w:rPr>
                <w:sz w:val="16"/>
                <w:szCs w:val="16"/>
              </w:rPr>
            </w:pPr>
          </w:p>
        </w:tc>
      </w:tr>
    </w:tbl>
    <w:p w:rsidR="00D87CA5" w:rsidRPr="00FA17DE" w:rsidRDefault="00D87CA5" w:rsidP="00D87CA5">
      <w:pPr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4.Финансовое обеспечение реализации подпрограммы</w:t>
      </w:r>
    </w:p>
    <w:p w:rsidR="00D87CA5" w:rsidRPr="00FA17DE" w:rsidRDefault="00D87CA5" w:rsidP="00691076">
      <w:pPr>
        <w:ind w:firstLine="357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Общий объем финансирования подпрограммы – 1720,3 тыс. руб., из них: - федеральный бюджет – 0 тыс. руб., областной бюджет – 1544 тыс. руб.; местный бюджет – 176,3 тыс. руб. </w:t>
      </w:r>
    </w:p>
    <w:p w:rsidR="00D87CA5" w:rsidRPr="00FA17DE" w:rsidRDefault="00D87CA5" w:rsidP="00691076">
      <w:pPr>
        <w:ind w:firstLine="357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В том числе по годам реализации:</w:t>
      </w:r>
    </w:p>
    <w:p w:rsidR="00D87CA5" w:rsidRPr="00FA17DE" w:rsidRDefault="00D87CA5" w:rsidP="00691076">
      <w:pPr>
        <w:ind w:firstLine="357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2019 г. – 1625,3 тыс. руб.</w:t>
      </w:r>
    </w:p>
    <w:p w:rsidR="00D87CA5" w:rsidRPr="00FA17DE" w:rsidRDefault="00D87CA5" w:rsidP="00691076">
      <w:pPr>
        <w:ind w:firstLine="357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2020 г. – 0 тыс. руб.</w:t>
      </w:r>
    </w:p>
    <w:p w:rsidR="00D87CA5" w:rsidRPr="00FA17DE" w:rsidRDefault="00D87CA5" w:rsidP="00691076">
      <w:pPr>
        <w:ind w:firstLine="357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2021 г. – 0 тыс. руб.</w:t>
      </w:r>
    </w:p>
    <w:p w:rsidR="00D87CA5" w:rsidRPr="00FA17DE" w:rsidRDefault="00D87CA5" w:rsidP="00691076">
      <w:pPr>
        <w:ind w:firstLine="357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2022 г. – 95,0 тыс. руб.</w:t>
      </w:r>
    </w:p>
    <w:p w:rsidR="00D87CA5" w:rsidRPr="00FA17DE" w:rsidRDefault="00D87CA5" w:rsidP="00691076">
      <w:pPr>
        <w:ind w:firstLine="357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2023 г. – 0 тыс. руб.</w:t>
      </w:r>
    </w:p>
    <w:p w:rsidR="00D87CA5" w:rsidRPr="00FA17DE" w:rsidRDefault="00D87CA5" w:rsidP="003471F4">
      <w:pPr>
        <w:ind w:firstLine="357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2024 г. – 0 тыс. руб.</w:t>
      </w:r>
    </w:p>
    <w:p w:rsidR="00D87CA5" w:rsidRPr="00FA17DE" w:rsidRDefault="00D87CA5" w:rsidP="003471F4">
      <w:pPr>
        <w:jc w:val="center"/>
        <w:outlineLvl w:val="3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4.1. Объемы и источники финансирования подпрограммы муниципальной программы</w:t>
      </w:r>
    </w:p>
    <w:p w:rsidR="00D87CA5" w:rsidRPr="00FA17DE" w:rsidRDefault="00D87CA5" w:rsidP="003471F4">
      <w:pPr>
        <w:ind w:firstLine="357"/>
        <w:jc w:val="both"/>
        <w:outlineLvl w:val="3"/>
        <w:rPr>
          <w:b/>
          <w:sz w:val="22"/>
          <w:szCs w:val="22"/>
        </w:rPr>
      </w:pPr>
      <w:r w:rsidRPr="00FA17DE">
        <w:rPr>
          <w:sz w:val="22"/>
          <w:szCs w:val="22"/>
        </w:rPr>
        <w:t xml:space="preserve">Указаны в таблице «Финансовое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</w:t>
      </w:r>
      <w:r w:rsidRPr="00FA17DE">
        <w:rPr>
          <w:sz w:val="22"/>
          <w:szCs w:val="22"/>
        </w:rPr>
        <w:lastRenderedPageBreak/>
        <w:t>внебюджетных фондов, юридических и физических лиц на реализацию муниципальной программы Грибановского муниципального района  Воронежской области «Экономическое развитие»» (Приложение № 1)</w:t>
      </w:r>
    </w:p>
    <w:p w:rsidR="00D87CA5" w:rsidRPr="00FA17DE" w:rsidRDefault="00D87CA5" w:rsidP="00D87CA5">
      <w:pPr>
        <w:numPr>
          <w:ilvl w:val="0"/>
          <w:numId w:val="15"/>
        </w:numPr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Анализ рисков реализации подпрограммы и описание мер управления рисками реализации подпрограммы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851"/>
        <w:gridCol w:w="6095"/>
      </w:tblGrid>
      <w:tr w:rsidR="00D87CA5" w:rsidRPr="00A05A3E" w:rsidTr="009B4545">
        <w:tc>
          <w:tcPr>
            <w:tcW w:w="3510" w:type="dxa"/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Возможные риски</w:t>
            </w:r>
          </w:p>
        </w:tc>
        <w:tc>
          <w:tcPr>
            <w:tcW w:w="851" w:type="dxa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Оценка влияния</w:t>
            </w:r>
          </w:p>
        </w:tc>
        <w:tc>
          <w:tcPr>
            <w:tcW w:w="6095" w:type="dxa"/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Способы управления рисками</w:t>
            </w:r>
          </w:p>
        </w:tc>
      </w:tr>
      <w:tr w:rsidR="00D87CA5" w:rsidRPr="00A05A3E" w:rsidTr="009B4545">
        <w:tc>
          <w:tcPr>
            <w:tcW w:w="3510" w:type="dxa"/>
            <w:shd w:val="clear" w:color="auto" w:fill="auto"/>
          </w:tcPr>
          <w:p w:rsidR="00D87CA5" w:rsidRPr="00FA17DE" w:rsidRDefault="00D87CA5" w:rsidP="00FA17DE">
            <w:pPr>
              <w:pStyle w:val="2110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  <w:rPr>
                <w:spacing w:val="-2"/>
                <w:sz w:val="16"/>
                <w:szCs w:val="16"/>
              </w:rPr>
            </w:pPr>
            <w:r w:rsidRPr="00FA17DE">
              <w:rPr>
                <w:sz w:val="16"/>
                <w:szCs w:val="16"/>
                <w:lang w:eastAsia="en-US"/>
              </w:rPr>
              <w:t>Ликвидация предприятий торговли и бытового обслуживания в малонаселенных пунктах.</w:t>
            </w:r>
          </w:p>
        </w:tc>
        <w:tc>
          <w:tcPr>
            <w:tcW w:w="851" w:type="dxa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высокая</w:t>
            </w:r>
          </w:p>
        </w:tc>
        <w:tc>
          <w:tcPr>
            <w:tcW w:w="6095" w:type="dxa"/>
            <w:shd w:val="clear" w:color="auto" w:fill="auto"/>
          </w:tcPr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Размещение новых производств на свободных инфраструктурно-обустроенных участках.</w:t>
            </w:r>
          </w:p>
          <w:p w:rsidR="00D87CA5" w:rsidRPr="00FA17DE" w:rsidRDefault="00D87CA5" w:rsidP="00FA17DE">
            <w:pPr>
              <w:rPr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Развитие производств по переработке и реализации сельскохозяйственной продукции, предприятий пищевой промышленности.</w:t>
            </w:r>
          </w:p>
          <w:p w:rsidR="00D87CA5" w:rsidRPr="00FA17DE" w:rsidRDefault="00D87CA5" w:rsidP="00FA17DE">
            <w:pPr>
              <w:rPr>
                <w:b/>
                <w:sz w:val="16"/>
                <w:szCs w:val="16"/>
              </w:rPr>
            </w:pPr>
            <w:r w:rsidRPr="00FA17DE">
              <w:rPr>
                <w:sz w:val="16"/>
                <w:szCs w:val="16"/>
              </w:rPr>
              <w:t>Организация выездной торговли в сельские населенные пункты.</w:t>
            </w:r>
          </w:p>
        </w:tc>
      </w:tr>
      <w:tr w:rsidR="00D87CA5" w:rsidRPr="00A05A3E" w:rsidTr="009B4545">
        <w:tc>
          <w:tcPr>
            <w:tcW w:w="3510" w:type="dxa"/>
            <w:shd w:val="clear" w:color="auto" w:fill="auto"/>
          </w:tcPr>
          <w:p w:rsidR="00D87CA5" w:rsidRPr="00FA17DE" w:rsidRDefault="00D87CA5" w:rsidP="00FA17DE">
            <w:pPr>
              <w:rPr>
                <w:b/>
                <w:sz w:val="16"/>
                <w:szCs w:val="16"/>
              </w:rPr>
            </w:pPr>
            <w:r w:rsidRPr="00FA17DE">
              <w:rPr>
                <w:spacing w:val="-2"/>
                <w:sz w:val="16"/>
                <w:szCs w:val="16"/>
              </w:rPr>
              <w:t>Низкий уровень жизни и деловой активности населения в сельской местности</w:t>
            </w:r>
          </w:p>
        </w:tc>
        <w:tc>
          <w:tcPr>
            <w:tcW w:w="851" w:type="dxa"/>
          </w:tcPr>
          <w:p w:rsidR="00D87CA5" w:rsidRPr="00FA17DE" w:rsidRDefault="00D87CA5" w:rsidP="00FA17DE">
            <w:pPr>
              <w:rPr>
                <w:spacing w:val="-2"/>
                <w:sz w:val="16"/>
                <w:szCs w:val="16"/>
              </w:rPr>
            </w:pPr>
            <w:r w:rsidRPr="00FA17DE">
              <w:rPr>
                <w:spacing w:val="-2"/>
                <w:sz w:val="16"/>
                <w:szCs w:val="16"/>
              </w:rPr>
              <w:t>высокая</w:t>
            </w:r>
          </w:p>
        </w:tc>
        <w:tc>
          <w:tcPr>
            <w:tcW w:w="6095" w:type="dxa"/>
            <w:shd w:val="clear" w:color="auto" w:fill="auto"/>
          </w:tcPr>
          <w:p w:rsidR="00D87CA5" w:rsidRPr="00FA17DE" w:rsidRDefault="00D87CA5" w:rsidP="00FA17DE">
            <w:pPr>
              <w:rPr>
                <w:b/>
                <w:sz w:val="16"/>
                <w:szCs w:val="16"/>
              </w:rPr>
            </w:pPr>
            <w:r w:rsidRPr="00FA17DE">
              <w:rPr>
                <w:spacing w:val="-2"/>
                <w:sz w:val="16"/>
                <w:szCs w:val="16"/>
              </w:rPr>
              <w:t>У</w:t>
            </w:r>
            <w:r w:rsidRPr="00FA17DE">
              <w:rPr>
                <w:kern w:val="24"/>
                <w:sz w:val="16"/>
                <w:szCs w:val="16"/>
              </w:rPr>
              <w:t>величение объемов производства сельскохозяйственной продукции в ЛПХ муниципального района.</w:t>
            </w:r>
          </w:p>
        </w:tc>
      </w:tr>
    </w:tbl>
    <w:p w:rsidR="00D87CA5" w:rsidRPr="00FA17DE" w:rsidRDefault="00D87CA5" w:rsidP="00D87CA5">
      <w:pPr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A17DE">
        <w:rPr>
          <w:b/>
          <w:sz w:val="22"/>
          <w:szCs w:val="22"/>
        </w:rPr>
        <w:t>Оценка эффективности реализации подпрограммы</w:t>
      </w:r>
    </w:p>
    <w:p w:rsidR="00D87CA5" w:rsidRPr="00FA17DE" w:rsidRDefault="00D87CA5" w:rsidP="00691076">
      <w:pPr>
        <w:ind w:firstLine="540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В результате реализации мероприятий подпрограммы к 2024 году планируется  достигнуть следующие показатели: </w:t>
      </w:r>
    </w:p>
    <w:p w:rsidR="00D87CA5" w:rsidRPr="00FA17DE" w:rsidRDefault="00D87CA5" w:rsidP="00691076">
      <w:pPr>
        <w:ind w:firstLine="540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доля сельского населения, обеспеченного услугами торговли не менее 2-х раз в неделю, составит в 2024 году 100%.</w:t>
      </w:r>
    </w:p>
    <w:p w:rsidR="00D87CA5" w:rsidRPr="00FA17DE" w:rsidRDefault="00D87CA5" w:rsidP="00691076">
      <w:pPr>
        <w:ind w:firstLine="540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рост оборота розничной торговли.</w:t>
      </w:r>
    </w:p>
    <w:p w:rsidR="00D87CA5" w:rsidRPr="00FA17DE" w:rsidRDefault="00D87CA5" w:rsidP="00691076">
      <w:pPr>
        <w:ind w:firstLine="540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Кроме того, достигнутые количественные показатели развития малого и среднего предпринимательства в значительной степени трансформируются в качественные социальные результаты:</w:t>
      </w:r>
    </w:p>
    <w:p w:rsidR="00D87CA5" w:rsidRPr="00FA17DE" w:rsidRDefault="00D87CA5" w:rsidP="00691076">
      <w:pPr>
        <w:ind w:firstLine="540"/>
        <w:jc w:val="both"/>
        <w:rPr>
          <w:sz w:val="22"/>
          <w:szCs w:val="22"/>
        </w:rPr>
      </w:pPr>
      <w:r w:rsidRPr="00FA17DE">
        <w:rPr>
          <w:sz w:val="22"/>
          <w:szCs w:val="22"/>
        </w:rPr>
        <w:t xml:space="preserve">- повышение качества жизни населения, проживающего в отдаленных и малонаселенных пунктах, за счет гарантированного обеспечения товарами повседневного спроса. </w:t>
      </w:r>
    </w:p>
    <w:p w:rsidR="00D87CA5" w:rsidRPr="00FA17DE" w:rsidRDefault="00D87CA5" w:rsidP="00691076">
      <w:pPr>
        <w:ind w:firstLine="540"/>
        <w:jc w:val="both"/>
        <w:rPr>
          <w:sz w:val="22"/>
          <w:szCs w:val="22"/>
        </w:rPr>
      </w:pPr>
      <w:r w:rsidRPr="00FA17DE">
        <w:rPr>
          <w:sz w:val="22"/>
          <w:szCs w:val="22"/>
        </w:rPr>
        <w:t>- насыщение потребительского рынка товарами и услугами, удовлетворение потребительского спроса населения.</w:t>
      </w:r>
    </w:p>
    <w:p w:rsidR="00691076" w:rsidRPr="00FA17DE" w:rsidRDefault="00D87CA5" w:rsidP="00D87CA5">
      <w:pPr>
        <w:jc w:val="right"/>
        <w:rPr>
          <w:sz w:val="22"/>
          <w:szCs w:val="22"/>
        </w:rPr>
      </w:pPr>
      <w:r w:rsidRPr="00FA17DE">
        <w:rPr>
          <w:sz w:val="22"/>
          <w:szCs w:val="22"/>
        </w:rPr>
        <w:t xml:space="preserve">                                                                                                      Приложение № 1</w:t>
      </w:r>
    </w:p>
    <w:p w:rsidR="00D87CA5" w:rsidRPr="00FA17DE" w:rsidRDefault="00D87CA5" w:rsidP="00D87CA5">
      <w:pPr>
        <w:jc w:val="right"/>
        <w:rPr>
          <w:sz w:val="22"/>
          <w:szCs w:val="22"/>
        </w:rPr>
      </w:pPr>
      <w:r w:rsidRPr="00FA17DE">
        <w:rPr>
          <w:sz w:val="22"/>
          <w:szCs w:val="22"/>
        </w:rPr>
        <w:t xml:space="preserve"> к муниципальной программе</w:t>
      </w:r>
    </w:p>
    <w:p w:rsidR="00D87CA5" w:rsidRPr="00FA17DE" w:rsidRDefault="00D87CA5" w:rsidP="00D87CA5">
      <w:pPr>
        <w:jc w:val="right"/>
        <w:rPr>
          <w:sz w:val="22"/>
          <w:szCs w:val="22"/>
        </w:rPr>
      </w:pPr>
      <w:r w:rsidRPr="00FA17DE">
        <w:rPr>
          <w:sz w:val="22"/>
          <w:szCs w:val="22"/>
        </w:rPr>
        <w:t>Грибановского муниципального района</w:t>
      </w:r>
    </w:p>
    <w:p w:rsidR="00D87CA5" w:rsidRPr="00FA17DE" w:rsidRDefault="00D87CA5" w:rsidP="00D87CA5">
      <w:pPr>
        <w:jc w:val="right"/>
        <w:rPr>
          <w:sz w:val="22"/>
          <w:szCs w:val="22"/>
        </w:rPr>
      </w:pPr>
      <w:r w:rsidRPr="00FA17DE">
        <w:rPr>
          <w:sz w:val="22"/>
          <w:szCs w:val="22"/>
        </w:rPr>
        <w:t xml:space="preserve"> «Экономическое развитие»</w:t>
      </w:r>
    </w:p>
    <w:p w:rsidR="00D87CA5" w:rsidRPr="00FA17DE" w:rsidRDefault="00D87CA5" w:rsidP="00D87CA5">
      <w:pPr>
        <w:jc w:val="right"/>
        <w:rPr>
          <w:sz w:val="22"/>
          <w:szCs w:val="22"/>
        </w:rPr>
      </w:pPr>
    </w:p>
    <w:p w:rsidR="00D87CA5" w:rsidRPr="00FA17DE" w:rsidRDefault="00D87CA5" w:rsidP="00D87CA5">
      <w:pPr>
        <w:jc w:val="center"/>
        <w:rPr>
          <w:sz w:val="22"/>
          <w:szCs w:val="22"/>
        </w:rPr>
      </w:pPr>
      <w:r w:rsidRPr="00FA17DE">
        <w:rPr>
          <w:b/>
          <w:sz w:val="22"/>
          <w:szCs w:val="22"/>
        </w:rPr>
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Грибановского муниципального района  Воронежской области "Экономическое развитие"</w:t>
      </w:r>
    </w:p>
    <w:tbl>
      <w:tblPr>
        <w:tblW w:w="10490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418"/>
        <w:gridCol w:w="1417"/>
        <w:gridCol w:w="709"/>
        <w:gridCol w:w="567"/>
        <w:gridCol w:w="567"/>
        <w:gridCol w:w="567"/>
        <w:gridCol w:w="567"/>
        <w:gridCol w:w="425"/>
        <w:gridCol w:w="426"/>
        <w:gridCol w:w="425"/>
        <w:gridCol w:w="425"/>
        <w:gridCol w:w="567"/>
        <w:gridCol w:w="567"/>
        <w:gridCol w:w="425"/>
      </w:tblGrid>
      <w:tr w:rsidR="00DD66DC" w:rsidRPr="00DD66DC" w:rsidTr="0020765F">
        <w:trPr>
          <w:gridAfter w:val="1"/>
          <w:wAfter w:w="425" w:type="dxa"/>
          <w:trHeight w:val="2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Наименование  муниципальной программы, подпрограммы, основного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Оценка расходов по годам реализации муниципальной программы, тыс. руб.</w:t>
            </w:r>
          </w:p>
        </w:tc>
      </w:tr>
      <w:tr w:rsidR="00DD66DC" w:rsidRPr="00DD66DC" w:rsidTr="0020765F">
        <w:trPr>
          <w:gridAfter w:val="1"/>
          <w:wAfter w:w="425" w:type="dxa"/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всего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по годам реализации</w:t>
            </w:r>
          </w:p>
        </w:tc>
      </w:tr>
      <w:tr w:rsidR="00DD66DC" w:rsidRPr="00DD66DC" w:rsidTr="0020765F">
        <w:trPr>
          <w:trHeight w:val="4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2014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2015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2017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2018 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2020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2024 год</w:t>
            </w:r>
          </w:p>
        </w:tc>
      </w:tr>
      <w:tr w:rsidR="00DD66DC" w:rsidRPr="00DD66DC" w:rsidTr="0020765F">
        <w:trPr>
          <w:trHeight w:val="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14</w:t>
            </w:r>
          </w:p>
        </w:tc>
      </w:tr>
      <w:tr w:rsidR="00DD66DC" w:rsidRPr="00DD66DC" w:rsidTr="00DD66DC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Муниципальная программа Грибановского муниципального района  Воронежской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center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"Экономическое развитие"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18678,7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1425,0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410,3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235,0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230,0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1263,2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3069,2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1762,4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2635,0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2730,0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2450,0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2500,0</w:t>
            </w:r>
          </w:p>
        </w:tc>
      </w:tr>
      <w:tr w:rsidR="00DD66DC" w:rsidRPr="00DD66DC" w:rsidTr="00DD66DC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1126,6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960,0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166,6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</w:tr>
      <w:tr w:rsidR="00DD66DC" w:rsidRPr="00DD66DC" w:rsidTr="00DD66DC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1792,7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1544,0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D66DC" w:rsidRPr="00DD66DC" w:rsidTr="00DD66DC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15759,4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225,0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235,0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235,0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230,0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1263,2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1525,2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1762,4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2635,0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2730,0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2450,0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2500,0</w:t>
            </w:r>
          </w:p>
        </w:tc>
      </w:tr>
      <w:tr w:rsidR="00DD66DC" w:rsidRPr="00DD66DC" w:rsidTr="0020765F">
        <w:trPr>
          <w:trHeight w:val="62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территориальные              государственные внебюджетные фонды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</w:tr>
      <w:tr w:rsidR="00DD66DC" w:rsidRPr="00DD66DC" w:rsidTr="0020765F">
        <w:trPr>
          <w:trHeight w:val="17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</w:tr>
      <w:tr w:rsidR="00DD66DC" w:rsidRPr="00DD66DC" w:rsidTr="0020765F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</w:tr>
      <w:tr w:rsidR="00DD66DC" w:rsidRPr="00DD66DC" w:rsidTr="0020765F">
        <w:trPr>
          <w:trHeight w:val="2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Подпрограмма 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center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"Проведение мониторинга и оценки эффективности развития муниципальных образований Грибановского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945,0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D66DC" w:rsidRPr="00DD66DC" w:rsidTr="00DD66D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20765F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20765F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945,0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D66DC" w:rsidRPr="00DD66DC" w:rsidTr="009B4545">
        <w:trPr>
          <w:trHeight w:val="4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20765F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20765F">
        <w:trPr>
          <w:trHeight w:val="7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20765F">
        <w:trPr>
          <w:trHeight w:val="7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Подпрограмма 1 Мероприятие 1.1.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center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 xml:space="preserve">"Поощрение поселений Грибановского </w:t>
            </w:r>
            <w:r w:rsidRPr="00DD66DC">
              <w:rPr>
                <w:b/>
                <w:bCs/>
                <w:sz w:val="16"/>
                <w:szCs w:val="16"/>
              </w:rPr>
              <w:lastRenderedPageBreak/>
              <w:t>муниципального района по результатам оценки эффективности их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945,0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D66DC" w:rsidRPr="00DD66DC" w:rsidTr="00DD66D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DD66DC">
        <w:trPr>
          <w:trHeight w:val="17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D66DC" w:rsidRPr="00DD66DC" w:rsidTr="001C2861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945,0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D66DC" w:rsidRPr="00DD66DC" w:rsidTr="001C2861">
        <w:trPr>
          <w:trHeight w:val="61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1C2861">
        <w:trPr>
          <w:trHeight w:val="1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1C2861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DD66DC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Подпрограмма 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center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Развитие и поддержка малого и среднего предпринимательства в Грибановском муниципальном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16013,4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1320,0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305,3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125,0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1158,2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1338,9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1657,4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2498,6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2530,0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2450,0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2500,0</w:t>
            </w:r>
          </w:p>
        </w:tc>
      </w:tr>
      <w:tr w:rsidR="00DD66DC" w:rsidRPr="00DD66DC" w:rsidTr="00DD66D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1126,6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960,0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166,6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1C2861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248,7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240,0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9B4545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14638,1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125,0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1158,2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1338,9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1657,4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2498,6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2530,0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2450,0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2500,0</w:t>
            </w:r>
          </w:p>
        </w:tc>
      </w:tr>
      <w:tr w:rsidR="00DD66DC" w:rsidRPr="00DD66DC" w:rsidTr="001C2861">
        <w:trPr>
          <w:trHeight w:val="71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1C2861">
        <w:trPr>
          <w:trHeight w:val="1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DD66DC">
        <w:trPr>
          <w:trHeight w:val="2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1C2861">
        <w:trPr>
          <w:trHeight w:val="7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Подпрограмма 2 Мероприятие 2.1.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center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Организационно-методическое и консультационное сопровождение разработки документов стратегического планирования и проведение опроса – анкетирования представителей бизнес – сообщества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D66DC" w:rsidRPr="00DD66DC" w:rsidTr="00DD66D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1C2861">
        <w:trPr>
          <w:trHeight w:val="9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1C2861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D66DC" w:rsidRPr="00DD66DC" w:rsidTr="00DD66DC">
        <w:trPr>
          <w:trHeight w:val="7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9B4545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9B4545">
        <w:trPr>
          <w:trHeight w:val="2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1C2861">
        <w:trPr>
          <w:trHeight w:val="1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Подпрограмма 2 Мероприятие 2.2.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center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Мероприятия по содействию повышения эффективности производства и качества работ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604,9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138,9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57,4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98,6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D66DC" w:rsidRPr="00DD66DC" w:rsidTr="00DD66DC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DD66DC">
        <w:trPr>
          <w:trHeight w:val="1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D66DC" w:rsidRPr="00DD66DC" w:rsidTr="00DD66DC">
        <w:trPr>
          <w:trHeight w:val="2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604,9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138,9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57,4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98,6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D66DC" w:rsidRPr="00DD66DC" w:rsidTr="001C2861">
        <w:trPr>
          <w:trHeight w:val="66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DD66DC">
        <w:trPr>
          <w:trHeight w:val="1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1C2861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1C2861">
        <w:trPr>
          <w:trHeight w:val="118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Подпрограмма 2 Мероприятие 2.3.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center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1449,5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1320,0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D66DC" w:rsidRPr="00DD66DC" w:rsidTr="00DD66D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960,0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1C2861">
        <w:trPr>
          <w:trHeight w:val="1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240,0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1C2861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249,5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D66DC" w:rsidRPr="00DD66DC" w:rsidTr="001C2861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1C2861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1C2861">
        <w:trPr>
          <w:trHeight w:val="7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9B4545">
        <w:trPr>
          <w:trHeight w:val="7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Подпрограмма 2 Мероприятие 2.4.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</w:t>
            </w:r>
            <w:r w:rsidRPr="00DD66DC">
              <w:rPr>
                <w:sz w:val="16"/>
                <w:szCs w:val="16"/>
              </w:rPr>
              <w:t xml:space="preserve"> </w:t>
            </w:r>
            <w:r w:rsidRPr="00DD66DC">
              <w:rPr>
                <w:b/>
                <w:sz w:val="16"/>
                <w:szCs w:val="16"/>
              </w:rPr>
              <w:t xml:space="preserve">организациями в целях создания и (или) развития либо модернизации </w:t>
            </w:r>
            <w:r w:rsidRPr="00DD66DC">
              <w:rPr>
                <w:b/>
                <w:sz w:val="16"/>
                <w:szCs w:val="16"/>
              </w:rPr>
              <w:lastRenderedPageBreak/>
              <w:t>производства товаров (работ,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975,8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175,8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D66DC" w:rsidRPr="00DD66DC" w:rsidTr="00DD66D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166,6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166,6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DD66DC">
        <w:trPr>
          <w:trHeight w:val="11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Cs/>
                <w:sz w:val="16"/>
                <w:szCs w:val="16"/>
              </w:rPr>
            </w:pPr>
            <w:r w:rsidRPr="00DD66D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Cs/>
                <w:sz w:val="16"/>
                <w:szCs w:val="16"/>
              </w:rPr>
            </w:pPr>
            <w:r w:rsidRPr="00DD66DC">
              <w:rPr>
                <w:bCs/>
                <w:sz w:val="16"/>
                <w:szCs w:val="16"/>
              </w:rPr>
              <w:t>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Cs/>
                <w:sz w:val="16"/>
                <w:szCs w:val="16"/>
              </w:rPr>
            </w:pPr>
            <w:r w:rsidRPr="00DD66D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Cs/>
                <w:sz w:val="16"/>
                <w:szCs w:val="16"/>
              </w:rPr>
            </w:pPr>
            <w:r w:rsidRPr="00DD66D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Cs/>
                <w:sz w:val="16"/>
                <w:szCs w:val="16"/>
              </w:rPr>
            </w:pPr>
            <w:r w:rsidRPr="00DD66D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Cs/>
                <w:sz w:val="16"/>
                <w:szCs w:val="16"/>
              </w:rPr>
            </w:pPr>
            <w:r w:rsidRPr="00DD66D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Cs/>
                <w:sz w:val="16"/>
                <w:szCs w:val="16"/>
              </w:rPr>
            </w:pPr>
            <w:r w:rsidRPr="00DD66D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Cs/>
                <w:sz w:val="16"/>
                <w:szCs w:val="16"/>
              </w:rPr>
            </w:pPr>
            <w:r w:rsidRPr="00DD66D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Cs/>
                <w:sz w:val="16"/>
                <w:szCs w:val="16"/>
              </w:rPr>
            </w:pPr>
            <w:r w:rsidRPr="00DD66D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Cs/>
                <w:sz w:val="16"/>
                <w:szCs w:val="16"/>
              </w:rPr>
            </w:pPr>
            <w:r w:rsidRPr="00DD66D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Cs/>
                <w:sz w:val="16"/>
                <w:szCs w:val="16"/>
              </w:rPr>
            </w:pPr>
            <w:r w:rsidRPr="00DD66DC">
              <w:rPr>
                <w:bCs/>
                <w:sz w:val="16"/>
                <w:szCs w:val="16"/>
              </w:rPr>
              <w:t>0</w:t>
            </w:r>
          </w:p>
        </w:tc>
      </w:tr>
      <w:tr w:rsidR="00DD66DC" w:rsidRPr="00DD66DC" w:rsidTr="001C2861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800,5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Cs/>
                <w:sz w:val="16"/>
                <w:szCs w:val="16"/>
              </w:rPr>
            </w:pPr>
            <w:r w:rsidRPr="00DD66D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Cs/>
                <w:sz w:val="16"/>
                <w:szCs w:val="16"/>
              </w:rPr>
            </w:pPr>
            <w:r w:rsidRPr="00DD66DC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Cs/>
                <w:sz w:val="16"/>
                <w:szCs w:val="16"/>
              </w:rPr>
            </w:pPr>
            <w:r w:rsidRPr="00DD66D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Cs/>
                <w:sz w:val="16"/>
                <w:szCs w:val="16"/>
              </w:rPr>
            </w:pPr>
            <w:r w:rsidRPr="00DD66D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Cs/>
                <w:sz w:val="16"/>
                <w:szCs w:val="16"/>
              </w:rPr>
            </w:pPr>
            <w:r w:rsidRPr="00DD66D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Cs/>
                <w:sz w:val="16"/>
                <w:szCs w:val="16"/>
              </w:rPr>
            </w:pPr>
            <w:r w:rsidRPr="00DD66D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Cs/>
                <w:sz w:val="16"/>
                <w:szCs w:val="16"/>
              </w:rPr>
            </w:pPr>
            <w:r w:rsidRPr="00DD66D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Cs/>
                <w:sz w:val="16"/>
                <w:szCs w:val="16"/>
              </w:rPr>
            </w:pPr>
            <w:r w:rsidRPr="00DD66D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Cs/>
                <w:sz w:val="16"/>
                <w:szCs w:val="16"/>
              </w:rPr>
            </w:pPr>
            <w:r w:rsidRPr="00DD66DC">
              <w:rPr>
                <w:bCs/>
                <w:sz w:val="16"/>
                <w:szCs w:val="16"/>
              </w:rPr>
              <w:t>800,0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Cs/>
                <w:sz w:val="16"/>
                <w:szCs w:val="16"/>
              </w:rPr>
            </w:pPr>
            <w:r w:rsidRPr="00DD66D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bCs/>
                <w:sz w:val="16"/>
                <w:szCs w:val="16"/>
              </w:rPr>
            </w:pPr>
            <w:r w:rsidRPr="00DD66DC">
              <w:rPr>
                <w:bCs/>
                <w:sz w:val="16"/>
                <w:szCs w:val="16"/>
              </w:rPr>
              <w:t>0</w:t>
            </w:r>
          </w:p>
        </w:tc>
      </w:tr>
      <w:tr w:rsidR="00DD66DC" w:rsidRPr="00DD66DC" w:rsidTr="001C2861">
        <w:trPr>
          <w:trHeight w:val="48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DD66DC">
        <w:trPr>
          <w:trHeight w:val="21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DD66DC">
        <w:trPr>
          <w:trHeight w:val="33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1C2861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lastRenderedPageBreak/>
              <w:t>Подпрограмма 2 Мероприятие 2.5.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2083,2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483,2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800,0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800,0</w:t>
            </w:r>
          </w:p>
        </w:tc>
      </w:tr>
      <w:tr w:rsidR="00DD66DC" w:rsidRPr="00DD66DC" w:rsidTr="00DD66DC">
        <w:trPr>
          <w:trHeight w:val="33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1C2861">
        <w:trPr>
          <w:trHeight w:val="1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1C2861">
        <w:trPr>
          <w:trHeight w:val="1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2083,2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483,2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800,0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800,0</w:t>
            </w:r>
          </w:p>
        </w:tc>
      </w:tr>
      <w:tr w:rsidR="00DD66DC" w:rsidRPr="00DD66DC" w:rsidTr="00DD66DC">
        <w:trPr>
          <w:trHeight w:val="33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1C2861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DD66DC">
        <w:trPr>
          <w:trHeight w:val="33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1C2861">
        <w:trPr>
          <w:trHeight w:val="3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Подпрограмма 2 Мероприятие 2.6.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ind w:firstLine="567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10750,0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600,0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1200,0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1600,0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 xml:space="preserve">    2400,0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1600,0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1650,0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b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1700,0</w:t>
            </w:r>
          </w:p>
        </w:tc>
      </w:tr>
      <w:tr w:rsidR="00DD66DC" w:rsidRPr="00DD66DC" w:rsidTr="00DD66DC">
        <w:trPr>
          <w:trHeight w:val="33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9B4545">
        <w:trPr>
          <w:trHeight w:val="18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DD66DC">
        <w:trPr>
          <w:trHeight w:val="33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10750,0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600,0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1200,0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1600,0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2400,0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1600,0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1650,0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1700,0</w:t>
            </w:r>
          </w:p>
        </w:tc>
      </w:tr>
      <w:tr w:rsidR="00DD66DC" w:rsidRPr="00DD66DC" w:rsidTr="00DD66DC">
        <w:trPr>
          <w:trHeight w:val="33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1C2861">
        <w:trPr>
          <w:trHeight w:val="2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9B4545">
        <w:trPr>
          <w:trHeight w:val="43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DD66DC">
        <w:trPr>
          <w:trHeight w:val="339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sz w:val="16"/>
                <w:szCs w:val="16"/>
              </w:rPr>
              <w:t>Развитие торговли в Грибановском муниципальном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1720,3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1625,3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DD66DC">
        <w:trPr>
          <w:trHeight w:val="33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9B4545">
        <w:trPr>
          <w:trHeight w:val="1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1544,0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1544,0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DD66DC">
        <w:trPr>
          <w:trHeight w:val="33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176,3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81,3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DD66DC">
        <w:trPr>
          <w:trHeight w:val="33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DD66DC">
        <w:trPr>
          <w:trHeight w:val="33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1C2861">
        <w:trPr>
          <w:trHeight w:val="17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DD66DC">
        <w:trPr>
          <w:trHeight w:val="339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 xml:space="preserve">Подпрограмма 3 </w:t>
            </w:r>
          </w:p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Мероприятие 3.1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Улучшение торгового обслуживания сельского населения Грибановского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1720,3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1625,3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DD66DC">
        <w:trPr>
          <w:trHeight w:val="33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1C2861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1544,0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1544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1C2861">
        <w:trPr>
          <w:trHeight w:val="1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176,3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81,3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</w:p>
        </w:tc>
      </w:tr>
      <w:tr w:rsidR="00DD66DC" w:rsidRPr="00DD66DC" w:rsidTr="00DD66DC">
        <w:trPr>
          <w:trHeight w:val="33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00</w:t>
            </w:r>
          </w:p>
        </w:tc>
      </w:tr>
      <w:tr w:rsidR="00DD66DC" w:rsidRPr="00DD66DC" w:rsidTr="001C2861">
        <w:trPr>
          <w:trHeight w:val="18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  <w:tr w:rsidR="00DD66DC" w:rsidRPr="00DD66DC" w:rsidTr="001C2861">
        <w:trPr>
          <w:trHeight w:val="11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7CA5" w:rsidRPr="00DD66DC" w:rsidRDefault="00D87CA5" w:rsidP="00FA17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b/>
                <w:bCs/>
                <w:sz w:val="16"/>
                <w:szCs w:val="16"/>
              </w:rPr>
            </w:pPr>
            <w:r w:rsidRPr="00DD66D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jc w:val="right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</w:t>
            </w:r>
          </w:p>
        </w:tc>
      </w:tr>
    </w:tbl>
    <w:p w:rsidR="00D87CA5" w:rsidRDefault="00DD66DC" w:rsidP="00D87CA5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7CA5" w:rsidRPr="00F45523">
        <w:rPr>
          <w:sz w:val="28"/>
          <w:szCs w:val="28"/>
        </w:rPr>
        <w:t xml:space="preserve">                                                        </w:t>
      </w:r>
    </w:p>
    <w:p w:rsidR="009B4545" w:rsidRDefault="009B4545" w:rsidP="00D87CA5">
      <w:pPr>
        <w:ind w:firstLine="540"/>
        <w:jc w:val="right"/>
        <w:rPr>
          <w:sz w:val="22"/>
          <w:szCs w:val="22"/>
        </w:rPr>
      </w:pPr>
    </w:p>
    <w:p w:rsidR="00DD66DC" w:rsidRPr="00FA17DE" w:rsidRDefault="00D87CA5" w:rsidP="00D87CA5">
      <w:pPr>
        <w:ind w:firstLine="540"/>
        <w:jc w:val="right"/>
        <w:rPr>
          <w:sz w:val="22"/>
          <w:szCs w:val="22"/>
        </w:rPr>
      </w:pPr>
      <w:r w:rsidRPr="00FA17DE">
        <w:rPr>
          <w:sz w:val="22"/>
          <w:szCs w:val="22"/>
        </w:rPr>
        <w:lastRenderedPageBreak/>
        <w:t xml:space="preserve">Приложение № 2 </w:t>
      </w:r>
    </w:p>
    <w:p w:rsidR="00D87CA5" w:rsidRPr="00FA17DE" w:rsidRDefault="00D87CA5" w:rsidP="00D87CA5">
      <w:pPr>
        <w:ind w:firstLine="540"/>
        <w:jc w:val="right"/>
        <w:rPr>
          <w:sz w:val="22"/>
          <w:szCs w:val="22"/>
        </w:rPr>
      </w:pPr>
      <w:r w:rsidRPr="00FA17DE">
        <w:rPr>
          <w:sz w:val="22"/>
          <w:szCs w:val="22"/>
        </w:rPr>
        <w:t xml:space="preserve">к муниципальной программе </w:t>
      </w:r>
    </w:p>
    <w:p w:rsidR="00D87CA5" w:rsidRPr="00FA17DE" w:rsidRDefault="00D87CA5" w:rsidP="00D87CA5">
      <w:pPr>
        <w:ind w:firstLine="540"/>
        <w:jc w:val="right"/>
        <w:rPr>
          <w:sz w:val="22"/>
          <w:szCs w:val="22"/>
        </w:rPr>
      </w:pPr>
      <w:r w:rsidRPr="00FA17DE">
        <w:rPr>
          <w:sz w:val="22"/>
          <w:szCs w:val="22"/>
        </w:rPr>
        <w:t>Грибановского муниципального района</w:t>
      </w:r>
    </w:p>
    <w:p w:rsidR="00D87CA5" w:rsidRPr="00FA17DE" w:rsidRDefault="00D87CA5" w:rsidP="00D87CA5">
      <w:pPr>
        <w:ind w:firstLine="540"/>
        <w:jc w:val="right"/>
        <w:rPr>
          <w:sz w:val="22"/>
          <w:szCs w:val="22"/>
        </w:rPr>
      </w:pPr>
      <w:r w:rsidRPr="00FA17DE">
        <w:rPr>
          <w:sz w:val="22"/>
          <w:szCs w:val="22"/>
        </w:rPr>
        <w:t xml:space="preserve"> «Экономическое развитие»</w:t>
      </w:r>
    </w:p>
    <w:p w:rsidR="00D87CA5" w:rsidRPr="00FA17DE" w:rsidRDefault="00D87CA5" w:rsidP="00D87CA5">
      <w:pPr>
        <w:ind w:firstLine="540"/>
        <w:jc w:val="center"/>
        <w:rPr>
          <w:sz w:val="22"/>
          <w:szCs w:val="22"/>
        </w:rPr>
      </w:pPr>
      <w:r w:rsidRPr="00FA17DE">
        <w:rPr>
          <w:b/>
          <w:sz w:val="22"/>
          <w:szCs w:val="22"/>
        </w:rPr>
        <w:t>План реализации муниципальной программы Грибановского муниципального района Воронежской области «Экономическое развитие» на 2022 год</w:t>
      </w:r>
    </w:p>
    <w:tbl>
      <w:tblPr>
        <w:tblW w:w="10505" w:type="dxa"/>
        <w:tblInd w:w="93" w:type="dxa"/>
        <w:tblLayout w:type="fixed"/>
        <w:tblLook w:val="0000"/>
      </w:tblPr>
      <w:tblGrid>
        <w:gridCol w:w="555"/>
        <w:gridCol w:w="878"/>
        <w:gridCol w:w="1701"/>
        <w:gridCol w:w="1559"/>
        <w:gridCol w:w="1134"/>
        <w:gridCol w:w="992"/>
        <w:gridCol w:w="1701"/>
        <w:gridCol w:w="992"/>
        <w:gridCol w:w="993"/>
      </w:tblGrid>
      <w:tr w:rsidR="00D87CA5" w:rsidRPr="00DD66DC" w:rsidTr="009B4545">
        <w:trPr>
          <w:trHeight w:val="22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№ п/п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Исполнитель мероприятия (структурное подразделение администрации Грибановского муниципального района, иной главный распорядитель средств местного бюджета)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КБК </w:t>
            </w:r>
            <w:r w:rsidRPr="00DD66DC">
              <w:rPr>
                <w:sz w:val="16"/>
                <w:szCs w:val="16"/>
              </w:rPr>
              <w:br/>
              <w:t>(местный</w:t>
            </w:r>
            <w:r w:rsidRPr="00DD66DC">
              <w:rPr>
                <w:sz w:val="16"/>
                <w:szCs w:val="16"/>
              </w:rPr>
              <w:br/>
              <w:t>бюджет)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Расходы, предусмотренные решением представительного органа местного самоуправления о местном бюджете, на  2021 год, тыс. руб.</w:t>
            </w:r>
          </w:p>
        </w:tc>
      </w:tr>
      <w:tr w:rsidR="00D87CA5" w:rsidRPr="00DD66DC" w:rsidTr="001C2861">
        <w:trPr>
          <w:trHeight w:val="231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начала реализации</w:t>
            </w:r>
            <w:r w:rsidRPr="00DD66DC">
              <w:rPr>
                <w:sz w:val="16"/>
                <w:szCs w:val="16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окончания реализации</w:t>
            </w:r>
            <w:r w:rsidRPr="00DD66DC">
              <w:rPr>
                <w:sz w:val="16"/>
                <w:szCs w:val="16"/>
              </w:rPr>
              <w:br/>
              <w:t>мероприятия</w:t>
            </w:r>
            <w:r w:rsidRPr="00DD66DC">
              <w:rPr>
                <w:sz w:val="16"/>
                <w:szCs w:val="16"/>
              </w:rPr>
              <w:br/>
              <w:t xml:space="preserve">в очередном финансовом году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</w:p>
        </w:tc>
      </w:tr>
      <w:tr w:rsidR="00D87CA5" w:rsidRPr="00DD66DC" w:rsidTr="001C2861">
        <w:trPr>
          <w:trHeight w:val="16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9</w:t>
            </w:r>
          </w:p>
        </w:tc>
      </w:tr>
      <w:tr w:rsidR="00D87CA5" w:rsidRPr="00DD66DC" w:rsidTr="001C2861">
        <w:trPr>
          <w:trHeight w:val="176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«Проведение мониторинга и оценки эффективности развития муниципальных образований Грибановского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Отдел экономического развития </w:t>
            </w:r>
            <w:r w:rsidRPr="00DD66DC">
              <w:rPr>
                <w:sz w:val="16"/>
                <w:szCs w:val="16"/>
              </w:rPr>
              <w:br/>
            </w:r>
            <w:r w:rsidRPr="00DD66DC">
              <w:rPr>
                <w:sz w:val="16"/>
                <w:szCs w:val="16"/>
              </w:rPr>
              <w:br/>
              <w:t>Отдел по финансам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01.01.2022г.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31.12.2022г.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Увеличение объема инвестиций в основной капитал (за исключением бюджетных средств)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105,0</w:t>
            </w:r>
          </w:p>
        </w:tc>
      </w:tr>
      <w:tr w:rsidR="00D87CA5" w:rsidRPr="00DD66DC" w:rsidTr="001C2861">
        <w:trPr>
          <w:trHeight w:val="134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1.1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Основное </w:t>
            </w:r>
            <w:r w:rsidRPr="00DD66DC">
              <w:rPr>
                <w:sz w:val="16"/>
                <w:szCs w:val="16"/>
              </w:rPr>
              <w:br/>
              <w:t>мероприятие 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Поощрение поселений Грибановского муниципального района по результатам оценки эффективности их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Отдел экономического развития </w:t>
            </w:r>
            <w:r w:rsidRPr="00DD66DC">
              <w:rPr>
                <w:sz w:val="16"/>
                <w:szCs w:val="16"/>
              </w:rPr>
              <w:br/>
            </w:r>
            <w:r w:rsidRPr="00DD66DC">
              <w:rPr>
                <w:sz w:val="16"/>
                <w:szCs w:val="16"/>
              </w:rPr>
              <w:br/>
              <w:t xml:space="preserve">Отдел по финансам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01.01.2022г.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31.12.2022г.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927 1403 1510188510540251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105,0</w:t>
            </w:r>
          </w:p>
        </w:tc>
      </w:tr>
      <w:tr w:rsidR="00D87CA5" w:rsidRPr="00DD66DC" w:rsidTr="001C2861">
        <w:trPr>
          <w:trHeight w:val="1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CA5" w:rsidRPr="00DD66DC" w:rsidRDefault="00D87CA5" w:rsidP="00FA17DE">
            <w:pPr>
              <w:jc w:val="center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«Развитие и поддержка малого и среднего предпринимательства в Грибановском муниципальном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Отдел экономического развития </w:t>
            </w:r>
            <w:r w:rsidRPr="00DD66DC">
              <w:rPr>
                <w:sz w:val="16"/>
                <w:szCs w:val="16"/>
              </w:rPr>
              <w:br/>
            </w:r>
            <w:r w:rsidRPr="00DD66DC">
              <w:rPr>
                <w:sz w:val="16"/>
                <w:szCs w:val="16"/>
              </w:rPr>
              <w:br/>
              <w:t xml:space="preserve">Отдел по финансам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01.01.2022г.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31.12.2022г.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861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Увеличение числа субъектов малого и среднего предпринимательства в расчете </w:t>
            </w:r>
            <w:r w:rsidR="009B4545">
              <w:rPr>
                <w:sz w:val="16"/>
                <w:szCs w:val="16"/>
              </w:rPr>
              <w:t xml:space="preserve">на 10 тыс. человек населения.  </w:t>
            </w:r>
          </w:p>
          <w:p w:rsidR="001C2861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Увеличение количества субъектов малого и среднего предпринимательства с учетом индивидуальных предпринимателей и крестьянско-фермерских хозяйств.</w:t>
            </w:r>
            <w:r w:rsidRPr="00DD66DC">
              <w:rPr>
                <w:sz w:val="16"/>
                <w:szCs w:val="16"/>
              </w:rPr>
              <w:br/>
              <w:t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Увеличение объема  расходов бюджета муниципального образования на развитие и </w:t>
            </w:r>
            <w:r w:rsidRPr="00DD66DC">
              <w:rPr>
                <w:sz w:val="16"/>
                <w:szCs w:val="16"/>
              </w:rPr>
              <w:lastRenderedPageBreak/>
              <w:t xml:space="preserve">поддержку малого и среднего предпринимательства в расчете на 1 жителя муниципального образования, руб.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2530,0</w:t>
            </w:r>
          </w:p>
        </w:tc>
      </w:tr>
      <w:tr w:rsidR="00D87CA5" w:rsidRPr="00DD66DC" w:rsidTr="001C2861">
        <w:trPr>
          <w:trHeight w:val="19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2.1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Основное </w:t>
            </w:r>
            <w:r w:rsidRPr="00DD66DC">
              <w:rPr>
                <w:sz w:val="16"/>
                <w:szCs w:val="16"/>
              </w:rPr>
              <w:br/>
              <w:t>мероприятие 2.2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bCs/>
                <w:sz w:val="16"/>
                <w:szCs w:val="16"/>
              </w:rPr>
            </w:pPr>
            <w:r w:rsidRPr="00DD66DC">
              <w:rPr>
                <w:bCs/>
                <w:sz w:val="16"/>
                <w:szCs w:val="16"/>
              </w:rPr>
              <w:t>Мероприятия по содействию повышения эффективности производства и качества работ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Отдел экономического развития </w:t>
            </w:r>
          </w:p>
          <w:p w:rsidR="00D87CA5" w:rsidRPr="00DD66DC" w:rsidRDefault="00D87CA5" w:rsidP="00FA17DE">
            <w:pPr>
              <w:rPr>
                <w:sz w:val="16"/>
                <w:szCs w:val="16"/>
              </w:rPr>
            </w:pPr>
          </w:p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Отдел по финансам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01.01.2022г.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31.12.2022г.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914 0412 152 0290380244310</w:t>
            </w:r>
          </w:p>
          <w:p w:rsidR="00D87CA5" w:rsidRPr="00DD66DC" w:rsidRDefault="00D87CA5" w:rsidP="00FA17DE">
            <w:pPr>
              <w:rPr>
                <w:sz w:val="16"/>
                <w:szCs w:val="16"/>
              </w:rPr>
            </w:pPr>
          </w:p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914 0412 15202 90380812246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130,0</w:t>
            </w:r>
          </w:p>
        </w:tc>
      </w:tr>
      <w:tr w:rsidR="00D87CA5" w:rsidRPr="00DD66DC" w:rsidTr="00DD66DC">
        <w:trPr>
          <w:trHeight w:val="6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2.4.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Основное </w:t>
            </w:r>
            <w:r w:rsidRPr="00DD66DC">
              <w:rPr>
                <w:sz w:val="16"/>
                <w:szCs w:val="16"/>
              </w:rPr>
              <w:br/>
              <w:t>мероприятие 2.4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</w:t>
            </w:r>
            <w:r w:rsidRPr="00DD66DC">
              <w:rPr>
                <w:sz w:val="16"/>
                <w:szCs w:val="16"/>
              </w:rPr>
              <w:lastRenderedPageBreak/>
              <w:t>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lastRenderedPageBreak/>
              <w:t xml:space="preserve">Отдел экономического развития </w:t>
            </w:r>
          </w:p>
          <w:p w:rsidR="00D87CA5" w:rsidRPr="00DD66DC" w:rsidRDefault="00D87CA5" w:rsidP="00FA17DE">
            <w:pPr>
              <w:rPr>
                <w:sz w:val="16"/>
                <w:szCs w:val="16"/>
              </w:rPr>
            </w:pPr>
          </w:p>
          <w:p w:rsidR="00D87CA5" w:rsidRPr="00DD66DC" w:rsidRDefault="00D87CA5" w:rsidP="00FA17DE">
            <w:pPr>
              <w:rPr>
                <w:i/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Отдел по финансам</w:t>
            </w:r>
            <w:r w:rsidRPr="00DD66DC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01.01.2022г.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31.12.2022г.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914 0412 152 0480380812246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800,0</w:t>
            </w:r>
          </w:p>
        </w:tc>
      </w:tr>
      <w:tr w:rsidR="00D87CA5" w:rsidRPr="00DD66DC" w:rsidTr="00DD66DC">
        <w:trPr>
          <w:trHeight w:val="6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lastRenderedPageBreak/>
              <w:t>2.6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Основное </w:t>
            </w:r>
            <w:r w:rsidRPr="00DD66DC">
              <w:rPr>
                <w:sz w:val="16"/>
                <w:szCs w:val="16"/>
              </w:rPr>
              <w:br/>
              <w:t>мероприятие 2.6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ind w:firstLine="567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  <w:p w:rsidR="00D87CA5" w:rsidRPr="00DD66DC" w:rsidRDefault="00D87CA5" w:rsidP="00FA17DE">
            <w:pPr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Отдел экономического развития </w:t>
            </w:r>
          </w:p>
          <w:p w:rsidR="00D87CA5" w:rsidRPr="00DD66DC" w:rsidRDefault="00D87CA5" w:rsidP="00FA17DE">
            <w:pPr>
              <w:rPr>
                <w:sz w:val="16"/>
                <w:szCs w:val="16"/>
              </w:rPr>
            </w:pPr>
          </w:p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Отдел по финансам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01.01.2022г.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31.12.2022г.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914 0412 152 0680380812246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1600,0</w:t>
            </w:r>
          </w:p>
        </w:tc>
      </w:tr>
      <w:tr w:rsidR="00D87CA5" w:rsidRPr="00DD66DC" w:rsidTr="009B4545">
        <w:trPr>
          <w:trHeight w:val="19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ind w:firstLine="567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Развитие торговли в Грибановском муниципальном районе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Отдел экономического развития </w:t>
            </w:r>
          </w:p>
          <w:p w:rsidR="00D87CA5" w:rsidRPr="00DD66DC" w:rsidRDefault="00D87CA5" w:rsidP="00FA17DE">
            <w:pPr>
              <w:rPr>
                <w:sz w:val="16"/>
                <w:szCs w:val="16"/>
              </w:rPr>
            </w:pPr>
          </w:p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Отдел по финансам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01.01.2022г.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31.12.2022г.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Повышение качества жизни населения, проживающего в отдаленных и малонаселенных пунктах, за счет гарантированного обеспечения товарами повседневного спроса.</w:t>
            </w:r>
          </w:p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Увеличение доли сельского населения, обеспеченного услугами торговли не менее 2-х раз в неделю.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95,0</w:t>
            </w:r>
          </w:p>
        </w:tc>
      </w:tr>
      <w:tr w:rsidR="00D87CA5" w:rsidRPr="00DD66DC" w:rsidTr="00DD66DC">
        <w:trPr>
          <w:trHeight w:val="6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3.1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Основное </w:t>
            </w:r>
            <w:r w:rsidRPr="00DD66DC">
              <w:rPr>
                <w:sz w:val="16"/>
                <w:szCs w:val="16"/>
              </w:rPr>
              <w:br/>
              <w:t>мероприятие 3.1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ind w:firstLine="567"/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Улучшение торгового обслуживания сельского населения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 xml:space="preserve">Отдел экономического развития </w:t>
            </w:r>
          </w:p>
          <w:p w:rsidR="00D87CA5" w:rsidRPr="00DD66DC" w:rsidRDefault="00D87CA5" w:rsidP="00FA17DE">
            <w:pPr>
              <w:rPr>
                <w:sz w:val="16"/>
                <w:szCs w:val="16"/>
              </w:rPr>
            </w:pPr>
          </w:p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Отдел по финансам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01.01.2022г.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31.12.2022г.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914  0412   153      01</w:t>
            </w:r>
            <w:r w:rsidRPr="00DD66DC">
              <w:rPr>
                <w:sz w:val="16"/>
                <w:szCs w:val="16"/>
                <w:lang w:val="en-US"/>
              </w:rPr>
              <w:t>S</w:t>
            </w:r>
            <w:r w:rsidRPr="00DD66DC">
              <w:rPr>
                <w:sz w:val="16"/>
                <w:szCs w:val="16"/>
              </w:rPr>
              <w:t>8340244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A5" w:rsidRPr="00DD66DC" w:rsidRDefault="00D87CA5" w:rsidP="00FA17DE">
            <w:pPr>
              <w:rPr>
                <w:sz w:val="16"/>
                <w:szCs w:val="16"/>
              </w:rPr>
            </w:pPr>
            <w:r w:rsidRPr="00DD66DC">
              <w:rPr>
                <w:sz w:val="16"/>
                <w:szCs w:val="16"/>
              </w:rPr>
              <w:t>95.0</w:t>
            </w:r>
          </w:p>
        </w:tc>
      </w:tr>
    </w:tbl>
    <w:p w:rsidR="00D87CA5" w:rsidRDefault="00D87CA5" w:rsidP="00285285">
      <w:pPr>
        <w:autoSpaceDE w:val="0"/>
        <w:autoSpaceDN w:val="0"/>
        <w:adjustRightInd w:val="0"/>
        <w:jc w:val="both"/>
        <w:rPr>
          <w:b/>
        </w:rPr>
      </w:pPr>
    </w:p>
    <w:p w:rsidR="001B176A" w:rsidRDefault="001B176A" w:rsidP="00285285">
      <w:pPr>
        <w:autoSpaceDE w:val="0"/>
        <w:autoSpaceDN w:val="0"/>
        <w:adjustRightInd w:val="0"/>
        <w:jc w:val="both"/>
        <w:rPr>
          <w:b/>
        </w:rPr>
      </w:pPr>
    </w:p>
    <w:p w:rsidR="001B176A" w:rsidRDefault="001B176A" w:rsidP="00285285">
      <w:pPr>
        <w:autoSpaceDE w:val="0"/>
        <w:autoSpaceDN w:val="0"/>
        <w:adjustRightInd w:val="0"/>
        <w:jc w:val="both"/>
        <w:rPr>
          <w:b/>
        </w:rPr>
      </w:pPr>
    </w:p>
    <w:p w:rsidR="001B176A" w:rsidRDefault="001B176A" w:rsidP="00285285">
      <w:pPr>
        <w:autoSpaceDE w:val="0"/>
        <w:autoSpaceDN w:val="0"/>
        <w:adjustRightInd w:val="0"/>
        <w:jc w:val="both"/>
        <w:rPr>
          <w:b/>
        </w:rPr>
      </w:pPr>
    </w:p>
    <w:p w:rsidR="001B176A" w:rsidRDefault="001B176A" w:rsidP="00285285">
      <w:pPr>
        <w:autoSpaceDE w:val="0"/>
        <w:autoSpaceDN w:val="0"/>
        <w:adjustRightInd w:val="0"/>
        <w:jc w:val="both"/>
        <w:rPr>
          <w:b/>
        </w:rPr>
      </w:pPr>
    </w:p>
    <w:p w:rsidR="001B176A" w:rsidRDefault="001B176A" w:rsidP="00285285">
      <w:pPr>
        <w:autoSpaceDE w:val="0"/>
        <w:autoSpaceDN w:val="0"/>
        <w:adjustRightInd w:val="0"/>
        <w:jc w:val="both"/>
        <w:rPr>
          <w:b/>
        </w:rPr>
      </w:pPr>
    </w:p>
    <w:p w:rsidR="001B176A" w:rsidRDefault="001B176A" w:rsidP="00285285">
      <w:pPr>
        <w:autoSpaceDE w:val="0"/>
        <w:autoSpaceDN w:val="0"/>
        <w:adjustRightInd w:val="0"/>
        <w:jc w:val="both"/>
        <w:rPr>
          <w:b/>
        </w:rPr>
      </w:pPr>
    </w:p>
    <w:p w:rsidR="001B176A" w:rsidRDefault="001B176A" w:rsidP="00285285">
      <w:pPr>
        <w:autoSpaceDE w:val="0"/>
        <w:autoSpaceDN w:val="0"/>
        <w:adjustRightInd w:val="0"/>
        <w:jc w:val="both"/>
        <w:rPr>
          <w:b/>
        </w:rPr>
      </w:pPr>
    </w:p>
    <w:p w:rsidR="001B176A" w:rsidRDefault="001B176A" w:rsidP="00285285">
      <w:pPr>
        <w:autoSpaceDE w:val="0"/>
        <w:autoSpaceDN w:val="0"/>
        <w:adjustRightInd w:val="0"/>
        <w:jc w:val="both"/>
        <w:rPr>
          <w:b/>
        </w:rPr>
      </w:pPr>
    </w:p>
    <w:p w:rsidR="001B176A" w:rsidRDefault="001B176A" w:rsidP="00285285">
      <w:pPr>
        <w:autoSpaceDE w:val="0"/>
        <w:autoSpaceDN w:val="0"/>
        <w:adjustRightInd w:val="0"/>
        <w:jc w:val="both"/>
        <w:rPr>
          <w:b/>
        </w:rPr>
      </w:pPr>
    </w:p>
    <w:p w:rsidR="001B176A" w:rsidRDefault="001B176A" w:rsidP="00285285">
      <w:pPr>
        <w:autoSpaceDE w:val="0"/>
        <w:autoSpaceDN w:val="0"/>
        <w:adjustRightInd w:val="0"/>
        <w:jc w:val="both"/>
        <w:rPr>
          <w:b/>
        </w:rPr>
      </w:pPr>
    </w:p>
    <w:p w:rsidR="001B176A" w:rsidRDefault="001B176A" w:rsidP="00285285">
      <w:pPr>
        <w:autoSpaceDE w:val="0"/>
        <w:autoSpaceDN w:val="0"/>
        <w:adjustRightInd w:val="0"/>
        <w:jc w:val="both"/>
        <w:rPr>
          <w:b/>
        </w:rPr>
      </w:pPr>
    </w:p>
    <w:p w:rsidR="001B176A" w:rsidRDefault="001B176A" w:rsidP="00285285">
      <w:pPr>
        <w:autoSpaceDE w:val="0"/>
        <w:autoSpaceDN w:val="0"/>
        <w:adjustRightInd w:val="0"/>
        <w:jc w:val="both"/>
        <w:rPr>
          <w:b/>
        </w:rPr>
      </w:pPr>
    </w:p>
    <w:p w:rsidR="001B176A" w:rsidRDefault="001B176A" w:rsidP="00285285">
      <w:pPr>
        <w:autoSpaceDE w:val="0"/>
        <w:autoSpaceDN w:val="0"/>
        <w:adjustRightInd w:val="0"/>
        <w:jc w:val="both"/>
        <w:rPr>
          <w:b/>
        </w:rPr>
      </w:pPr>
    </w:p>
    <w:p w:rsidR="001B176A" w:rsidRDefault="001B176A" w:rsidP="00285285">
      <w:pPr>
        <w:autoSpaceDE w:val="0"/>
        <w:autoSpaceDN w:val="0"/>
        <w:adjustRightInd w:val="0"/>
        <w:jc w:val="both"/>
        <w:rPr>
          <w:b/>
        </w:rPr>
      </w:pPr>
    </w:p>
    <w:p w:rsidR="001B176A" w:rsidRDefault="001B176A" w:rsidP="00285285">
      <w:pPr>
        <w:autoSpaceDE w:val="0"/>
        <w:autoSpaceDN w:val="0"/>
        <w:adjustRightInd w:val="0"/>
        <w:jc w:val="both"/>
        <w:rPr>
          <w:b/>
        </w:rPr>
      </w:pPr>
    </w:p>
    <w:p w:rsidR="001B176A" w:rsidRDefault="001B176A" w:rsidP="00285285">
      <w:pPr>
        <w:autoSpaceDE w:val="0"/>
        <w:autoSpaceDN w:val="0"/>
        <w:adjustRightInd w:val="0"/>
        <w:jc w:val="both"/>
        <w:rPr>
          <w:b/>
        </w:rPr>
      </w:pPr>
    </w:p>
    <w:p w:rsidR="001B176A" w:rsidRDefault="001B176A" w:rsidP="00285285">
      <w:pPr>
        <w:autoSpaceDE w:val="0"/>
        <w:autoSpaceDN w:val="0"/>
        <w:adjustRightInd w:val="0"/>
        <w:jc w:val="both"/>
        <w:rPr>
          <w:b/>
        </w:rPr>
      </w:pPr>
    </w:p>
    <w:p w:rsidR="001B176A" w:rsidRPr="00285285" w:rsidRDefault="001B176A" w:rsidP="00285285">
      <w:pPr>
        <w:autoSpaceDE w:val="0"/>
        <w:autoSpaceDN w:val="0"/>
        <w:adjustRightInd w:val="0"/>
        <w:jc w:val="both"/>
        <w:rPr>
          <w:b/>
        </w:rPr>
      </w:pPr>
    </w:p>
    <w:p w:rsidR="00285285" w:rsidRPr="00A53EC2" w:rsidRDefault="00205BB0" w:rsidP="00285285">
      <w:pPr>
        <w:rPr>
          <w:sz w:val="28"/>
          <w:szCs w:val="28"/>
        </w:rPr>
      </w:pPr>
      <w:r w:rsidRPr="00205BB0">
        <w:rPr>
          <w:noProof/>
          <w:sz w:val="22"/>
          <w:szCs w:val="22"/>
        </w:rPr>
        <w:pict>
          <v:group id="Группа 24" o:spid="_x0000_s1033" style="position:absolute;margin-left:-1.85pt;margin-top:1.3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FA17DE" w:rsidRDefault="00FA17DE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FA17DE" w:rsidRPr="00FD4E75" w:rsidRDefault="00FA17DE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FA17DE" w:rsidRPr="00FD4E75" w:rsidRDefault="00FA17DE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FA17DE" w:rsidRPr="00FD4E75" w:rsidRDefault="00FA17DE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FA17DE" w:rsidRPr="00FD4E75" w:rsidRDefault="00FA17DE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FA17DE" w:rsidRPr="00FD4E75" w:rsidRDefault="00FA17DE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Савинова С.В.</w:t>
                    </w:r>
                  </w:p>
                  <w:p w:rsidR="00FA17DE" w:rsidRDefault="001C2861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</w:t>
                    </w:r>
                    <w:r w:rsidR="009B4545">
                      <w:rPr>
                        <w:i/>
                        <w:iCs/>
                        <w:sz w:val="18"/>
                      </w:rPr>
                      <w:t>33</w:t>
                    </w:r>
                    <w:r w:rsidR="00FA17DE" w:rsidRPr="00074E65">
                      <w:rPr>
                        <w:i/>
                        <w:iCs/>
                        <w:sz w:val="18"/>
                      </w:rPr>
                      <w:t xml:space="preserve"> усл.</w:t>
                    </w:r>
                    <w:r w:rsidR="00FA17DE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FA17DE"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 w:rsidR="00FA17DE"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2" w:name="_GoBack"/>
                    <w:bookmarkEnd w:id="2"/>
                    <w:r w:rsidR="00FA17DE">
                      <w:rPr>
                        <w:i/>
                        <w:iCs/>
                        <w:sz w:val="18"/>
                      </w:rPr>
                      <w:t>ст</w:t>
                    </w:r>
                    <w:r w:rsidR="00FA17DE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 w:rsidR="00FA17DE">
                      <w:rPr>
                        <w:sz w:val="18"/>
                        <w:szCs w:val="18"/>
                      </w:rPr>
                      <w:t>Тираж 30</w:t>
                    </w:r>
                    <w:r w:rsidR="00FA17DE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FA17DE" w:rsidRDefault="00FA17DE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FA17DE" w:rsidRDefault="00FA17DE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FA17DE" w:rsidRDefault="00FA17DE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FA17DE" w:rsidRDefault="00FA17DE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FA17DE" w:rsidRDefault="00FA17DE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FA17DE" w:rsidRDefault="00FA17DE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FA17DE" w:rsidRDefault="00FA17DE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p w:rsidR="00664A5C" w:rsidRPr="00CD3ADF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176A" w:rsidRPr="00CD3ADF" w:rsidRDefault="001B176A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1B176A" w:rsidRPr="00CD3ADF" w:rsidSect="00FD5BED">
      <w:headerReference w:type="default" r:id="rId12"/>
      <w:footerReference w:type="default" r:id="rId13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708" w:rsidRDefault="009D6708" w:rsidP="00BB7F46">
      <w:r>
        <w:separator/>
      </w:r>
    </w:p>
  </w:endnote>
  <w:endnote w:type="continuationSeparator" w:id="1">
    <w:p w:rsidR="009D6708" w:rsidRDefault="009D6708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DE" w:rsidRDefault="00205BB0">
    <w:pPr>
      <w:pStyle w:val="a5"/>
      <w:jc w:val="right"/>
    </w:pPr>
    <w:fldSimple w:instr="PAGE   \* MERGEFORMAT">
      <w:r w:rsidR="001B176A">
        <w:rPr>
          <w:noProof/>
        </w:rPr>
        <w:t>33</w:t>
      </w:r>
    </w:fldSimple>
  </w:p>
  <w:p w:rsidR="00FA17DE" w:rsidRDefault="00FA17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708" w:rsidRDefault="009D6708" w:rsidP="00BB7F46">
      <w:r>
        <w:separator/>
      </w:r>
    </w:p>
  </w:footnote>
  <w:footnote w:type="continuationSeparator" w:id="1">
    <w:p w:rsidR="009D6708" w:rsidRDefault="009D6708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DE" w:rsidRPr="00E314C8" w:rsidRDefault="00FA17DE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FA17DE" w:rsidRDefault="00FA17DE" w:rsidP="00E314C8">
    <w:pPr>
      <w:pStyle w:val="a3"/>
      <w:jc w:val="center"/>
    </w:pPr>
    <w:r>
      <w:rPr>
        <w:i/>
        <w:sz w:val="20"/>
        <w:szCs w:val="20"/>
      </w:rPr>
      <w:t xml:space="preserve">от 28апреля </w:t>
    </w:r>
    <w:r w:rsidRPr="00E314C8">
      <w:rPr>
        <w:i/>
        <w:sz w:val="20"/>
        <w:szCs w:val="20"/>
      </w:rPr>
      <w:t>20</w:t>
    </w:r>
    <w:r>
      <w:rPr>
        <w:i/>
        <w:sz w:val="20"/>
        <w:szCs w:val="20"/>
      </w:rPr>
      <w:t>22 года № 95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F3C"/>
    <w:multiLevelType w:val="hybridMultilevel"/>
    <w:tmpl w:val="E41A48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B7D79"/>
    <w:multiLevelType w:val="hybridMultilevel"/>
    <w:tmpl w:val="E5C6812C"/>
    <w:lvl w:ilvl="0" w:tplc="B05A0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A051D4"/>
    <w:multiLevelType w:val="hybridMultilevel"/>
    <w:tmpl w:val="D498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F6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F82349"/>
    <w:multiLevelType w:val="hybridMultilevel"/>
    <w:tmpl w:val="EB5CA79A"/>
    <w:lvl w:ilvl="0" w:tplc="4BAEC7E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8316B05"/>
    <w:multiLevelType w:val="hybridMultilevel"/>
    <w:tmpl w:val="22E2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A61DC"/>
    <w:multiLevelType w:val="hybridMultilevel"/>
    <w:tmpl w:val="607CD2EC"/>
    <w:lvl w:ilvl="0" w:tplc="4BAEC7E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F7B6370"/>
    <w:multiLevelType w:val="hybridMultilevel"/>
    <w:tmpl w:val="BF42E530"/>
    <w:lvl w:ilvl="0" w:tplc="FF2CDB9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599195F"/>
    <w:multiLevelType w:val="hybridMultilevel"/>
    <w:tmpl w:val="A58A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93B5B"/>
    <w:multiLevelType w:val="hybridMultilevel"/>
    <w:tmpl w:val="7A88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C22C30"/>
    <w:multiLevelType w:val="hybridMultilevel"/>
    <w:tmpl w:val="BAA6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9461B"/>
    <w:multiLevelType w:val="hybridMultilevel"/>
    <w:tmpl w:val="EB5CA79A"/>
    <w:lvl w:ilvl="0" w:tplc="4BAEC7EE">
      <w:start w:val="1"/>
      <w:numFmt w:val="decimal"/>
      <w:lvlText w:val="%1."/>
      <w:lvlJc w:val="left"/>
      <w:pPr>
        <w:ind w:left="63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3BA2D1D"/>
    <w:multiLevelType w:val="hybridMultilevel"/>
    <w:tmpl w:val="732CD8CE"/>
    <w:lvl w:ilvl="0" w:tplc="378AF1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665E6DC3"/>
    <w:multiLevelType w:val="hybridMultilevel"/>
    <w:tmpl w:val="2BE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574AF"/>
    <w:multiLevelType w:val="hybridMultilevel"/>
    <w:tmpl w:val="77AA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04E28"/>
    <w:multiLevelType w:val="hybridMultilevel"/>
    <w:tmpl w:val="21AC0A60"/>
    <w:lvl w:ilvl="0" w:tplc="C2C462D0">
      <w:start w:val="1"/>
      <w:numFmt w:val="decimal"/>
      <w:lvlText w:val="%1."/>
      <w:lvlJc w:val="left"/>
      <w:pPr>
        <w:ind w:left="2186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3"/>
  </w:num>
  <w:num w:numId="5">
    <w:abstractNumId w:val="13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12"/>
  </w:num>
  <w:num w:numId="11">
    <w:abstractNumId w:val="2"/>
  </w:num>
  <w:num w:numId="12">
    <w:abstractNumId w:val="5"/>
  </w:num>
  <w:num w:numId="13">
    <w:abstractNumId w:val="11"/>
  </w:num>
  <w:num w:numId="14">
    <w:abstractNumId w:val="14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4F6B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5ED"/>
    <w:rsid w:val="000266A0"/>
    <w:rsid w:val="00031B78"/>
    <w:rsid w:val="00032DF1"/>
    <w:rsid w:val="000335AF"/>
    <w:rsid w:val="0003409A"/>
    <w:rsid w:val="000341F2"/>
    <w:rsid w:val="00036C1C"/>
    <w:rsid w:val="00037A88"/>
    <w:rsid w:val="0004095B"/>
    <w:rsid w:val="00045ACB"/>
    <w:rsid w:val="000504D7"/>
    <w:rsid w:val="000508EE"/>
    <w:rsid w:val="00051732"/>
    <w:rsid w:val="00053656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9006F"/>
    <w:rsid w:val="0009149A"/>
    <w:rsid w:val="000948D3"/>
    <w:rsid w:val="00095E63"/>
    <w:rsid w:val="000A185C"/>
    <w:rsid w:val="000A2705"/>
    <w:rsid w:val="000A41A3"/>
    <w:rsid w:val="000A6177"/>
    <w:rsid w:val="000A661C"/>
    <w:rsid w:val="000B0103"/>
    <w:rsid w:val="000B69CD"/>
    <w:rsid w:val="000C2CC1"/>
    <w:rsid w:val="000D0F8E"/>
    <w:rsid w:val="000D3F1E"/>
    <w:rsid w:val="000D57FC"/>
    <w:rsid w:val="000D6AFE"/>
    <w:rsid w:val="000D7F36"/>
    <w:rsid w:val="000E0E10"/>
    <w:rsid w:val="000E1902"/>
    <w:rsid w:val="000F0970"/>
    <w:rsid w:val="000F2065"/>
    <w:rsid w:val="000F3451"/>
    <w:rsid w:val="000F4A6A"/>
    <w:rsid w:val="000F4C07"/>
    <w:rsid w:val="000F6894"/>
    <w:rsid w:val="001004E8"/>
    <w:rsid w:val="001043EB"/>
    <w:rsid w:val="00105430"/>
    <w:rsid w:val="00105AFA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2AA"/>
    <w:rsid w:val="001266E8"/>
    <w:rsid w:val="00126C63"/>
    <w:rsid w:val="00131646"/>
    <w:rsid w:val="00132C37"/>
    <w:rsid w:val="00134B81"/>
    <w:rsid w:val="00136CD4"/>
    <w:rsid w:val="00141AAD"/>
    <w:rsid w:val="00141D9C"/>
    <w:rsid w:val="001423F5"/>
    <w:rsid w:val="001430C7"/>
    <w:rsid w:val="00146C31"/>
    <w:rsid w:val="00150F7F"/>
    <w:rsid w:val="00151739"/>
    <w:rsid w:val="00153653"/>
    <w:rsid w:val="001540AE"/>
    <w:rsid w:val="001541CC"/>
    <w:rsid w:val="001552DF"/>
    <w:rsid w:val="00156677"/>
    <w:rsid w:val="00157322"/>
    <w:rsid w:val="00161608"/>
    <w:rsid w:val="001637FF"/>
    <w:rsid w:val="0016432E"/>
    <w:rsid w:val="00165065"/>
    <w:rsid w:val="00165988"/>
    <w:rsid w:val="00165BFD"/>
    <w:rsid w:val="00166342"/>
    <w:rsid w:val="00166A5F"/>
    <w:rsid w:val="00172C2D"/>
    <w:rsid w:val="001746A1"/>
    <w:rsid w:val="00175C59"/>
    <w:rsid w:val="0017665B"/>
    <w:rsid w:val="00180362"/>
    <w:rsid w:val="00184D9B"/>
    <w:rsid w:val="00185D32"/>
    <w:rsid w:val="00185D65"/>
    <w:rsid w:val="0018683D"/>
    <w:rsid w:val="001917A3"/>
    <w:rsid w:val="00193634"/>
    <w:rsid w:val="0019363F"/>
    <w:rsid w:val="00193C6F"/>
    <w:rsid w:val="00197808"/>
    <w:rsid w:val="001A115C"/>
    <w:rsid w:val="001A5012"/>
    <w:rsid w:val="001A5F63"/>
    <w:rsid w:val="001A6801"/>
    <w:rsid w:val="001A6BEF"/>
    <w:rsid w:val="001A6E13"/>
    <w:rsid w:val="001A7B8C"/>
    <w:rsid w:val="001A7BD8"/>
    <w:rsid w:val="001B0B67"/>
    <w:rsid w:val="001B176A"/>
    <w:rsid w:val="001B18E7"/>
    <w:rsid w:val="001B1E8B"/>
    <w:rsid w:val="001B2CCC"/>
    <w:rsid w:val="001B4085"/>
    <w:rsid w:val="001B5127"/>
    <w:rsid w:val="001B5564"/>
    <w:rsid w:val="001B674C"/>
    <w:rsid w:val="001B71DF"/>
    <w:rsid w:val="001B74FC"/>
    <w:rsid w:val="001B7F5F"/>
    <w:rsid w:val="001C2861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D9F"/>
    <w:rsid w:val="001D76B4"/>
    <w:rsid w:val="001D7F94"/>
    <w:rsid w:val="001E086D"/>
    <w:rsid w:val="001E234D"/>
    <w:rsid w:val="001E282C"/>
    <w:rsid w:val="001E5182"/>
    <w:rsid w:val="001F0074"/>
    <w:rsid w:val="001F132F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BB0"/>
    <w:rsid w:val="00205DD5"/>
    <w:rsid w:val="00206A61"/>
    <w:rsid w:val="0020765F"/>
    <w:rsid w:val="00212663"/>
    <w:rsid w:val="002128A3"/>
    <w:rsid w:val="00216678"/>
    <w:rsid w:val="00217209"/>
    <w:rsid w:val="00217A2B"/>
    <w:rsid w:val="00221198"/>
    <w:rsid w:val="00222E4B"/>
    <w:rsid w:val="00231954"/>
    <w:rsid w:val="00231E2C"/>
    <w:rsid w:val="0023298A"/>
    <w:rsid w:val="00234022"/>
    <w:rsid w:val="002346C7"/>
    <w:rsid w:val="0023487F"/>
    <w:rsid w:val="002364C7"/>
    <w:rsid w:val="002365A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3F1"/>
    <w:rsid w:val="00256E94"/>
    <w:rsid w:val="00260820"/>
    <w:rsid w:val="00260EA2"/>
    <w:rsid w:val="00261A1F"/>
    <w:rsid w:val="00262F57"/>
    <w:rsid w:val="00264E2C"/>
    <w:rsid w:val="00264F71"/>
    <w:rsid w:val="00265EA1"/>
    <w:rsid w:val="002668E1"/>
    <w:rsid w:val="0026776C"/>
    <w:rsid w:val="00267DC1"/>
    <w:rsid w:val="002709F6"/>
    <w:rsid w:val="00271A71"/>
    <w:rsid w:val="00272FA7"/>
    <w:rsid w:val="0027307F"/>
    <w:rsid w:val="00273EA2"/>
    <w:rsid w:val="00275972"/>
    <w:rsid w:val="00277A5D"/>
    <w:rsid w:val="00277C19"/>
    <w:rsid w:val="0028123B"/>
    <w:rsid w:val="00281749"/>
    <w:rsid w:val="00285285"/>
    <w:rsid w:val="0028753D"/>
    <w:rsid w:val="002878AE"/>
    <w:rsid w:val="002913AD"/>
    <w:rsid w:val="00291DF3"/>
    <w:rsid w:val="00292007"/>
    <w:rsid w:val="00292DD4"/>
    <w:rsid w:val="00293282"/>
    <w:rsid w:val="00293E00"/>
    <w:rsid w:val="00293F8C"/>
    <w:rsid w:val="002943BA"/>
    <w:rsid w:val="002A04D2"/>
    <w:rsid w:val="002A187A"/>
    <w:rsid w:val="002A1DA7"/>
    <w:rsid w:val="002A22FA"/>
    <w:rsid w:val="002A2DA3"/>
    <w:rsid w:val="002A5E14"/>
    <w:rsid w:val="002A65D1"/>
    <w:rsid w:val="002A6688"/>
    <w:rsid w:val="002A6F7B"/>
    <w:rsid w:val="002B21AF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C6720"/>
    <w:rsid w:val="002D48DA"/>
    <w:rsid w:val="002D4B46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8F9"/>
    <w:rsid w:val="002F1043"/>
    <w:rsid w:val="002F73A9"/>
    <w:rsid w:val="002F747D"/>
    <w:rsid w:val="002F754F"/>
    <w:rsid w:val="002F76AF"/>
    <w:rsid w:val="00300085"/>
    <w:rsid w:val="00301F7B"/>
    <w:rsid w:val="00305B7F"/>
    <w:rsid w:val="003075D7"/>
    <w:rsid w:val="00310E03"/>
    <w:rsid w:val="003116A0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3C62"/>
    <w:rsid w:val="003471F4"/>
    <w:rsid w:val="00350FD1"/>
    <w:rsid w:val="003530C7"/>
    <w:rsid w:val="003566F6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A8A"/>
    <w:rsid w:val="00381DED"/>
    <w:rsid w:val="00382955"/>
    <w:rsid w:val="00382ABA"/>
    <w:rsid w:val="00382DD4"/>
    <w:rsid w:val="00384B51"/>
    <w:rsid w:val="00392292"/>
    <w:rsid w:val="00392BD1"/>
    <w:rsid w:val="00393938"/>
    <w:rsid w:val="003943EB"/>
    <w:rsid w:val="0039496D"/>
    <w:rsid w:val="003A21C8"/>
    <w:rsid w:val="003A5DFD"/>
    <w:rsid w:val="003B062B"/>
    <w:rsid w:val="003B1A75"/>
    <w:rsid w:val="003B4A85"/>
    <w:rsid w:val="003B5197"/>
    <w:rsid w:val="003B5426"/>
    <w:rsid w:val="003B5A80"/>
    <w:rsid w:val="003B7C3C"/>
    <w:rsid w:val="003C04AA"/>
    <w:rsid w:val="003C156D"/>
    <w:rsid w:val="003C1C7A"/>
    <w:rsid w:val="003C2EAF"/>
    <w:rsid w:val="003C2EF7"/>
    <w:rsid w:val="003C3070"/>
    <w:rsid w:val="003C35EB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444E6"/>
    <w:rsid w:val="00444D03"/>
    <w:rsid w:val="0044545D"/>
    <w:rsid w:val="00446715"/>
    <w:rsid w:val="004509F0"/>
    <w:rsid w:val="00452FC8"/>
    <w:rsid w:val="00454C1D"/>
    <w:rsid w:val="0045500F"/>
    <w:rsid w:val="0045577A"/>
    <w:rsid w:val="00456EE6"/>
    <w:rsid w:val="0046209A"/>
    <w:rsid w:val="004642D6"/>
    <w:rsid w:val="00464A51"/>
    <w:rsid w:val="00464AF2"/>
    <w:rsid w:val="00465778"/>
    <w:rsid w:val="00470344"/>
    <w:rsid w:val="00470B29"/>
    <w:rsid w:val="00472388"/>
    <w:rsid w:val="00472784"/>
    <w:rsid w:val="00475C42"/>
    <w:rsid w:val="00475F21"/>
    <w:rsid w:val="00477A3F"/>
    <w:rsid w:val="0048220B"/>
    <w:rsid w:val="00482386"/>
    <w:rsid w:val="004835F8"/>
    <w:rsid w:val="00485A9D"/>
    <w:rsid w:val="00486B54"/>
    <w:rsid w:val="00490053"/>
    <w:rsid w:val="00490156"/>
    <w:rsid w:val="004910A0"/>
    <w:rsid w:val="00493386"/>
    <w:rsid w:val="004974A1"/>
    <w:rsid w:val="004A19C3"/>
    <w:rsid w:val="004A606C"/>
    <w:rsid w:val="004A6121"/>
    <w:rsid w:val="004A6F4B"/>
    <w:rsid w:val="004B14E6"/>
    <w:rsid w:val="004B39B3"/>
    <w:rsid w:val="004B418F"/>
    <w:rsid w:val="004B518E"/>
    <w:rsid w:val="004B6A4C"/>
    <w:rsid w:val="004C04E3"/>
    <w:rsid w:val="004C604B"/>
    <w:rsid w:val="004C695C"/>
    <w:rsid w:val="004D0A9A"/>
    <w:rsid w:val="004D0ACC"/>
    <w:rsid w:val="004D170D"/>
    <w:rsid w:val="004D2427"/>
    <w:rsid w:val="004D303A"/>
    <w:rsid w:val="004D4C29"/>
    <w:rsid w:val="004D533B"/>
    <w:rsid w:val="004D6191"/>
    <w:rsid w:val="004E0133"/>
    <w:rsid w:val="004E1297"/>
    <w:rsid w:val="004E17AD"/>
    <w:rsid w:val="004E3B1A"/>
    <w:rsid w:val="004F1759"/>
    <w:rsid w:val="004F1E9F"/>
    <w:rsid w:val="004F253F"/>
    <w:rsid w:val="004F2F31"/>
    <w:rsid w:val="004F465F"/>
    <w:rsid w:val="004F6117"/>
    <w:rsid w:val="004F6521"/>
    <w:rsid w:val="004F7189"/>
    <w:rsid w:val="00500315"/>
    <w:rsid w:val="0050098F"/>
    <w:rsid w:val="0050303E"/>
    <w:rsid w:val="00504B2C"/>
    <w:rsid w:val="00506EF6"/>
    <w:rsid w:val="005077DA"/>
    <w:rsid w:val="005102EB"/>
    <w:rsid w:val="00510F71"/>
    <w:rsid w:val="00511653"/>
    <w:rsid w:val="005125B8"/>
    <w:rsid w:val="00517727"/>
    <w:rsid w:val="00517DE3"/>
    <w:rsid w:val="00523156"/>
    <w:rsid w:val="00524603"/>
    <w:rsid w:val="0052550F"/>
    <w:rsid w:val="005257E0"/>
    <w:rsid w:val="005268B5"/>
    <w:rsid w:val="00530754"/>
    <w:rsid w:val="00530BD4"/>
    <w:rsid w:val="00533284"/>
    <w:rsid w:val="00536D5A"/>
    <w:rsid w:val="00537C6E"/>
    <w:rsid w:val="005406D6"/>
    <w:rsid w:val="005413DD"/>
    <w:rsid w:val="005419F5"/>
    <w:rsid w:val="00542330"/>
    <w:rsid w:val="00543ECC"/>
    <w:rsid w:val="005445DE"/>
    <w:rsid w:val="00545CEE"/>
    <w:rsid w:val="00546119"/>
    <w:rsid w:val="00546775"/>
    <w:rsid w:val="005468EA"/>
    <w:rsid w:val="00550761"/>
    <w:rsid w:val="00552A5A"/>
    <w:rsid w:val="0055578D"/>
    <w:rsid w:val="00555AD0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77EA5"/>
    <w:rsid w:val="00582A8F"/>
    <w:rsid w:val="00585807"/>
    <w:rsid w:val="0058752A"/>
    <w:rsid w:val="00590516"/>
    <w:rsid w:val="00591599"/>
    <w:rsid w:val="00591690"/>
    <w:rsid w:val="00591F36"/>
    <w:rsid w:val="00592C5F"/>
    <w:rsid w:val="0059407B"/>
    <w:rsid w:val="0059561C"/>
    <w:rsid w:val="005967E4"/>
    <w:rsid w:val="00596EBD"/>
    <w:rsid w:val="005A2C14"/>
    <w:rsid w:val="005A3E38"/>
    <w:rsid w:val="005A68AA"/>
    <w:rsid w:val="005A6B8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C6A97"/>
    <w:rsid w:val="005C6AC0"/>
    <w:rsid w:val="005D085F"/>
    <w:rsid w:val="005D1C22"/>
    <w:rsid w:val="005D260E"/>
    <w:rsid w:val="005D30CF"/>
    <w:rsid w:val="005D3C77"/>
    <w:rsid w:val="005D5680"/>
    <w:rsid w:val="005D5C5E"/>
    <w:rsid w:val="005D6A7C"/>
    <w:rsid w:val="005D6BC5"/>
    <w:rsid w:val="005D6DF3"/>
    <w:rsid w:val="005D6F30"/>
    <w:rsid w:val="005E018B"/>
    <w:rsid w:val="005E2627"/>
    <w:rsid w:val="005E28A1"/>
    <w:rsid w:val="005E4708"/>
    <w:rsid w:val="005E5EB3"/>
    <w:rsid w:val="005E6774"/>
    <w:rsid w:val="005F157E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586B"/>
    <w:rsid w:val="00626D72"/>
    <w:rsid w:val="006314B9"/>
    <w:rsid w:val="0063272F"/>
    <w:rsid w:val="0063311E"/>
    <w:rsid w:val="0063534B"/>
    <w:rsid w:val="00635798"/>
    <w:rsid w:val="006357CE"/>
    <w:rsid w:val="00635D44"/>
    <w:rsid w:val="00635EF1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62C45"/>
    <w:rsid w:val="00664A5C"/>
    <w:rsid w:val="0067265F"/>
    <w:rsid w:val="006730C1"/>
    <w:rsid w:val="006733D2"/>
    <w:rsid w:val="00674AA1"/>
    <w:rsid w:val="00674E21"/>
    <w:rsid w:val="0067611F"/>
    <w:rsid w:val="006769D3"/>
    <w:rsid w:val="00680068"/>
    <w:rsid w:val="00680244"/>
    <w:rsid w:val="00685279"/>
    <w:rsid w:val="006853C3"/>
    <w:rsid w:val="00687420"/>
    <w:rsid w:val="0068776F"/>
    <w:rsid w:val="00690A5C"/>
    <w:rsid w:val="00691076"/>
    <w:rsid w:val="00692F5D"/>
    <w:rsid w:val="006937F5"/>
    <w:rsid w:val="00694C2E"/>
    <w:rsid w:val="00696915"/>
    <w:rsid w:val="00696BF3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D77D4"/>
    <w:rsid w:val="006D792D"/>
    <w:rsid w:val="006D7F94"/>
    <w:rsid w:val="006E0664"/>
    <w:rsid w:val="006E26D2"/>
    <w:rsid w:val="006E2984"/>
    <w:rsid w:val="006E3EF1"/>
    <w:rsid w:val="006E40EF"/>
    <w:rsid w:val="006E463B"/>
    <w:rsid w:val="006E5482"/>
    <w:rsid w:val="006E6D9D"/>
    <w:rsid w:val="006E74E8"/>
    <w:rsid w:val="006F361C"/>
    <w:rsid w:val="006F3B5C"/>
    <w:rsid w:val="006F5CC2"/>
    <w:rsid w:val="006F63CA"/>
    <w:rsid w:val="006F6C2F"/>
    <w:rsid w:val="006F7C91"/>
    <w:rsid w:val="0070268E"/>
    <w:rsid w:val="0070313A"/>
    <w:rsid w:val="00703D8F"/>
    <w:rsid w:val="00704D36"/>
    <w:rsid w:val="007100C8"/>
    <w:rsid w:val="007104AC"/>
    <w:rsid w:val="00711BF5"/>
    <w:rsid w:val="00711E80"/>
    <w:rsid w:val="00712EEE"/>
    <w:rsid w:val="00713C56"/>
    <w:rsid w:val="007157B6"/>
    <w:rsid w:val="00716254"/>
    <w:rsid w:val="00716968"/>
    <w:rsid w:val="00717B5A"/>
    <w:rsid w:val="007204DE"/>
    <w:rsid w:val="0072087C"/>
    <w:rsid w:val="00722F6E"/>
    <w:rsid w:val="007237CB"/>
    <w:rsid w:val="007257C2"/>
    <w:rsid w:val="007308A5"/>
    <w:rsid w:val="00733865"/>
    <w:rsid w:val="007339C3"/>
    <w:rsid w:val="00733DEC"/>
    <w:rsid w:val="00733F01"/>
    <w:rsid w:val="007352BE"/>
    <w:rsid w:val="00741A4B"/>
    <w:rsid w:val="00741D15"/>
    <w:rsid w:val="00743395"/>
    <w:rsid w:val="00743ECF"/>
    <w:rsid w:val="00745DC1"/>
    <w:rsid w:val="00747858"/>
    <w:rsid w:val="007478E2"/>
    <w:rsid w:val="00751674"/>
    <w:rsid w:val="007524D6"/>
    <w:rsid w:val="0075443E"/>
    <w:rsid w:val="00757430"/>
    <w:rsid w:val="00761BC7"/>
    <w:rsid w:val="007620F0"/>
    <w:rsid w:val="00762F10"/>
    <w:rsid w:val="0076372E"/>
    <w:rsid w:val="00767088"/>
    <w:rsid w:val="007670DA"/>
    <w:rsid w:val="00767A03"/>
    <w:rsid w:val="00767C27"/>
    <w:rsid w:val="007718D8"/>
    <w:rsid w:val="00771EA4"/>
    <w:rsid w:val="0077206C"/>
    <w:rsid w:val="00772F82"/>
    <w:rsid w:val="00772FD6"/>
    <w:rsid w:val="0077437C"/>
    <w:rsid w:val="00775A3B"/>
    <w:rsid w:val="00776BF9"/>
    <w:rsid w:val="007770E1"/>
    <w:rsid w:val="00777C12"/>
    <w:rsid w:val="0078072A"/>
    <w:rsid w:val="00786738"/>
    <w:rsid w:val="00790612"/>
    <w:rsid w:val="0079218D"/>
    <w:rsid w:val="0079246D"/>
    <w:rsid w:val="00792A4A"/>
    <w:rsid w:val="00793A7E"/>
    <w:rsid w:val="00794C85"/>
    <w:rsid w:val="0079501C"/>
    <w:rsid w:val="00795C88"/>
    <w:rsid w:val="00796E70"/>
    <w:rsid w:val="007A0578"/>
    <w:rsid w:val="007A07FE"/>
    <w:rsid w:val="007A16BF"/>
    <w:rsid w:val="007A22C0"/>
    <w:rsid w:val="007A2966"/>
    <w:rsid w:val="007A3078"/>
    <w:rsid w:val="007A357B"/>
    <w:rsid w:val="007A3602"/>
    <w:rsid w:val="007A6946"/>
    <w:rsid w:val="007A6AB3"/>
    <w:rsid w:val="007B09F2"/>
    <w:rsid w:val="007B2DCF"/>
    <w:rsid w:val="007B3AEE"/>
    <w:rsid w:val="007B47AA"/>
    <w:rsid w:val="007B6294"/>
    <w:rsid w:val="007B741C"/>
    <w:rsid w:val="007C07E1"/>
    <w:rsid w:val="007C63EA"/>
    <w:rsid w:val="007C6780"/>
    <w:rsid w:val="007C71C6"/>
    <w:rsid w:val="007C7A93"/>
    <w:rsid w:val="007D1434"/>
    <w:rsid w:val="007D1675"/>
    <w:rsid w:val="007D3720"/>
    <w:rsid w:val="007D783C"/>
    <w:rsid w:val="007E0C07"/>
    <w:rsid w:val="007E206F"/>
    <w:rsid w:val="007E309F"/>
    <w:rsid w:val="007E59F3"/>
    <w:rsid w:val="007E6F81"/>
    <w:rsid w:val="007E79E8"/>
    <w:rsid w:val="007F1D2B"/>
    <w:rsid w:val="007F25FF"/>
    <w:rsid w:val="007F5B06"/>
    <w:rsid w:val="007F6012"/>
    <w:rsid w:val="00800B98"/>
    <w:rsid w:val="00801514"/>
    <w:rsid w:val="008064AA"/>
    <w:rsid w:val="00806D6D"/>
    <w:rsid w:val="00811E61"/>
    <w:rsid w:val="00817FF8"/>
    <w:rsid w:val="00821835"/>
    <w:rsid w:val="00825CD0"/>
    <w:rsid w:val="008265CE"/>
    <w:rsid w:val="008276E7"/>
    <w:rsid w:val="00827732"/>
    <w:rsid w:val="008278DF"/>
    <w:rsid w:val="00831F67"/>
    <w:rsid w:val="00834344"/>
    <w:rsid w:val="008343A4"/>
    <w:rsid w:val="00835D51"/>
    <w:rsid w:val="008362CD"/>
    <w:rsid w:val="008418C1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8B4"/>
    <w:rsid w:val="00852EC3"/>
    <w:rsid w:val="008569EA"/>
    <w:rsid w:val="00867394"/>
    <w:rsid w:val="008679DC"/>
    <w:rsid w:val="0087116D"/>
    <w:rsid w:val="0087279F"/>
    <w:rsid w:val="00874CA1"/>
    <w:rsid w:val="00876286"/>
    <w:rsid w:val="00880448"/>
    <w:rsid w:val="00880DB6"/>
    <w:rsid w:val="00881752"/>
    <w:rsid w:val="0088606E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B5"/>
    <w:rsid w:val="008953E4"/>
    <w:rsid w:val="0089648B"/>
    <w:rsid w:val="00896909"/>
    <w:rsid w:val="00896C58"/>
    <w:rsid w:val="008A0D3F"/>
    <w:rsid w:val="008A1B93"/>
    <w:rsid w:val="008A45CB"/>
    <w:rsid w:val="008A5333"/>
    <w:rsid w:val="008A55EB"/>
    <w:rsid w:val="008A6532"/>
    <w:rsid w:val="008A65D8"/>
    <w:rsid w:val="008B2918"/>
    <w:rsid w:val="008B43A9"/>
    <w:rsid w:val="008B4612"/>
    <w:rsid w:val="008B5CD8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434D"/>
    <w:rsid w:val="008D6C04"/>
    <w:rsid w:val="008D7D14"/>
    <w:rsid w:val="008E08CF"/>
    <w:rsid w:val="008E1461"/>
    <w:rsid w:val="008E1F40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16A1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3199F"/>
    <w:rsid w:val="009328A0"/>
    <w:rsid w:val="0093321F"/>
    <w:rsid w:val="00934A46"/>
    <w:rsid w:val="00934C3F"/>
    <w:rsid w:val="0093549C"/>
    <w:rsid w:val="00940F27"/>
    <w:rsid w:val="0094108F"/>
    <w:rsid w:val="00941B3A"/>
    <w:rsid w:val="00943672"/>
    <w:rsid w:val="009446DF"/>
    <w:rsid w:val="0094564A"/>
    <w:rsid w:val="00946377"/>
    <w:rsid w:val="00946574"/>
    <w:rsid w:val="00947F85"/>
    <w:rsid w:val="009517BD"/>
    <w:rsid w:val="00954DCC"/>
    <w:rsid w:val="009558C4"/>
    <w:rsid w:val="00956D61"/>
    <w:rsid w:val="00957677"/>
    <w:rsid w:val="00957EDE"/>
    <w:rsid w:val="00960252"/>
    <w:rsid w:val="00965188"/>
    <w:rsid w:val="009713DA"/>
    <w:rsid w:val="0097214B"/>
    <w:rsid w:val="00972621"/>
    <w:rsid w:val="00974DE2"/>
    <w:rsid w:val="00974E47"/>
    <w:rsid w:val="009762D1"/>
    <w:rsid w:val="0097782C"/>
    <w:rsid w:val="00983081"/>
    <w:rsid w:val="00984BDD"/>
    <w:rsid w:val="00985A1F"/>
    <w:rsid w:val="00986D13"/>
    <w:rsid w:val="0099031F"/>
    <w:rsid w:val="0099191F"/>
    <w:rsid w:val="0099353D"/>
    <w:rsid w:val="00995118"/>
    <w:rsid w:val="00996044"/>
    <w:rsid w:val="009A07AB"/>
    <w:rsid w:val="009A1CA5"/>
    <w:rsid w:val="009A21FA"/>
    <w:rsid w:val="009A4FF1"/>
    <w:rsid w:val="009A6DEC"/>
    <w:rsid w:val="009A72B4"/>
    <w:rsid w:val="009A7E5E"/>
    <w:rsid w:val="009B0340"/>
    <w:rsid w:val="009B1D80"/>
    <w:rsid w:val="009B25AE"/>
    <w:rsid w:val="009B2E0D"/>
    <w:rsid w:val="009B34B2"/>
    <w:rsid w:val="009B4545"/>
    <w:rsid w:val="009B4C0D"/>
    <w:rsid w:val="009B5D91"/>
    <w:rsid w:val="009B762E"/>
    <w:rsid w:val="009C13CF"/>
    <w:rsid w:val="009C2F75"/>
    <w:rsid w:val="009C7C3A"/>
    <w:rsid w:val="009D0E5B"/>
    <w:rsid w:val="009D0FD2"/>
    <w:rsid w:val="009D27D1"/>
    <w:rsid w:val="009D6708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36A5"/>
    <w:rsid w:val="009E4242"/>
    <w:rsid w:val="009E525D"/>
    <w:rsid w:val="009E5B4A"/>
    <w:rsid w:val="009E6138"/>
    <w:rsid w:val="009E72CD"/>
    <w:rsid w:val="009E771F"/>
    <w:rsid w:val="009E7995"/>
    <w:rsid w:val="009F01C2"/>
    <w:rsid w:val="009F0AF1"/>
    <w:rsid w:val="009F44A4"/>
    <w:rsid w:val="009F4546"/>
    <w:rsid w:val="009F499B"/>
    <w:rsid w:val="009F5572"/>
    <w:rsid w:val="00A00B4F"/>
    <w:rsid w:val="00A02E7C"/>
    <w:rsid w:val="00A03B21"/>
    <w:rsid w:val="00A062A1"/>
    <w:rsid w:val="00A101BB"/>
    <w:rsid w:val="00A11743"/>
    <w:rsid w:val="00A164CA"/>
    <w:rsid w:val="00A2205F"/>
    <w:rsid w:val="00A24817"/>
    <w:rsid w:val="00A322BD"/>
    <w:rsid w:val="00A33D41"/>
    <w:rsid w:val="00A354A6"/>
    <w:rsid w:val="00A363F9"/>
    <w:rsid w:val="00A3722F"/>
    <w:rsid w:val="00A3741F"/>
    <w:rsid w:val="00A37558"/>
    <w:rsid w:val="00A4155E"/>
    <w:rsid w:val="00A45841"/>
    <w:rsid w:val="00A50067"/>
    <w:rsid w:val="00A50C90"/>
    <w:rsid w:val="00A50C92"/>
    <w:rsid w:val="00A52878"/>
    <w:rsid w:val="00A53A00"/>
    <w:rsid w:val="00A53C95"/>
    <w:rsid w:val="00A5412A"/>
    <w:rsid w:val="00A56222"/>
    <w:rsid w:val="00A63771"/>
    <w:rsid w:val="00A63E1A"/>
    <w:rsid w:val="00A66C80"/>
    <w:rsid w:val="00A67CD7"/>
    <w:rsid w:val="00A67D32"/>
    <w:rsid w:val="00A74A83"/>
    <w:rsid w:val="00A75757"/>
    <w:rsid w:val="00A75B01"/>
    <w:rsid w:val="00A7723F"/>
    <w:rsid w:val="00A77406"/>
    <w:rsid w:val="00A80CCD"/>
    <w:rsid w:val="00A82E11"/>
    <w:rsid w:val="00A83639"/>
    <w:rsid w:val="00A836CD"/>
    <w:rsid w:val="00A84151"/>
    <w:rsid w:val="00A8456E"/>
    <w:rsid w:val="00A84F59"/>
    <w:rsid w:val="00A920B9"/>
    <w:rsid w:val="00A9567C"/>
    <w:rsid w:val="00A96922"/>
    <w:rsid w:val="00A96B39"/>
    <w:rsid w:val="00AA15CE"/>
    <w:rsid w:val="00AA20BD"/>
    <w:rsid w:val="00AA28DA"/>
    <w:rsid w:val="00AB0518"/>
    <w:rsid w:val="00AB1A4D"/>
    <w:rsid w:val="00AB3931"/>
    <w:rsid w:val="00AB5305"/>
    <w:rsid w:val="00AB5770"/>
    <w:rsid w:val="00AB6C4D"/>
    <w:rsid w:val="00AC0C03"/>
    <w:rsid w:val="00AC1F5F"/>
    <w:rsid w:val="00AC1FA5"/>
    <w:rsid w:val="00AC2867"/>
    <w:rsid w:val="00AC4F09"/>
    <w:rsid w:val="00AC5D13"/>
    <w:rsid w:val="00AC6511"/>
    <w:rsid w:val="00AC67CA"/>
    <w:rsid w:val="00AC7B6F"/>
    <w:rsid w:val="00AC7F02"/>
    <w:rsid w:val="00AD0F4B"/>
    <w:rsid w:val="00AD1F34"/>
    <w:rsid w:val="00AD5E06"/>
    <w:rsid w:val="00AE0DBB"/>
    <w:rsid w:val="00AE1107"/>
    <w:rsid w:val="00AE1535"/>
    <w:rsid w:val="00AE4A41"/>
    <w:rsid w:val="00AE6973"/>
    <w:rsid w:val="00AF0841"/>
    <w:rsid w:val="00AF1131"/>
    <w:rsid w:val="00AF27D2"/>
    <w:rsid w:val="00AF3079"/>
    <w:rsid w:val="00AF3C52"/>
    <w:rsid w:val="00AF47FA"/>
    <w:rsid w:val="00AF6834"/>
    <w:rsid w:val="00AF757E"/>
    <w:rsid w:val="00B02442"/>
    <w:rsid w:val="00B0275B"/>
    <w:rsid w:val="00B06A19"/>
    <w:rsid w:val="00B07419"/>
    <w:rsid w:val="00B108CB"/>
    <w:rsid w:val="00B115C7"/>
    <w:rsid w:val="00B12C62"/>
    <w:rsid w:val="00B140C3"/>
    <w:rsid w:val="00B140CC"/>
    <w:rsid w:val="00B14629"/>
    <w:rsid w:val="00B158EE"/>
    <w:rsid w:val="00B173D2"/>
    <w:rsid w:val="00B20033"/>
    <w:rsid w:val="00B22D15"/>
    <w:rsid w:val="00B2348B"/>
    <w:rsid w:val="00B25AC3"/>
    <w:rsid w:val="00B25F3D"/>
    <w:rsid w:val="00B30DE0"/>
    <w:rsid w:val="00B35602"/>
    <w:rsid w:val="00B3623B"/>
    <w:rsid w:val="00B36816"/>
    <w:rsid w:val="00B37642"/>
    <w:rsid w:val="00B4112C"/>
    <w:rsid w:val="00B42AD1"/>
    <w:rsid w:val="00B44156"/>
    <w:rsid w:val="00B44240"/>
    <w:rsid w:val="00B443C1"/>
    <w:rsid w:val="00B46D4F"/>
    <w:rsid w:val="00B47822"/>
    <w:rsid w:val="00B5096C"/>
    <w:rsid w:val="00B511F8"/>
    <w:rsid w:val="00B512C5"/>
    <w:rsid w:val="00B5177B"/>
    <w:rsid w:val="00B51E3A"/>
    <w:rsid w:val="00B53832"/>
    <w:rsid w:val="00B570EA"/>
    <w:rsid w:val="00B57BEA"/>
    <w:rsid w:val="00B60DA3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6680"/>
    <w:rsid w:val="00B804EF"/>
    <w:rsid w:val="00B80646"/>
    <w:rsid w:val="00B83D3A"/>
    <w:rsid w:val="00B8527B"/>
    <w:rsid w:val="00B87B20"/>
    <w:rsid w:val="00B94C42"/>
    <w:rsid w:val="00B95EDF"/>
    <w:rsid w:val="00BA04BD"/>
    <w:rsid w:val="00BA1983"/>
    <w:rsid w:val="00BA32FA"/>
    <w:rsid w:val="00BA4CB4"/>
    <w:rsid w:val="00BA545C"/>
    <w:rsid w:val="00BA610A"/>
    <w:rsid w:val="00BA6DF3"/>
    <w:rsid w:val="00BA71A0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0B46"/>
    <w:rsid w:val="00BE1587"/>
    <w:rsid w:val="00BE3689"/>
    <w:rsid w:val="00BE59F8"/>
    <w:rsid w:val="00BE6C3F"/>
    <w:rsid w:val="00BE6F41"/>
    <w:rsid w:val="00BF0714"/>
    <w:rsid w:val="00BF2B3D"/>
    <w:rsid w:val="00BF3088"/>
    <w:rsid w:val="00BF4746"/>
    <w:rsid w:val="00BF6B44"/>
    <w:rsid w:val="00C0034A"/>
    <w:rsid w:val="00C0353A"/>
    <w:rsid w:val="00C03895"/>
    <w:rsid w:val="00C0495B"/>
    <w:rsid w:val="00C06A7B"/>
    <w:rsid w:val="00C06CDE"/>
    <w:rsid w:val="00C132F0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75"/>
    <w:rsid w:val="00C35DFD"/>
    <w:rsid w:val="00C42FFA"/>
    <w:rsid w:val="00C44E22"/>
    <w:rsid w:val="00C463BB"/>
    <w:rsid w:val="00C46DB1"/>
    <w:rsid w:val="00C47B4E"/>
    <w:rsid w:val="00C554FA"/>
    <w:rsid w:val="00C578C2"/>
    <w:rsid w:val="00C61367"/>
    <w:rsid w:val="00C61A71"/>
    <w:rsid w:val="00C620E3"/>
    <w:rsid w:val="00C643A2"/>
    <w:rsid w:val="00C64E76"/>
    <w:rsid w:val="00C654FF"/>
    <w:rsid w:val="00C65777"/>
    <w:rsid w:val="00C65A28"/>
    <w:rsid w:val="00C65C74"/>
    <w:rsid w:val="00C7047C"/>
    <w:rsid w:val="00C725C3"/>
    <w:rsid w:val="00C76086"/>
    <w:rsid w:val="00C80738"/>
    <w:rsid w:val="00C80975"/>
    <w:rsid w:val="00C81B2A"/>
    <w:rsid w:val="00C83FA2"/>
    <w:rsid w:val="00C84649"/>
    <w:rsid w:val="00C853F4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C23"/>
    <w:rsid w:val="00CA5F61"/>
    <w:rsid w:val="00CA67D3"/>
    <w:rsid w:val="00CA7846"/>
    <w:rsid w:val="00CB2412"/>
    <w:rsid w:val="00CB3836"/>
    <w:rsid w:val="00CB3D4E"/>
    <w:rsid w:val="00CB452E"/>
    <w:rsid w:val="00CB4A82"/>
    <w:rsid w:val="00CB52AE"/>
    <w:rsid w:val="00CB6B2E"/>
    <w:rsid w:val="00CB7DDA"/>
    <w:rsid w:val="00CC31D6"/>
    <w:rsid w:val="00CC3B5A"/>
    <w:rsid w:val="00CC3F24"/>
    <w:rsid w:val="00CC44A1"/>
    <w:rsid w:val="00CC5C8D"/>
    <w:rsid w:val="00CC626E"/>
    <w:rsid w:val="00CC7BFA"/>
    <w:rsid w:val="00CD249F"/>
    <w:rsid w:val="00CD2534"/>
    <w:rsid w:val="00CD3ADF"/>
    <w:rsid w:val="00CD4EDB"/>
    <w:rsid w:val="00CD680E"/>
    <w:rsid w:val="00CE0792"/>
    <w:rsid w:val="00CE0EBC"/>
    <w:rsid w:val="00CE435C"/>
    <w:rsid w:val="00CE6599"/>
    <w:rsid w:val="00CE6890"/>
    <w:rsid w:val="00CE6F4F"/>
    <w:rsid w:val="00CF1C1D"/>
    <w:rsid w:val="00CF3096"/>
    <w:rsid w:val="00CF4D75"/>
    <w:rsid w:val="00D010F0"/>
    <w:rsid w:val="00D04189"/>
    <w:rsid w:val="00D062EF"/>
    <w:rsid w:val="00D06C2C"/>
    <w:rsid w:val="00D10294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36E0"/>
    <w:rsid w:val="00D56574"/>
    <w:rsid w:val="00D57F49"/>
    <w:rsid w:val="00D60E26"/>
    <w:rsid w:val="00D624CF"/>
    <w:rsid w:val="00D63A31"/>
    <w:rsid w:val="00D63FF6"/>
    <w:rsid w:val="00D67829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8FF"/>
    <w:rsid w:val="00D829E3"/>
    <w:rsid w:val="00D84355"/>
    <w:rsid w:val="00D84E1D"/>
    <w:rsid w:val="00D8539C"/>
    <w:rsid w:val="00D86CCE"/>
    <w:rsid w:val="00D87CA5"/>
    <w:rsid w:val="00D93FD2"/>
    <w:rsid w:val="00D96DE8"/>
    <w:rsid w:val="00D97915"/>
    <w:rsid w:val="00DA00A1"/>
    <w:rsid w:val="00DA1644"/>
    <w:rsid w:val="00DA32F7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3807"/>
    <w:rsid w:val="00DC4B0C"/>
    <w:rsid w:val="00DC6211"/>
    <w:rsid w:val="00DD03B8"/>
    <w:rsid w:val="00DD0D90"/>
    <w:rsid w:val="00DD412B"/>
    <w:rsid w:val="00DD44C0"/>
    <w:rsid w:val="00DD6389"/>
    <w:rsid w:val="00DD653B"/>
    <w:rsid w:val="00DD66DC"/>
    <w:rsid w:val="00DE1FA9"/>
    <w:rsid w:val="00DE2243"/>
    <w:rsid w:val="00DE2379"/>
    <w:rsid w:val="00DE3C7A"/>
    <w:rsid w:val="00DE4FFF"/>
    <w:rsid w:val="00DF3895"/>
    <w:rsid w:val="00DF4867"/>
    <w:rsid w:val="00DF4B8F"/>
    <w:rsid w:val="00DF5083"/>
    <w:rsid w:val="00DF646D"/>
    <w:rsid w:val="00DF65AC"/>
    <w:rsid w:val="00DF6A2D"/>
    <w:rsid w:val="00DF71F8"/>
    <w:rsid w:val="00E0113D"/>
    <w:rsid w:val="00E049E5"/>
    <w:rsid w:val="00E04F00"/>
    <w:rsid w:val="00E04F27"/>
    <w:rsid w:val="00E06275"/>
    <w:rsid w:val="00E147CC"/>
    <w:rsid w:val="00E14B31"/>
    <w:rsid w:val="00E21A66"/>
    <w:rsid w:val="00E22CB4"/>
    <w:rsid w:val="00E24E29"/>
    <w:rsid w:val="00E25608"/>
    <w:rsid w:val="00E258F4"/>
    <w:rsid w:val="00E25AEE"/>
    <w:rsid w:val="00E260FC"/>
    <w:rsid w:val="00E30E6E"/>
    <w:rsid w:val="00E314C8"/>
    <w:rsid w:val="00E32618"/>
    <w:rsid w:val="00E33558"/>
    <w:rsid w:val="00E34765"/>
    <w:rsid w:val="00E348EA"/>
    <w:rsid w:val="00E36333"/>
    <w:rsid w:val="00E40642"/>
    <w:rsid w:val="00E44046"/>
    <w:rsid w:val="00E448A5"/>
    <w:rsid w:val="00E45B0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886"/>
    <w:rsid w:val="00E64E64"/>
    <w:rsid w:val="00E65D4F"/>
    <w:rsid w:val="00E65E99"/>
    <w:rsid w:val="00E67C81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87954"/>
    <w:rsid w:val="00E9031E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7371"/>
    <w:rsid w:val="00EC2558"/>
    <w:rsid w:val="00EC3C7F"/>
    <w:rsid w:val="00EC4E46"/>
    <w:rsid w:val="00EC7F38"/>
    <w:rsid w:val="00ED6C23"/>
    <w:rsid w:val="00ED70FF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5622"/>
    <w:rsid w:val="00EF6D3E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AD5"/>
    <w:rsid w:val="00F35E16"/>
    <w:rsid w:val="00F35FE3"/>
    <w:rsid w:val="00F41889"/>
    <w:rsid w:val="00F43E5E"/>
    <w:rsid w:val="00F44BDD"/>
    <w:rsid w:val="00F46006"/>
    <w:rsid w:val="00F46041"/>
    <w:rsid w:val="00F467C3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1CB"/>
    <w:rsid w:val="00F623C7"/>
    <w:rsid w:val="00F64AAA"/>
    <w:rsid w:val="00F65AFA"/>
    <w:rsid w:val="00F65EFC"/>
    <w:rsid w:val="00F67E6B"/>
    <w:rsid w:val="00F70479"/>
    <w:rsid w:val="00F70FC5"/>
    <w:rsid w:val="00F71DCF"/>
    <w:rsid w:val="00F72B9B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87A1D"/>
    <w:rsid w:val="00F9118C"/>
    <w:rsid w:val="00F9382E"/>
    <w:rsid w:val="00F956AB"/>
    <w:rsid w:val="00F958B8"/>
    <w:rsid w:val="00F95A96"/>
    <w:rsid w:val="00FA17DE"/>
    <w:rsid w:val="00FA1FF2"/>
    <w:rsid w:val="00FA3C56"/>
    <w:rsid w:val="00FA5A6E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6FE6"/>
    <w:rsid w:val="00FB7F34"/>
    <w:rsid w:val="00FC12FE"/>
    <w:rsid w:val="00FC62AB"/>
    <w:rsid w:val="00FC6651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0A8B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iPriority="0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locked="1" w:uiPriority="0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locked/>
    <w:rsid w:val="00B3623B"/>
    <w:rPr>
      <w:sz w:val="16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8">
    <w:name w:val="Название Знак"/>
    <w:link w:val="af7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a">
    <w:name w:val="Подзаголовок Знак"/>
    <w:link w:val="af9"/>
    <w:locked/>
    <w:rsid w:val="00B3623B"/>
    <w:rPr>
      <w:b/>
      <w:sz w:val="24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7D1675"/>
    <w:rPr>
      <w:rFonts w:cs="Times New Roman"/>
    </w:rPr>
  </w:style>
  <w:style w:type="character" w:customStyle="1" w:styleId="blk">
    <w:name w:val="blk"/>
    <w:basedOn w:val="a0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39"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link w:val="19"/>
    <w:autoRedefine/>
    <w:uiPriority w:val="39"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9">
    <w:name w:val="Оглавление 1 Знак"/>
    <w:basedOn w:val="a0"/>
    <w:link w:val="18"/>
    <w:uiPriority w:val="39"/>
    <w:rsid w:val="00AE1535"/>
    <w:rPr>
      <w:rFonts w:eastAsia="Times New Roman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a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b">
    <w:name w:val="Основной текст1"/>
    <w:basedOn w:val="aff3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uiPriority w:val="22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  <w:style w:type="paragraph" w:customStyle="1" w:styleId="1c">
    <w:name w:val="Статья1"/>
    <w:basedOn w:val="a"/>
    <w:next w:val="a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c"/>
    <w:next w:val="a"/>
    <w:rsid w:val="00BA545C"/>
    <w:pPr>
      <w:ind w:left="2013" w:hanging="1304"/>
    </w:pPr>
  </w:style>
  <w:style w:type="paragraph" w:customStyle="1" w:styleId="font5">
    <w:name w:val="font5"/>
    <w:basedOn w:val="a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6">
    <w:name w:val="List Paragraph"/>
    <w:basedOn w:val="a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d">
    <w:name w:val="Заголовок1"/>
    <w:basedOn w:val="1"/>
    <w:link w:val="aff7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7">
    <w:name w:val="Заголовок Знак"/>
    <w:basedOn w:val="10"/>
    <w:link w:val="1d"/>
    <w:rsid w:val="00AE1535"/>
    <w:rPr>
      <w:rFonts w:ascii="Times New Roman" w:eastAsiaTheme="majorEastAsia" w:hAnsi="Times New Roman"/>
      <w:b/>
      <w:bCs/>
      <w:lang w:eastAsia="en-US"/>
    </w:rPr>
  </w:style>
  <w:style w:type="paragraph" w:styleId="aff8">
    <w:name w:val="TOC Heading"/>
    <w:basedOn w:val="1"/>
    <w:next w:val="a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9">
    <w:name w:val="Основной"/>
    <w:basedOn w:val="18"/>
    <w:link w:val="affa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a">
    <w:name w:val="Основной Знак"/>
    <w:basedOn w:val="19"/>
    <w:link w:val="aff9"/>
    <w:rsid w:val="00AE1535"/>
    <w:rPr>
      <w:rFonts w:eastAsiaTheme="minorHAnsi"/>
      <w:lang w:eastAsia="en-US"/>
    </w:rPr>
  </w:style>
  <w:style w:type="character" w:customStyle="1" w:styleId="affb">
    <w:name w:val="Тема примечания Знак"/>
    <w:basedOn w:val="af4"/>
    <w:link w:val="affc"/>
    <w:uiPriority w:val="99"/>
    <w:semiHidden/>
    <w:rsid w:val="00AE1535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fc">
    <w:name w:val="annotation subject"/>
    <w:basedOn w:val="af3"/>
    <w:next w:val="af3"/>
    <w:link w:val="affb"/>
    <w:uiPriority w:val="99"/>
    <w:semiHidden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d">
    <w:name w:val="Гипертекстовая ссылка"/>
    <w:rsid w:val="00941B3A"/>
    <w:rPr>
      <w:color w:val="008000"/>
    </w:rPr>
  </w:style>
  <w:style w:type="character" w:customStyle="1" w:styleId="affe">
    <w:name w:val="Цветовое выделение"/>
    <w:rsid w:val="00941B3A"/>
    <w:rPr>
      <w:b/>
      <w:bCs/>
      <w:color w:val="000080"/>
    </w:rPr>
  </w:style>
  <w:style w:type="character" w:customStyle="1" w:styleId="1e">
    <w:name w:val="Основной текст Знак1"/>
    <w:uiPriority w:val="99"/>
    <w:rsid w:val="001F0074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uiPriority w:val="99"/>
    <w:rsid w:val="00CB2412"/>
    <w:pPr>
      <w:widowControl w:val="0"/>
      <w:shd w:val="clear" w:color="auto" w:fill="FFFFFF"/>
      <w:spacing w:line="240" w:lineRule="atLeast"/>
    </w:pPr>
    <w:rPr>
      <w:rFonts w:ascii="Sylfaen" w:eastAsia="Microsoft Sans Serif" w:hAnsi="Sylfaen" w:cs="Sylfaen"/>
      <w:color w:val="000000"/>
      <w:sz w:val="16"/>
      <w:szCs w:val="16"/>
    </w:rPr>
  </w:style>
  <w:style w:type="character" w:styleId="afff">
    <w:name w:val="annotation reference"/>
    <w:semiHidden/>
    <w:unhideWhenUsed/>
    <w:locked/>
    <w:rsid w:val="00CB2412"/>
    <w:rPr>
      <w:sz w:val="16"/>
      <w:szCs w:val="16"/>
    </w:rPr>
  </w:style>
  <w:style w:type="character" w:customStyle="1" w:styleId="header-user-name">
    <w:name w:val="header-user-name"/>
    <w:basedOn w:val="a0"/>
    <w:rsid w:val="007620F0"/>
  </w:style>
  <w:style w:type="paragraph" w:customStyle="1" w:styleId="s1">
    <w:name w:val="s_1"/>
    <w:basedOn w:val="a"/>
    <w:rsid w:val="00A322BD"/>
    <w:pPr>
      <w:spacing w:before="100" w:beforeAutospacing="1" w:after="100" w:afterAutospacing="1"/>
    </w:pPr>
  </w:style>
  <w:style w:type="paragraph" w:styleId="afff0">
    <w:name w:val="No Spacing"/>
    <w:uiPriority w:val="1"/>
    <w:qFormat/>
    <w:rsid w:val="00AF47FA"/>
    <w:rPr>
      <w:rFonts w:eastAsia="Times New Roman"/>
    </w:rPr>
  </w:style>
  <w:style w:type="paragraph" w:customStyle="1" w:styleId="37">
    <w:name w:val="заголовок 3"/>
    <w:basedOn w:val="a"/>
    <w:next w:val="a"/>
    <w:rsid w:val="00AF47FA"/>
    <w:pPr>
      <w:keepNext/>
      <w:autoSpaceDE w:val="0"/>
      <w:autoSpaceDN w:val="0"/>
      <w:outlineLvl w:val="2"/>
    </w:pPr>
    <w:rPr>
      <w:rFonts w:ascii="Courier" w:hAnsi="Courier"/>
      <w:sz w:val="28"/>
      <w:szCs w:val="28"/>
    </w:rPr>
  </w:style>
  <w:style w:type="table" w:customStyle="1" w:styleId="1f">
    <w:name w:val="Сетка таблицы1"/>
    <w:basedOn w:val="a1"/>
    <w:next w:val="af"/>
    <w:uiPriority w:val="39"/>
    <w:rsid w:val="0079501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заголовок 1"/>
    <w:basedOn w:val="a"/>
    <w:next w:val="a"/>
    <w:rsid w:val="00CD3ADF"/>
    <w:pPr>
      <w:keepNext/>
      <w:autoSpaceDE w:val="0"/>
      <w:autoSpaceDN w:val="0"/>
      <w:jc w:val="center"/>
      <w:outlineLvl w:val="0"/>
    </w:pPr>
    <w:rPr>
      <w:rFonts w:ascii="Courier" w:hAnsi="Courier"/>
      <w:b/>
      <w:bCs/>
      <w:sz w:val="28"/>
      <w:szCs w:val="28"/>
    </w:rPr>
  </w:style>
  <w:style w:type="paragraph" w:customStyle="1" w:styleId="FR1">
    <w:name w:val="FR1"/>
    <w:rsid w:val="00D87CA5"/>
    <w:pPr>
      <w:widowControl w:val="0"/>
      <w:autoSpaceDE w:val="0"/>
      <w:autoSpaceDN w:val="0"/>
      <w:adjustRightInd w:val="0"/>
      <w:spacing w:before="320"/>
      <w:jc w:val="right"/>
    </w:pPr>
    <w:rPr>
      <w:rFonts w:ascii="Arial" w:eastAsia="Times New Roman" w:hAnsi="Arial" w:cs="Arial"/>
      <w:b/>
      <w:bCs/>
      <w:noProof/>
      <w:sz w:val="16"/>
      <w:szCs w:val="16"/>
    </w:rPr>
  </w:style>
  <w:style w:type="paragraph" w:styleId="afff1">
    <w:name w:val="Block Text"/>
    <w:basedOn w:val="a"/>
    <w:locked/>
    <w:rsid w:val="00D87CA5"/>
    <w:pPr>
      <w:widowControl w:val="0"/>
      <w:tabs>
        <w:tab w:val="center" w:pos="4677"/>
      </w:tabs>
      <w:autoSpaceDE w:val="0"/>
      <w:autoSpaceDN w:val="0"/>
      <w:adjustRightInd w:val="0"/>
      <w:spacing w:line="280" w:lineRule="auto"/>
      <w:ind w:left="360" w:right="2551"/>
      <w:jc w:val="right"/>
    </w:pPr>
    <w:rPr>
      <w:sz w:val="28"/>
      <w:szCs w:val="20"/>
    </w:rPr>
  </w:style>
  <w:style w:type="paragraph" w:customStyle="1" w:styleId="formattexttopleveltext">
    <w:name w:val="formattext topleveltext"/>
    <w:basedOn w:val="a"/>
    <w:rsid w:val="00D87CA5"/>
    <w:pPr>
      <w:spacing w:before="100" w:beforeAutospacing="1" w:after="100" w:afterAutospacing="1"/>
    </w:pPr>
  </w:style>
  <w:style w:type="paragraph" w:customStyle="1" w:styleId="220">
    <w:name w:val="Основной текст 22"/>
    <w:basedOn w:val="a"/>
    <w:rsid w:val="00D87CA5"/>
    <w:pPr>
      <w:suppressAutoHyphens/>
      <w:spacing w:after="120" w:line="480" w:lineRule="auto"/>
    </w:pPr>
    <w:rPr>
      <w:lang w:eastAsia="ar-SA"/>
    </w:rPr>
  </w:style>
  <w:style w:type="paragraph" w:customStyle="1" w:styleId="1f1">
    <w:name w:val="Обычный1"/>
    <w:rsid w:val="00D87CA5"/>
    <w:pPr>
      <w:widowControl w:val="0"/>
      <w:spacing w:line="320" w:lineRule="auto"/>
      <w:ind w:firstLine="620"/>
      <w:jc w:val="both"/>
    </w:pPr>
    <w:rPr>
      <w:rFonts w:ascii="Times New Roman" w:eastAsia="Times New Roman" w:hAnsi="Times New Roman"/>
      <w:snapToGrid w:val="0"/>
      <w:sz w:val="18"/>
      <w:szCs w:val="28"/>
    </w:rPr>
  </w:style>
  <w:style w:type="paragraph" w:customStyle="1" w:styleId="NoSpacing1">
    <w:name w:val="No Spacing1"/>
    <w:rsid w:val="00D87CA5"/>
    <w:pPr>
      <w:suppressAutoHyphens/>
    </w:pPr>
    <w:rPr>
      <w:rFonts w:ascii="Times New Roman" w:eastAsia="Arial" w:hAnsi="Times New Roman"/>
      <w:szCs w:val="24"/>
      <w:lang w:eastAsia="ar-SA"/>
    </w:rPr>
  </w:style>
  <w:style w:type="character" w:customStyle="1" w:styleId="43">
    <w:name w:val="Основной текст (4) + Полужирный"/>
    <w:rsid w:val="00D87CA5"/>
    <w:rPr>
      <w:b/>
      <w:bCs/>
      <w:sz w:val="21"/>
      <w:szCs w:val="21"/>
    </w:rPr>
  </w:style>
  <w:style w:type="paragraph" w:customStyle="1" w:styleId="29">
    <w:name w:val="Абзац списка2"/>
    <w:basedOn w:val="a"/>
    <w:rsid w:val="00D87CA5"/>
    <w:pPr>
      <w:spacing w:after="200" w:line="276" w:lineRule="auto"/>
      <w:ind w:left="720"/>
    </w:pPr>
    <w:rPr>
      <w:sz w:val="28"/>
      <w:szCs w:val="28"/>
    </w:rPr>
  </w:style>
  <w:style w:type="paragraph" w:customStyle="1" w:styleId="1f2">
    <w:name w:val="Без интервала1"/>
    <w:rsid w:val="00D87CA5"/>
    <w:rPr>
      <w:rFonts w:ascii="Times New Roman" w:eastAsia="Times New Roman" w:hAnsi="Times New Roman" w:cs="Calibri"/>
    </w:rPr>
  </w:style>
  <w:style w:type="paragraph" w:customStyle="1" w:styleId="afff2">
    <w:name w:val="Обычный (паспорт)"/>
    <w:basedOn w:val="a"/>
    <w:rsid w:val="00D87CA5"/>
    <w:pPr>
      <w:spacing w:before="120"/>
      <w:jc w:val="both"/>
    </w:pPr>
    <w:rPr>
      <w:rFonts w:eastAsia="Calibri"/>
      <w:sz w:val="28"/>
      <w:szCs w:val="28"/>
    </w:rPr>
  </w:style>
  <w:style w:type="character" w:customStyle="1" w:styleId="WW8Num5z0">
    <w:name w:val="WW8Num5z0"/>
    <w:rsid w:val="00D87CA5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D87CA5"/>
    <w:rPr>
      <w:u w:val="none"/>
    </w:rPr>
  </w:style>
  <w:style w:type="character" w:customStyle="1" w:styleId="WW8Num7z0">
    <w:name w:val="WW8Num7z0"/>
    <w:rsid w:val="00D87CA5"/>
    <w:rPr>
      <w:rFonts w:ascii="Symbol" w:hAnsi="Symbol"/>
    </w:rPr>
  </w:style>
  <w:style w:type="character" w:customStyle="1" w:styleId="WW8Num8z0">
    <w:name w:val="WW8Num8z0"/>
    <w:rsid w:val="00D87CA5"/>
    <w:rPr>
      <w:rFonts w:ascii="Symbol" w:hAnsi="Symbol"/>
      <w:b w:val="0"/>
      <w:i w:val="0"/>
      <w:color w:val="auto"/>
    </w:rPr>
  </w:style>
  <w:style w:type="character" w:customStyle="1" w:styleId="WW8Num9z0">
    <w:name w:val="WW8Num9z0"/>
    <w:rsid w:val="00D87CA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D87CA5"/>
    <w:rPr>
      <w:b w:val="0"/>
      <w:bCs w:val="0"/>
    </w:rPr>
  </w:style>
  <w:style w:type="character" w:customStyle="1" w:styleId="WW8Num11z0">
    <w:name w:val="WW8Num11z0"/>
    <w:rsid w:val="00D87CA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87CA5"/>
  </w:style>
  <w:style w:type="character" w:customStyle="1" w:styleId="WW-Absatz-Standardschriftart">
    <w:name w:val="WW-Absatz-Standardschriftart"/>
    <w:rsid w:val="00D87CA5"/>
  </w:style>
  <w:style w:type="character" w:customStyle="1" w:styleId="WW-Absatz-Standardschriftart1">
    <w:name w:val="WW-Absatz-Standardschriftart1"/>
    <w:rsid w:val="00D87CA5"/>
  </w:style>
  <w:style w:type="character" w:customStyle="1" w:styleId="WW-Absatz-Standardschriftart11">
    <w:name w:val="WW-Absatz-Standardschriftart11"/>
    <w:rsid w:val="00D87CA5"/>
  </w:style>
  <w:style w:type="character" w:customStyle="1" w:styleId="WW-Absatz-Standardschriftart111">
    <w:name w:val="WW-Absatz-Standardschriftart111"/>
    <w:rsid w:val="00D87CA5"/>
  </w:style>
  <w:style w:type="character" w:customStyle="1" w:styleId="WW-Absatz-Standardschriftart1111">
    <w:name w:val="WW-Absatz-Standardschriftart1111"/>
    <w:rsid w:val="00D87CA5"/>
  </w:style>
  <w:style w:type="character" w:customStyle="1" w:styleId="WW-Absatz-Standardschriftart11111">
    <w:name w:val="WW-Absatz-Standardschriftart11111"/>
    <w:rsid w:val="00D87CA5"/>
  </w:style>
  <w:style w:type="character" w:customStyle="1" w:styleId="WW-Absatz-Standardschriftart111111">
    <w:name w:val="WW-Absatz-Standardschriftart111111"/>
    <w:rsid w:val="00D87CA5"/>
  </w:style>
  <w:style w:type="character" w:customStyle="1" w:styleId="WW-Absatz-Standardschriftart1111111">
    <w:name w:val="WW-Absatz-Standardschriftart1111111"/>
    <w:rsid w:val="00D87CA5"/>
  </w:style>
  <w:style w:type="character" w:customStyle="1" w:styleId="WW-Absatz-Standardschriftart11111111">
    <w:name w:val="WW-Absatz-Standardschriftart11111111"/>
    <w:rsid w:val="00D87CA5"/>
  </w:style>
  <w:style w:type="character" w:customStyle="1" w:styleId="WW-Absatz-Standardschriftart111111111">
    <w:name w:val="WW-Absatz-Standardschriftart111111111"/>
    <w:rsid w:val="00D87CA5"/>
  </w:style>
  <w:style w:type="character" w:customStyle="1" w:styleId="WW-Absatz-Standardschriftart1111111111">
    <w:name w:val="WW-Absatz-Standardschriftart1111111111"/>
    <w:rsid w:val="00D87CA5"/>
  </w:style>
  <w:style w:type="character" w:customStyle="1" w:styleId="WW-Absatz-Standardschriftart11111111111">
    <w:name w:val="WW-Absatz-Standardschriftart11111111111"/>
    <w:rsid w:val="00D87CA5"/>
  </w:style>
  <w:style w:type="character" w:customStyle="1" w:styleId="WW-Absatz-Standardschriftart111111111111">
    <w:name w:val="WW-Absatz-Standardschriftart111111111111"/>
    <w:rsid w:val="00D87CA5"/>
  </w:style>
  <w:style w:type="character" w:customStyle="1" w:styleId="WW-Absatz-Standardschriftart1111111111111">
    <w:name w:val="WW-Absatz-Standardschriftart1111111111111"/>
    <w:rsid w:val="00D87CA5"/>
  </w:style>
  <w:style w:type="character" w:customStyle="1" w:styleId="WW8Num7z2">
    <w:name w:val="WW8Num7z2"/>
    <w:rsid w:val="00D87CA5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D87CA5"/>
  </w:style>
  <w:style w:type="character" w:customStyle="1" w:styleId="WW8Num8z2">
    <w:name w:val="WW8Num8z2"/>
    <w:rsid w:val="00D87CA5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D87CA5"/>
  </w:style>
  <w:style w:type="character" w:customStyle="1" w:styleId="WW-Absatz-Standardschriftart1111111111111111">
    <w:name w:val="WW-Absatz-Standardschriftart1111111111111111"/>
    <w:rsid w:val="00D87CA5"/>
  </w:style>
  <w:style w:type="character" w:customStyle="1" w:styleId="WW-Absatz-Standardschriftart11111111111111111">
    <w:name w:val="WW-Absatz-Standardschriftart11111111111111111"/>
    <w:rsid w:val="00D87CA5"/>
  </w:style>
  <w:style w:type="character" w:customStyle="1" w:styleId="WW-Absatz-Standardschriftart111111111111111111">
    <w:name w:val="WW-Absatz-Standardschriftart111111111111111111"/>
    <w:rsid w:val="00D87CA5"/>
  </w:style>
  <w:style w:type="character" w:customStyle="1" w:styleId="WW-Absatz-Standardschriftart1111111111111111111">
    <w:name w:val="WW-Absatz-Standardschriftart1111111111111111111"/>
    <w:rsid w:val="00D87CA5"/>
  </w:style>
  <w:style w:type="character" w:customStyle="1" w:styleId="WW-Absatz-Standardschriftart11111111111111111111">
    <w:name w:val="WW-Absatz-Standardschriftart11111111111111111111"/>
    <w:rsid w:val="00D87CA5"/>
  </w:style>
  <w:style w:type="character" w:customStyle="1" w:styleId="WW-Absatz-Standardschriftart111111111111111111111">
    <w:name w:val="WW-Absatz-Standardschriftart111111111111111111111"/>
    <w:rsid w:val="00D87CA5"/>
  </w:style>
  <w:style w:type="character" w:customStyle="1" w:styleId="WW-Absatz-Standardschriftart1111111111111111111111">
    <w:name w:val="WW-Absatz-Standardschriftart1111111111111111111111"/>
    <w:rsid w:val="00D87CA5"/>
  </w:style>
  <w:style w:type="character" w:customStyle="1" w:styleId="WW-Absatz-Standardschriftart11111111111111111111111">
    <w:name w:val="WW-Absatz-Standardschriftart11111111111111111111111"/>
    <w:rsid w:val="00D87CA5"/>
  </w:style>
  <w:style w:type="character" w:customStyle="1" w:styleId="WW-Absatz-Standardschriftart111111111111111111111111">
    <w:name w:val="WW-Absatz-Standardschriftart111111111111111111111111"/>
    <w:rsid w:val="00D87CA5"/>
  </w:style>
  <w:style w:type="character" w:customStyle="1" w:styleId="WW-Absatz-Standardschriftart1111111111111111111111111">
    <w:name w:val="WW-Absatz-Standardschriftart1111111111111111111111111"/>
    <w:rsid w:val="00D87CA5"/>
  </w:style>
  <w:style w:type="character" w:customStyle="1" w:styleId="WW-Absatz-Standardschriftart11111111111111111111111111">
    <w:name w:val="WW-Absatz-Standardschriftart11111111111111111111111111"/>
    <w:rsid w:val="00D87CA5"/>
  </w:style>
  <w:style w:type="character" w:customStyle="1" w:styleId="WW8Num9z2">
    <w:name w:val="WW8Num9z2"/>
    <w:rsid w:val="00D87CA5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D87CA5"/>
  </w:style>
  <w:style w:type="character" w:customStyle="1" w:styleId="WW-Absatz-Standardschriftart1111111111111111111111111111">
    <w:name w:val="WW-Absatz-Standardschriftart1111111111111111111111111111"/>
    <w:rsid w:val="00D87CA5"/>
  </w:style>
  <w:style w:type="character" w:customStyle="1" w:styleId="WW8Num10z2">
    <w:name w:val="WW8Num10z2"/>
    <w:rsid w:val="00D87CA5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D87CA5"/>
  </w:style>
  <w:style w:type="character" w:customStyle="1" w:styleId="WW8Num11z2">
    <w:name w:val="WW8Num11z2"/>
    <w:rsid w:val="00D87CA5"/>
    <w:rPr>
      <w:b w:val="0"/>
      <w:bCs w:val="0"/>
    </w:rPr>
  </w:style>
  <w:style w:type="character" w:customStyle="1" w:styleId="WW8Num12z2">
    <w:name w:val="WW8Num12z2"/>
    <w:rsid w:val="00D87CA5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rsid w:val="00D87CA5"/>
  </w:style>
  <w:style w:type="character" w:customStyle="1" w:styleId="WW-Absatz-Standardschriftart1111111111111111111111111111111">
    <w:name w:val="WW-Absatz-Standardschriftart1111111111111111111111111111111"/>
    <w:rsid w:val="00D87CA5"/>
  </w:style>
  <w:style w:type="character" w:customStyle="1" w:styleId="WW-Absatz-Standardschriftart11111111111111111111111111111111">
    <w:name w:val="WW-Absatz-Standardschriftart11111111111111111111111111111111"/>
    <w:rsid w:val="00D87CA5"/>
  </w:style>
  <w:style w:type="character" w:customStyle="1" w:styleId="WW-Absatz-Standardschriftart111111111111111111111111111111111">
    <w:name w:val="WW-Absatz-Standardschriftart111111111111111111111111111111111"/>
    <w:rsid w:val="00D87CA5"/>
  </w:style>
  <w:style w:type="character" w:customStyle="1" w:styleId="WW-Absatz-Standardschriftart1111111111111111111111111111111111">
    <w:name w:val="WW-Absatz-Standardschriftart1111111111111111111111111111111111"/>
    <w:rsid w:val="00D87CA5"/>
  </w:style>
  <w:style w:type="character" w:customStyle="1" w:styleId="WW-Absatz-Standardschriftart11111111111111111111111111111111111">
    <w:name w:val="WW-Absatz-Standardschriftart11111111111111111111111111111111111"/>
    <w:rsid w:val="00D87CA5"/>
  </w:style>
  <w:style w:type="character" w:customStyle="1" w:styleId="WW-Absatz-Standardschriftart111111111111111111111111111111111111">
    <w:name w:val="WW-Absatz-Standardschriftart111111111111111111111111111111111111"/>
    <w:rsid w:val="00D87CA5"/>
  </w:style>
  <w:style w:type="character" w:customStyle="1" w:styleId="WW-Absatz-Standardschriftart1111111111111111111111111111111111111">
    <w:name w:val="WW-Absatz-Standardschriftart1111111111111111111111111111111111111"/>
    <w:rsid w:val="00D87CA5"/>
  </w:style>
  <w:style w:type="character" w:customStyle="1" w:styleId="WW-Absatz-Standardschriftart11111111111111111111111111111111111111">
    <w:name w:val="WW-Absatz-Standardschriftart11111111111111111111111111111111111111"/>
    <w:rsid w:val="00D87CA5"/>
  </w:style>
  <w:style w:type="character" w:customStyle="1" w:styleId="WW-Absatz-Standardschriftart111111111111111111111111111111111111111">
    <w:name w:val="WW-Absatz-Standardschriftart111111111111111111111111111111111111111"/>
    <w:rsid w:val="00D87CA5"/>
  </w:style>
  <w:style w:type="character" w:customStyle="1" w:styleId="WW-Absatz-Standardschriftart1111111111111111111111111111111111111111">
    <w:name w:val="WW-Absatz-Standardschriftart1111111111111111111111111111111111111111"/>
    <w:rsid w:val="00D87CA5"/>
  </w:style>
  <w:style w:type="character" w:customStyle="1" w:styleId="WW-Absatz-Standardschriftart11111111111111111111111111111111111111111">
    <w:name w:val="WW-Absatz-Standardschriftart11111111111111111111111111111111111111111"/>
    <w:rsid w:val="00D87CA5"/>
  </w:style>
  <w:style w:type="character" w:customStyle="1" w:styleId="WW-Absatz-Standardschriftart111111111111111111111111111111111111111111">
    <w:name w:val="WW-Absatz-Standardschriftart111111111111111111111111111111111111111111"/>
    <w:rsid w:val="00D87CA5"/>
  </w:style>
  <w:style w:type="character" w:customStyle="1" w:styleId="WW-Absatz-Standardschriftart1111111111111111111111111111111111111111111">
    <w:name w:val="WW-Absatz-Standardschriftart1111111111111111111111111111111111111111111"/>
    <w:rsid w:val="00D87CA5"/>
  </w:style>
  <w:style w:type="character" w:customStyle="1" w:styleId="WW-Absatz-Standardschriftart11111111111111111111111111111111111111111111">
    <w:name w:val="WW-Absatz-Standardschriftart11111111111111111111111111111111111111111111"/>
    <w:rsid w:val="00D87CA5"/>
  </w:style>
  <w:style w:type="character" w:customStyle="1" w:styleId="WW-Absatz-Standardschriftart111111111111111111111111111111111111111111111">
    <w:name w:val="WW-Absatz-Standardschriftart111111111111111111111111111111111111111111111"/>
    <w:rsid w:val="00D87CA5"/>
  </w:style>
  <w:style w:type="character" w:customStyle="1" w:styleId="WW-Absatz-Standardschriftart1111111111111111111111111111111111111111111111">
    <w:name w:val="WW-Absatz-Standardschriftart1111111111111111111111111111111111111111111111"/>
    <w:rsid w:val="00D87CA5"/>
  </w:style>
  <w:style w:type="character" w:customStyle="1" w:styleId="WW-Absatz-Standardschriftart11111111111111111111111111111111111111111111111">
    <w:name w:val="WW-Absatz-Standardschriftart11111111111111111111111111111111111111111111111"/>
    <w:rsid w:val="00D87CA5"/>
  </w:style>
  <w:style w:type="character" w:customStyle="1" w:styleId="WW-Absatz-Standardschriftart111111111111111111111111111111111111111111111111">
    <w:name w:val="WW-Absatz-Standardschriftart111111111111111111111111111111111111111111111111"/>
    <w:rsid w:val="00D87CA5"/>
  </w:style>
  <w:style w:type="character" w:customStyle="1" w:styleId="WW-Absatz-Standardschriftart1111111111111111111111111111111111111111111111111">
    <w:name w:val="WW-Absatz-Standardschriftart1111111111111111111111111111111111111111111111111"/>
    <w:rsid w:val="00D87CA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87CA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87CA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87CA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87CA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87CA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87CA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87CA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87CA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87CA5"/>
  </w:style>
  <w:style w:type="character" w:customStyle="1" w:styleId="WW8Num4z0">
    <w:name w:val="WW8Num4z0"/>
    <w:rsid w:val="00D87CA5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87CA5"/>
  </w:style>
  <w:style w:type="character" w:customStyle="1" w:styleId="WW8Num3z0">
    <w:name w:val="WW8Num3z0"/>
    <w:rsid w:val="00D87CA5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87CA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87CA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87CA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87CA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87CA5"/>
  </w:style>
  <w:style w:type="character" w:customStyle="1" w:styleId="1f3">
    <w:name w:val="Основной шрифт абзаца1"/>
    <w:rsid w:val="00D87CA5"/>
  </w:style>
  <w:style w:type="character" w:customStyle="1" w:styleId="afff3">
    <w:name w:val="Маркеры списка"/>
    <w:rsid w:val="00D87CA5"/>
    <w:rPr>
      <w:rFonts w:ascii="StarSymbol" w:eastAsia="StarSymbol" w:hAnsi="StarSymbol" w:cs="StarSymbol"/>
      <w:sz w:val="18"/>
      <w:szCs w:val="18"/>
    </w:rPr>
  </w:style>
  <w:style w:type="character" w:customStyle="1" w:styleId="2a">
    <w:name w:val="Основной шрифт абзаца2"/>
    <w:rsid w:val="00D87CA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87CA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87CA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87CA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87CA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87CA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87CA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87CA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87CA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87CA5"/>
  </w:style>
  <w:style w:type="character" w:customStyle="1" w:styleId="WW8Num4z1">
    <w:name w:val="WW8Num4z1"/>
    <w:rsid w:val="00D87CA5"/>
    <w:rPr>
      <w:rFonts w:ascii="Courier New" w:hAnsi="Courier New" w:cs="Courier New"/>
    </w:rPr>
  </w:style>
  <w:style w:type="character" w:customStyle="1" w:styleId="WW8Num4z2">
    <w:name w:val="WW8Num4z2"/>
    <w:rsid w:val="00D87CA5"/>
    <w:rPr>
      <w:rFonts w:ascii="Wingdings" w:hAnsi="Wingdings"/>
    </w:rPr>
  </w:style>
  <w:style w:type="character" w:customStyle="1" w:styleId="WW8Num5z1">
    <w:name w:val="WW8Num5z1"/>
    <w:rsid w:val="00D87CA5"/>
    <w:rPr>
      <w:rFonts w:ascii="Courier New" w:hAnsi="Courier New"/>
    </w:rPr>
  </w:style>
  <w:style w:type="character" w:customStyle="1" w:styleId="WW8Num5z2">
    <w:name w:val="WW8Num5z2"/>
    <w:rsid w:val="00D87CA5"/>
    <w:rPr>
      <w:rFonts w:ascii="Wingdings" w:hAnsi="Wingdings"/>
    </w:rPr>
  </w:style>
  <w:style w:type="character" w:customStyle="1" w:styleId="WW8Num5z3">
    <w:name w:val="WW8Num5z3"/>
    <w:rsid w:val="00D87CA5"/>
    <w:rPr>
      <w:rFonts w:ascii="Symbol" w:hAnsi="Symbol"/>
    </w:rPr>
  </w:style>
  <w:style w:type="character" w:customStyle="1" w:styleId="WW8Num7z1">
    <w:name w:val="WW8Num7z1"/>
    <w:rsid w:val="00D87CA5"/>
    <w:rPr>
      <w:rFonts w:ascii="Courier New" w:hAnsi="Courier New" w:cs="Courier New"/>
    </w:rPr>
  </w:style>
  <w:style w:type="character" w:customStyle="1" w:styleId="WW8Num12z0">
    <w:name w:val="WW8Num12z0"/>
    <w:rsid w:val="00D87CA5"/>
    <w:rPr>
      <w:rFonts w:ascii="Symbol" w:hAnsi="Symbol"/>
    </w:rPr>
  </w:style>
  <w:style w:type="character" w:customStyle="1" w:styleId="WW8Num12z1">
    <w:name w:val="WW8Num12z1"/>
    <w:rsid w:val="00D87CA5"/>
    <w:rPr>
      <w:rFonts w:ascii="Courier New" w:hAnsi="Courier New"/>
    </w:rPr>
  </w:style>
  <w:style w:type="character" w:customStyle="1" w:styleId="WW8Num14z0">
    <w:name w:val="WW8Num14z0"/>
    <w:rsid w:val="00D87CA5"/>
    <w:rPr>
      <w:rFonts w:ascii="Symbol" w:hAnsi="Symbol"/>
    </w:rPr>
  </w:style>
  <w:style w:type="character" w:customStyle="1" w:styleId="WW8Num14z1">
    <w:name w:val="WW8Num14z1"/>
    <w:rsid w:val="00D87CA5"/>
    <w:rPr>
      <w:rFonts w:ascii="Courier New" w:hAnsi="Courier New"/>
    </w:rPr>
  </w:style>
  <w:style w:type="character" w:customStyle="1" w:styleId="WW8Num14z2">
    <w:name w:val="WW8Num14z2"/>
    <w:rsid w:val="00D87CA5"/>
    <w:rPr>
      <w:rFonts w:ascii="Wingdings" w:hAnsi="Wingdings"/>
    </w:rPr>
  </w:style>
  <w:style w:type="character" w:customStyle="1" w:styleId="WW8Num15z0">
    <w:name w:val="WW8Num15z0"/>
    <w:rsid w:val="00D87CA5"/>
    <w:rPr>
      <w:rFonts w:ascii="Symbol" w:hAnsi="Symbol"/>
      <w:b w:val="0"/>
      <w:i w:val="0"/>
      <w:color w:val="auto"/>
    </w:rPr>
  </w:style>
  <w:style w:type="character" w:customStyle="1" w:styleId="WW8Num16z0">
    <w:name w:val="WW8Num16z0"/>
    <w:rsid w:val="00D87CA5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D87CA5"/>
    <w:rPr>
      <w:rFonts w:ascii="Symbol" w:hAnsi="Symbol" w:cs="Times New Roman"/>
    </w:rPr>
  </w:style>
  <w:style w:type="character" w:customStyle="1" w:styleId="WW8Num17z1">
    <w:name w:val="WW8Num17z1"/>
    <w:rsid w:val="00D87CA5"/>
    <w:rPr>
      <w:rFonts w:ascii="Courier New" w:hAnsi="Courier New" w:cs="Courier New"/>
    </w:rPr>
  </w:style>
  <w:style w:type="character" w:customStyle="1" w:styleId="WW8Num17z2">
    <w:name w:val="WW8Num17z2"/>
    <w:rsid w:val="00D87CA5"/>
    <w:rPr>
      <w:rFonts w:ascii="Wingdings" w:hAnsi="Wingdings" w:cs="Times New Roman"/>
    </w:rPr>
  </w:style>
  <w:style w:type="character" w:customStyle="1" w:styleId="WW8Num19z0">
    <w:name w:val="WW8Num19z0"/>
    <w:rsid w:val="00D87CA5"/>
    <w:rPr>
      <w:rFonts w:ascii="Symbol" w:hAnsi="Symbol"/>
    </w:rPr>
  </w:style>
  <w:style w:type="character" w:customStyle="1" w:styleId="WW8Num23z0">
    <w:name w:val="WW8Num23z0"/>
    <w:rsid w:val="00D87CA5"/>
    <w:rPr>
      <w:rFonts w:ascii="Symbol" w:hAnsi="Symbol"/>
    </w:rPr>
  </w:style>
  <w:style w:type="character" w:customStyle="1" w:styleId="WW8Num24z0">
    <w:name w:val="WW8Num24z0"/>
    <w:rsid w:val="00D87CA5"/>
    <w:rPr>
      <w:rFonts w:ascii="Symbol" w:hAnsi="Symbol"/>
    </w:rPr>
  </w:style>
  <w:style w:type="character" w:customStyle="1" w:styleId="WW8Num24z1">
    <w:name w:val="WW8Num24z1"/>
    <w:rsid w:val="00D87CA5"/>
    <w:rPr>
      <w:rFonts w:ascii="Courier New" w:hAnsi="Courier New" w:cs="Courier New"/>
    </w:rPr>
  </w:style>
  <w:style w:type="character" w:customStyle="1" w:styleId="WW8Num24z2">
    <w:name w:val="WW8Num24z2"/>
    <w:rsid w:val="00D87CA5"/>
    <w:rPr>
      <w:rFonts w:ascii="Wingdings" w:hAnsi="Wingdings"/>
    </w:rPr>
  </w:style>
  <w:style w:type="character" w:customStyle="1" w:styleId="WW8Num25z0">
    <w:name w:val="WW8Num25z0"/>
    <w:rsid w:val="00D87CA5"/>
    <w:rPr>
      <w:b/>
    </w:rPr>
  </w:style>
  <w:style w:type="character" w:customStyle="1" w:styleId="WW8Num26z0">
    <w:name w:val="WW8Num26z0"/>
    <w:rsid w:val="00D87CA5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D87CA5"/>
    <w:rPr>
      <w:rFonts w:ascii="Courier New" w:hAnsi="Courier New"/>
    </w:rPr>
  </w:style>
  <w:style w:type="character" w:customStyle="1" w:styleId="WW8Num26z2">
    <w:name w:val="WW8Num26z2"/>
    <w:rsid w:val="00D87CA5"/>
    <w:rPr>
      <w:rFonts w:ascii="Wingdings" w:hAnsi="Wingdings"/>
    </w:rPr>
  </w:style>
  <w:style w:type="character" w:customStyle="1" w:styleId="WW8Num26z3">
    <w:name w:val="WW8Num26z3"/>
    <w:rsid w:val="00D87CA5"/>
    <w:rPr>
      <w:rFonts w:ascii="Symbol" w:hAnsi="Symbol"/>
    </w:rPr>
  </w:style>
  <w:style w:type="character" w:customStyle="1" w:styleId="WW8Num27z0">
    <w:name w:val="WW8Num27z0"/>
    <w:rsid w:val="00D87CA5"/>
    <w:rPr>
      <w:rFonts w:ascii="Symbol" w:hAnsi="Symbol"/>
    </w:rPr>
  </w:style>
  <w:style w:type="character" w:customStyle="1" w:styleId="WW8Num27z1">
    <w:name w:val="WW8Num27z1"/>
    <w:rsid w:val="00D87CA5"/>
    <w:rPr>
      <w:rFonts w:ascii="Courier New" w:hAnsi="Courier New"/>
    </w:rPr>
  </w:style>
  <w:style w:type="character" w:customStyle="1" w:styleId="WW8Num27z2">
    <w:name w:val="WW8Num27z2"/>
    <w:rsid w:val="00D87CA5"/>
    <w:rPr>
      <w:rFonts w:ascii="Wingdings" w:hAnsi="Wingdings"/>
    </w:rPr>
  </w:style>
  <w:style w:type="character" w:customStyle="1" w:styleId="WW8Num28z0">
    <w:name w:val="WW8Num28z0"/>
    <w:rsid w:val="00D87CA5"/>
    <w:rPr>
      <w:rFonts w:ascii="Symbol" w:hAnsi="Symbol"/>
    </w:rPr>
  </w:style>
  <w:style w:type="character" w:customStyle="1" w:styleId="WW8Num28z1">
    <w:name w:val="WW8Num28z1"/>
    <w:rsid w:val="00D87CA5"/>
    <w:rPr>
      <w:rFonts w:ascii="Courier New" w:hAnsi="Courier New"/>
    </w:rPr>
  </w:style>
  <w:style w:type="character" w:customStyle="1" w:styleId="WW8Num28z2">
    <w:name w:val="WW8Num28z2"/>
    <w:rsid w:val="00D87CA5"/>
    <w:rPr>
      <w:rFonts w:ascii="Wingdings" w:hAnsi="Wingdings"/>
    </w:rPr>
  </w:style>
  <w:style w:type="character" w:customStyle="1" w:styleId="WW8Num30z0">
    <w:name w:val="WW8Num30z0"/>
    <w:rsid w:val="00D87CA5"/>
    <w:rPr>
      <w:rFonts w:ascii="Symbol" w:hAnsi="Symbol"/>
    </w:rPr>
  </w:style>
  <w:style w:type="character" w:customStyle="1" w:styleId="WW8Num30z1">
    <w:name w:val="WW8Num30z1"/>
    <w:rsid w:val="00D87CA5"/>
    <w:rPr>
      <w:rFonts w:ascii="Courier New" w:hAnsi="Courier New"/>
    </w:rPr>
  </w:style>
  <w:style w:type="character" w:customStyle="1" w:styleId="WW8Num30z2">
    <w:name w:val="WW8Num30z2"/>
    <w:rsid w:val="00D87CA5"/>
    <w:rPr>
      <w:rFonts w:ascii="Wingdings" w:hAnsi="Wingdings"/>
    </w:rPr>
  </w:style>
  <w:style w:type="character" w:customStyle="1" w:styleId="WW8Num32z0">
    <w:name w:val="WW8Num32z0"/>
    <w:rsid w:val="00D87CA5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D87CA5"/>
    <w:rPr>
      <w:rFonts w:ascii="Courier New" w:hAnsi="Courier New"/>
    </w:rPr>
  </w:style>
  <w:style w:type="character" w:customStyle="1" w:styleId="WW8Num32z2">
    <w:name w:val="WW8Num32z2"/>
    <w:rsid w:val="00D87CA5"/>
    <w:rPr>
      <w:rFonts w:ascii="Wingdings" w:hAnsi="Wingdings"/>
    </w:rPr>
  </w:style>
  <w:style w:type="character" w:customStyle="1" w:styleId="WW8Num32z3">
    <w:name w:val="WW8Num32z3"/>
    <w:rsid w:val="00D87CA5"/>
    <w:rPr>
      <w:rFonts w:ascii="Symbol" w:hAnsi="Symbol"/>
    </w:rPr>
  </w:style>
  <w:style w:type="character" w:customStyle="1" w:styleId="WW8Num33z0">
    <w:name w:val="WW8Num33z0"/>
    <w:rsid w:val="00D87CA5"/>
    <w:rPr>
      <w:rFonts w:ascii="Times New Roman" w:eastAsia="Times New Roman" w:hAnsi="Times New Roman"/>
    </w:rPr>
  </w:style>
  <w:style w:type="character" w:customStyle="1" w:styleId="WW8Num33z1">
    <w:name w:val="WW8Num33z1"/>
    <w:rsid w:val="00D87CA5"/>
    <w:rPr>
      <w:rFonts w:ascii="Courier New" w:hAnsi="Courier New" w:cs="Courier New"/>
    </w:rPr>
  </w:style>
  <w:style w:type="character" w:customStyle="1" w:styleId="WW8Num33z2">
    <w:name w:val="WW8Num33z2"/>
    <w:rsid w:val="00D87CA5"/>
    <w:rPr>
      <w:rFonts w:ascii="Wingdings" w:hAnsi="Wingdings" w:cs="Times New Roman"/>
    </w:rPr>
  </w:style>
  <w:style w:type="character" w:customStyle="1" w:styleId="WW8Num33z3">
    <w:name w:val="WW8Num33z3"/>
    <w:rsid w:val="00D87CA5"/>
    <w:rPr>
      <w:rFonts w:ascii="Symbol" w:hAnsi="Symbol" w:cs="Times New Roman"/>
    </w:rPr>
  </w:style>
  <w:style w:type="character" w:customStyle="1" w:styleId="WW8Num35z0">
    <w:name w:val="WW8Num35z0"/>
    <w:rsid w:val="00D87CA5"/>
    <w:rPr>
      <w:rFonts w:ascii="Symbol" w:hAnsi="Symbol"/>
    </w:rPr>
  </w:style>
  <w:style w:type="character" w:customStyle="1" w:styleId="WW8Num35z1">
    <w:name w:val="WW8Num35z1"/>
    <w:rsid w:val="00D87CA5"/>
    <w:rPr>
      <w:rFonts w:ascii="Courier New" w:hAnsi="Courier New"/>
    </w:rPr>
  </w:style>
  <w:style w:type="character" w:customStyle="1" w:styleId="WW8Num35z2">
    <w:name w:val="WW8Num35z2"/>
    <w:rsid w:val="00D87CA5"/>
    <w:rPr>
      <w:rFonts w:ascii="Wingdings" w:hAnsi="Wingdings"/>
    </w:rPr>
  </w:style>
  <w:style w:type="character" w:customStyle="1" w:styleId="WW8NumSt8z0">
    <w:name w:val="WW8NumSt8z0"/>
    <w:rsid w:val="00D87CA5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D87CA5"/>
    <w:rPr>
      <w:b/>
      <w:bCs/>
      <w:color w:val="993300"/>
    </w:rPr>
  </w:style>
  <w:style w:type="character" w:customStyle="1" w:styleId="text1">
    <w:name w:val="text1"/>
    <w:rsid w:val="00D87CA5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rsid w:val="00D87CA5"/>
  </w:style>
  <w:style w:type="character" w:customStyle="1" w:styleId="afff4">
    <w:name w:val="Символ нумерации"/>
    <w:rsid w:val="00D87CA5"/>
    <w:rPr>
      <w:b w:val="0"/>
      <w:bCs w:val="0"/>
    </w:rPr>
  </w:style>
  <w:style w:type="paragraph" w:customStyle="1" w:styleId="afff5">
    <w:basedOn w:val="a"/>
    <w:next w:val="a9"/>
    <w:rsid w:val="00D87CA5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2b">
    <w:name w:val="Название2"/>
    <w:basedOn w:val="a"/>
    <w:rsid w:val="00D87CA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c">
    <w:name w:val="Указатель2"/>
    <w:basedOn w:val="a"/>
    <w:rsid w:val="00D87CA5"/>
    <w:pPr>
      <w:suppressLineNumbers/>
    </w:pPr>
    <w:rPr>
      <w:rFonts w:cs="Tahoma"/>
      <w:lang w:eastAsia="ar-SA"/>
    </w:rPr>
  </w:style>
  <w:style w:type="paragraph" w:customStyle="1" w:styleId="afff6">
    <w:name w:val="Содержимое таблицы"/>
    <w:basedOn w:val="a"/>
    <w:rsid w:val="00D87CA5"/>
    <w:pPr>
      <w:suppressLineNumbers/>
    </w:pPr>
    <w:rPr>
      <w:lang w:eastAsia="ar-SA"/>
    </w:rPr>
  </w:style>
  <w:style w:type="paragraph" w:customStyle="1" w:styleId="afff7">
    <w:name w:val="Заголовок таблицы"/>
    <w:basedOn w:val="afff6"/>
    <w:rsid w:val="00D87CA5"/>
    <w:pPr>
      <w:jc w:val="center"/>
    </w:pPr>
    <w:rPr>
      <w:b/>
      <w:bCs/>
    </w:rPr>
  </w:style>
  <w:style w:type="paragraph" w:customStyle="1" w:styleId="afff8">
    <w:name w:val="Содержимое врезки"/>
    <w:basedOn w:val="a9"/>
    <w:rsid w:val="00D87CA5"/>
    <w:pPr>
      <w:spacing w:line="240" w:lineRule="auto"/>
      <w:jc w:val="both"/>
    </w:pPr>
    <w:rPr>
      <w:szCs w:val="20"/>
      <w:lang w:eastAsia="ar-SA"/>
    </w:rPr>
  </w:style>
  <w:style w:type="paragraph" w:customStyle="1" w:styleId="1f4">
    <w:name w:val="Название1"/>
    <w:basedOn w:val="a"/>
    <w:rsid w:val="00D87CA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f5">
    <w:name w:val="Указатель1"/>
    <w:basedOn w:val="a"/>
    <w:rsid w:val="00D87CA5"/>
    <w:pPr>
      <w:suppressLineNumbers/>
    </w:pPr>
    <w:rPr>
      <w:rFonts w:cs="Tahoma"/>
      <w:lang w:eastAsia="ar-SA"/>
    </w:rPr>
  </w:style>
  <w:style w:type="paragraph" w:customStyle="1" w:styleId="211">
    <w:name w:val="Список 21"/>
    <w:basedOn w:val="a"/>
    <w:rsid w:val="00D87CA5"/>
    <w:pPr>
      <w:ind w:left="566" w:hanging="283"/>
    </w:pPr>
    <w:rPr>
      <w:sz w:val="20"/>
      <w:szCs w:val="20"/>
      <w:lang w:eastAsia="ar-SA"/>
    </w:rPr>
  </w:style>
  <w:style w:type="paragraph" w:customStyle="1" w:styleId="1f6">
    <w:name w:val="Текст1"/>
    <w:basedOn w:val="a"/>
    <w:rsid w:val="00D87CA5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7">
    <w:name w:val="Цитата1"/>
    <w:basedOn w:val="a"/>
    <w:rsid w:val="00D87CA5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  <w:lang w:eastAsia="ar-SA"/>
    </w:rPr>
  </w:style>
  <w:style w:type="paragraph" w:customStyle="1" w:styleId="212">
    <w:name w:val="Основной текст 21"/>
    <w:basedOn w:val="a"/>
    <w:rsid w:val="00D87CA5"/>
    <w:pPr>
      <w:ind w:firstLine="709"/>
      <w:jc w:val="both"/>
    </w:pPr>
    <w:rPr>
      <w:szCs w:val="20"/>
      <w:lang w:eastAsia="ar-SA"/>
    </w:rPr>
  </w:style>
  <w:style w:type="paragraph" w:customStyle="1" w:styleId="310">
    <w:name w:val="Основной текст с отступом 31"/>
    <w:basedOn w:val="a"/>
    <w:rsid w:val="00D87CA5"/>
    <w:pPr>
      <w:ind w:firstLine="709"/>
      <w:jc w:val="both"/>
    </w:pPr>
    <w:rPr>
      <w:sz w:val="26"/>
      <w:szCs w:val="20"/>
      <w:lang w:eastAsia="ar-SA"/>
    </w:rPr>
  </w:style>
  <w:style w:type="paragraph" w:customStyle="1" w:styleId="221">
    <w:name w:val="Основной текст с отступом 22"/>
    <w:basedOn w:val="a"/>
    <w:rsid w:val="00D87CA5"/>
    <w:pPr>
      <w:spacing w:line="360" w:lineRule="auto"/>
      <w:ind w:firstLine="567"/>
      <w:jc w:val="both"/>
    </w:pPr>
    <w:rPr>
      <w:sz w:val="28"/>
      <w:lang w:eastAsia="ar-SA"/>
    </w:rPr>
  </w:style>
  <w:style w:type="paragraph" w:customStyle="1" w:styleId="1f8">
    <w:name w:val="Обычный (веб)1"/>
    <w:basedOn w:val="a"/>
    <w:rsid w:val="00D87CA5"/>
    <w:pPr>
      <w:spacing w:before="100" w:after="100"/>
    </w:pPr>
    <w:rPr>
      <w:szCs w:val="20"/>
      <w:lang w:eastAsia="ar-SA"/>
    </w:rPr>
  </w:style>
  <w:style w:type="paragraph" w:customStyle="1" w:styleId="1f9">
    <w:name w:val="çàãîëîâîê 1"/>
    <w:basedOn w:val="a"/>
    <w:next w:val="a"/>
    <w:rsid w:val="00D87CA5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1">
    <w:name w:val="Основной текст 31"/>
    <w:basedOn w:val="a"/>
    <w:rsid w:val="00D87CA5"/>
    <w:pPr>
      <w:jc w:val="center"/>
    </w:pPr>
    <w:rPr>
      <w:lang w:eastAsia="ar-SA"/>
    </w:rPr>
  </w:style>
  <w:style w:type="paragraph" w:customStyle="1" w:styleId="213">
    <w:name w:val="Основной текст 21"/>
    <w:basedOn w:val="a"/>
    <w:rsid w:val="00D87CA5"/>
    <w:pPr>
      <w:jc w:val="center"/>
    </w:pPr>
    <w:rPr>
      <w:b/>
      <w:caps/>
      <w:sz w:val="28"/>
      <w:szCs w:val="20"/>
      <w:lang w:eastAsia="ar-SA"/>
    </w:rPr>
  </w:style>
  <w:style w:type="paragraph" w:customStyle="1" w:styleId="Iniiaiieoaeno21">
    <w:name w:val="Iniiaiie oaeno 21"/>
    <w:basedOn w:val="a"/>
    <w:rsid w:val="00D87CA5"/>
    <w:pPr>
      <w:overflowPunct w:val="0"/>
      <w:autoSpaceDE w:val="0"/>
      <w:ind w:firstLine="720"/>
      <w:jc w:val="both"/>
    </w:pPr>
    <w:rPr>
      <w:sz w:val="28"/>
      <w:szCs w:val="28"/>
      <w:lang w:eastAsia="ar-SA"/>
    </w:rPr>
  </w:style>
  <w:style w:type="paragraph" w:customStyle="1" w:styleId="214">
    <w:name w:val="Основной текст с отступом 21"/>
    <w:basedOn w:val="a"/>
    <w:rsid w:val="00D87CA5"/>
    <w:pPr>
      <w:ind w:firstLine="540"/>
      <w:jc w:val="both"/>
    </w:pPr>
    <w:rPr>
      <w:szCs w:val="20"/>
      <w:lang w:eastAsia="ar-SA"/>
    </w:rPr>
  </w:style>
  <w:style w:type="paragraph" w:customStyle="1" w:styleId="afff9">
    <w:name w:val="???????"/>
    <w:rsid w:val="00D87CA5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-">
    <w:name w:val="Список-табл"/>
    <w:basedOn w:val="a"/>
    <w:rsid w:val="00D87CA5"/>
    <w:pPr>
      <w:overflowPunct w:val="0"/>
      <w:autoSpaceDE w:val="0"/>
      <w:ind w:left="-10635"/>
      <w:textAlignment w:val="baseline"/>
    </w:pPr>
    <w:rPr>
      <w:rFonts w:ascii="Arial" w:hAnsi="Arial" w:cs="Arial"/>
      <w:sz w:val="22"/>
      <w:szCs w:val="20"/>
      <w:lang w:eastAsia="ar-SA"/>
    </w:rPr>
  </w:style>
  <w:style w:type="paragraph" w:customStyle="1" w:styleId="320">
    <w:name w:val="Основной текст с отступом 32"/>
    <w:basedOn w:val="a"/>
    <w:rsid w:val="00D87CA5"/>
    <w:pPr>
      <w:ind w:firstLine="709"/>
      <w:jc w:val="both"/>
    </w:pPr>
    <w:rPr>
      <w:szCs w:val="20"/>
      <w:lang w:eastAsia="ar-SA"/>
    </w:rPr>
  </w:style>
  <w:style w:type="paragraph" w:customStyle="1" w:styleId="xl45">
    <w:name w:val="xl45"/>
    <w:basedOn w:val="a"/>
    <w:rsid w:val="00D87CA5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/>
      <w:b/>
      <w:sz w:val="16"/>
      <w:szCs w:val="20"/>
      <w:lang w:eastAsia="ar-SA"/>
    </w:rPr>
  </w:style>
  <w:style w:type="paragraph" w:customStyle="1" w:styleId="1fa">
    <w:name w:val="Стиль1"/>
    <w:basedOn w:val="a"/>
    <w:rsid w:val="00D87CA5"/>
    <w:rPr>
      <w:rFonts w:ascii="NTTimes/Cyrillic" w:hAnsi="NTTimes/Cyrillic"/>
      <w:sz w:val="26"/>
      <w:szCs w:val="20"/>
      <w:lang w:eastAsia="ar-SA"/>
    </w:rPr>
  </w:style>
  <w:style w:type="paragraph" w:customStyle="1" w:styleId="xl46">
    <w:name w:val="xl46"/>
    <w:basedOn w:val="a"/>
    <w:rsid w:val="00D87CA5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/>
      <w:b/>
      <w:szCs w:val="20"/>
      <w:lang w:eastAsia="ar-SA"/>
    </w:rPr>
  </w:style>
  <w:style w:type="paragraph" w:customStyle="1" w:styleId="2d">
    <w:name w:val="Цитата2"/>
    <w:basedOn w:val="a"/>
    <w:rsid w:val="00D87CA5"/>
    <w:pPr>
      <w:widowControl w:val="0"/>
      <w:ind w:firstLine="720"/>
      <w:jc w:val="both"/>
    </w:pPr>
    <w:rPr>
      <w:szCs w:val="20"/>
      <w:lang w:eastAsia="ar-SA"/>
    </w:rPr>
  </w:style>
  <w:style w:type="paragraph" w:customStyle="1" w:styleId="FR3">
    <w:name w:val="FR3"/>
    <w:rsid w:val="00D87CA5"/>
    <w:pPr>
      <w:widowControl w:val="0"/>
      <w:suppressAutoHyphens/>
      <w:spacing w:line="480" w:lineRule="auto"/>
      <w:ind w:firstLine="720"/>
      <w:jc w:val="both"/>
    </w:pPr>
    <w:rPr>
      <w:rFonts w:ascii="Courier New" w:eastAsia="Times New Roman" w:hAnsi="Courier New"/>
      <w:sz w:val="24"/>
      <w:szCs w:val="20"/>
      <w:lang w:eastAsia="ar-SA"/>
    </w:rPr>
  </w:style>
  <w:style w:type="paragraph" w:customStyle="1" w:styleId="1fb">
    <w:name w:val="Обычный1"/>
    <w:basedOn w:val="a"/>
    <w:rsid w:val="00D87CA5"/>
    <w:pPr>
      <w:jc w:val="both"/>
    </w:pPr>
    <w:rPr>
      <w:sz w:val="28"/>
      <w:szCs w:val="20"/>
      <w:lang w:eastAsia="ar-SA"/>
    </w:rPr>
  </w:style>
  <w:style w:type="paragraph" w:customStyle="1" w:styleId="215">
    <w:name w:val="Основной текст с отступом 21"/>
    <w:basedOn w:val="a"/>
    <w:rsid w:val="00D87CA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"/>
    <w:rsid w:val="00D87CA5"/>
    <w:pPr>
      <w:jc w:val="both"/>
    </w:pPr>
    <w:rPr>
      <w:szCs w:val="20"/>
      <w:lang w:eastAsia="ar-SA"/>
    </w:rPr>
  </w:style>
  <w:style w:type="paragraph" w:customStyle="1" w:styleId="afffa">
    <w:name w:val="шапка таблицы"/>
    <w:basedOn w:val="a"/>
    <w:rsid w:val="00D87CA5"/>
    <w:pPr>
      <w:jc w:val="right"/>
    </w:pPr>
    <w:rPr>
      <w:sz w:val="28"/>
      <w:szCs w:val="28"/>
      <w:lang w:eastAsia="ar-SA"/>
    </w:rPr>
  </w:style>
  <w:style w:type="paragraph" w:customStyle="1" w:styleId="Nonformat">
    <w:name w:val="Nonformat"/>
    <w:basedOn w:val="a"/>
    <w:rsid w:val="00D87CA5"/>
    <w:rPr>
      <w:rFonts w:ascii="Consultant" w:hAnsi="Consultant"/>
      <w:sz w:val="20"/>
      <w:szCs w:val="20"/>
      <w:lang w:eastAsia="ar-SA"/>
    </w:rPr>
  </w:style>
  <w:style w:type="paragraph" w:customStyle="1" w:styleId="xl63">
    <w:name w:val="xl63"/>
    <w:basedOn w:val="a"/>
    <w:rsid w:val="00D87CA5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/>
      <w:b/>
      <w:szCs w:val="20"/>
      <w:lang w:eastAsia="ar-SA"/>
    </w:rPr>
  </w:style>
  <w:style w:type="paragraph" w:customStyle="1" w:styleId="font6">
    <w:name w:val="font6"/>
    <w:basedOn w:val="a"/>
    <w:rsid w:val="00D87CA5"/>
    <w:pPr>
      <w:spacing w:before="280" w:after="280"/>
    </w:pPr>
    <w:rPr>
      <w:rFonts w:eastAsia="Arial Unicode MS"/>
      <w:color w:val="000000"/>
      <w:lang w:eastAsia="ar-SA"/>
    </w:rPr>
  </w:style>
  <w:style w:type="paragraph" w:customStyle="1" w:styleId="230">
    <w:name w:val="Основной текст с отступом 23"/>
    <w:basedOn w:val="a"/>
    <w:rsid w:val="00D87CA5"/>
    <w:pPr>
      <w:spacing w:after="120" w:line="480" w:lineRule="auto"/>
      <w:ind w:left="283"/>
    </w:pPr>
    <w:rPr>
      <w:lang w:eastAsia="ar-SA"/>
    </w:rPr>
  </w:style>
  <w:style w:type="paragraph" w:customStyle="1" w:styleId="112">
    <w:name w:val="Знак1 Знак Знак Знак1"/>
    <w:basedOn w:val="a"/>
    <w:rsid w:val="00D87C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Основной текст с отступом 211"/>
    <w:basedOn w:val="a"/>
    <w:rsid w:val="00D87CA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17">
    <w:name w:val="Font Style17"/>
    <w:rsid w:val="00D87CA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D87CA5"/>
    <w:pPr>
      <w:widowControl w:val="0"/>
      <w:autoSpaceDE w:val="0"/>
      <w:autoSpaceDN w:val="0"/>
      <w:adjustRightInd w:val="0"/>
      <w:spacing w:line="386" w:lineRule="exact"/>
      <w:ind w:firstLine="715"/>
      <w:jc w:val="both"/>
    </w:pPr>
  </w:style>
  <w:style w:type="character" w:customStyle="1" w:styleId="FontStyle19">
    <w:name w:val="Font Style19"/>
    <w:rsid w:val="00D87CA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D87CA5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rsid w:val="00D87CA5"/>
    <w:rPr>
      <w:rFonts w:ascii="Times New Roman" w:hAnsi="Times New Roman" w:cs="Times New Roman"/>
      <w:sz w:val="26"/>
      <w:szCs w:val="26"/>
    </w:rPr>
  </w:style>
  <w:style w:type="paragraph" w:styleId="afffb">
    <w:name w:val="Plain Text"/>
    <w:basedOn w:val="a"/>
    <w:link w:val="afffc"/>
    <w:locked/>
    <w:rsid w:val="00D87CA5"/>
    <w:rPr>
      <w:rFonts w:ascii="Courier New" w:hAnsi="Courier New"/>
      <w:sz w:val="20"/>
      <w:szCs w:val="20"/>
    </w:rPr>
  </w:style>
  <w:style w:type="character" w:customStyle="1" w:styleId="afffc">
    <w:name w:val="Текст Знак"/>
    <w:basedOn w:val="a0"/>
    <w:link w:val="afffb"/>
    <w:rsid w:val="00D87CA5"/>
    <w:rPr>
      <w:rFonts w:ascii="Courier New" w:eastAsia="Times New Roman" w:hAnsi="Courier New"/>
      <w:sz w:val="20"/>
      <w:szCs w:val="20"/>
    </w:rPr>
  </w:style>
  <w:style w:type="paragraph" w:customStyle="1" w:styleId="Style12">
    <w:name w:val="Style12"/>
    <w:basedOn w:val="a"/>
    <w:rsid w:val="00D87CA5"/>
    <w:pPr>
      <w:widowControl w:val="0"/>
      <w:autoSpaceDE w:val="0"/>
      <w:autoSpaceDN w:val="0"/>
      <w:adjustRightInd w:val="0"/>
      <w:spacing w:line="300" w:lineRule="exact"/>
      <w:ind w:firstLine="655"/>
      <w:jc w:val="both"/>
    </w:pPr>
  </w:style>
  <w:style w:type="character" w:customStyle="1" w:styleId="FontStyle24">
    <w:name w:val="Font Style24"/>
    <w:rsid w:val="00D87CA5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D87CA5"/>
    <w:pPr>
      <w:widowControl w:val="0"/>
      <w:autoSpaceDE w:val="0"/>
      <w:autoSpaceDN w:val="0"/>
      <w:adjustRightInd w:val="0"/>
      <w:spacing w:line="305" w:lineRule="exact"/>
      <w:ind w:firstLine="682"/>
      <w:jc w:val="both"/>
    </w:pPr>
  </w:style>
  <w:style w:type="character" w:customStyle="1" w:styleId="FontStyle20">
    <w:name w:val="Font Style20"/>
    <w:rsid w:val="00D87CA5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D87CA5"/>
    <w:rPr>
      <w:rFonts w:ascii="Times New Roman" w:hAnsi="Times New Roman" w:cs="Times New Roman"/>
      <w:sz w:val="26"/>
      <w:szCs w:val="26"/>
    </w:rPr>
  </w:style>
  <w:style w:type="character" w:customStyle="1" w:styleId="Bodytext">
    <w:name w:val="Body text_"/>
    <w:rsid w:val="00D87CA5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1;n=36898;fld=134;dst=10024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218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169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06B3-4150-463A-99E9-8A65747C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33</Pages>
  <Words>17838</Words>
  <Characters>101679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13</cp:revision>
  <cp:lastPrinted>2020-01-27T12:06:00Z</cp:lastPrinted>
  <dcterms:created xsi:type="dcterms:W3CDTF">2020-05-18T05:27:00Z</dcterms:created>
  <dcterms:modified xsi:type="dcterms:W3CDTF">2022-04-28T07:02:00Z</dcterms:modified>
</cp:coreProperties>
</file>