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Приказом               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контрольно-счетной</w:t>
      </w:r>
    </w:p>
    <w:p w:rsidR="004E25A0" w:rsidRPr="004E25A0" w:rsidRDefault="004E25A0" w:rsidP="004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Грибановского     </w:t>
      </w:r>
    </w:p>
    <w:p w:rsidR="004E25A0" w:rsidRPr="004E25A0" w:rsidRDefault="004E25A0" w:rsidP="004E25A0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района</w:t>
      </w:r>
    </w:p>
    <w:p w:rsidR="004E25A0" w:rsidRPr="004E25A0" w:rsidRDefault="004E25A0" w:rsidP="004E2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44A95">
        <w:rPr>
          <w:rFonts w:ascii="Times New Roman" w:eastAsia="Times New Roman" w:hAnsi="Times New Roman"/>
          <w:sz w:val="28"/>
          <w:szCs w:val="28"/>
          <w:lang w:eastAsia="ru-RU"/>
        </w:rPr>
        <w:t>от 29.12.2021 г. № 2</w:t>
      </w:r>
      <w:bookmarkStart w:id="0" w:name="_GoBack"/>
      <w:bookmarkEnd w:id="0"/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КОНТРОЛЬНО-СЧЕТНАЯ КОМИССИЯ</w:t>
      </w:r>
    </w:p>
    <w:p w:rsidR="004E25A0" w:rsidRPr="004E25A0" w:rsidRDefault="004E25A0" w:rsidP="004E2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Стандарт внешнего муниципального</w:t>
      </w:r>
      <w:r w:rsidR="006764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финансового</w:t>
      </w:r>
      <w:r w:rsidRPr="004E25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контроля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25A0" w:rsidRPr="004E25A0" w:rsidRDefault="004E25A0" w:rsidP="006378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9E01CF">
        <w:rPr>
          <w:rFonts w:ascii="Times New Roman" w:eastAsia="HiddenHorzOCR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="009E01CF">
        <w:rPr>
          <w:rFonts w:ascii="Times New Roman" w:eastAsia="HiddenHorzOCR" w:hAnsi="Times New Roman" w:cs="Times New Roman"/>
          <w:b/>
          <w:sz w:val="28"/>
          <w:szCs w:val="28"/>
        </w:rPr>
        <w:t>контроля за</w:t>
      </w:r>
      <w:proofErr w:type="gramEnd"/>
      <w:r w:rsidR="009E01CF">
        <w:rPr>
          <w:rFonts w:ascii="Times New Roman" w:eastAsia="HiddenHorzOCR" w:hAnsi="Times New Roman" w:cs="Times New Roman"/>
          <w:b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Pr="004E2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4E25A0" w:rsidRPr="004E25A0" w:rsidRDefault="004E25A0" w:rsidP="004E25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5A0" w:rsidRPr="004E25A0" w:rsidRDefault="004E25A0" w:rsidP="009E01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637836" w:rsidRDefault="00637836" w:rsidP="00F24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37836">
        <w:rPr>
          <w:rFonts w:ascii="Times New Roman" w:eastAsia="Calibri" w:hAnsi="Times New Roman" w:cs="Times New Roman"/>
          <w:b/>
          <w:sz w:val="24"/>
          <w:szCs w:val="24"/>
        </w:rPr>
        <w:t>Начало действия: ___.___.2022 г.</w:t>
      </w:r>
    </w:p>
    <w:p w:rsidR="00637836" w:rsidRPr="004E25A0" w:rsidRDefault="00637836" w:rsidP="006378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25A0" w:rsidRPr="004E25A0" w:rsidRDefault="004E25A0" w:rsidP="004E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7ED" w:rsidRDefault="004E25A0" w:rsidP="004E25A0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proofErr w:type="spellStart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пгт</w:t>
      </w:r>
      <w:proofErr w:type="spellEnd"/>
      <w:r w:rsidRPr="004E25A0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. Грибановский 2022 год</w:t>
      </w:r>
    </w:p>
    <w:p w:rsidR="009E01CF" w:rsidRPr="009E01CF" w:rsidRDefault="009E01CF" w:rsidP="009E01CF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9E01CF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lastRenderedPageBreak/>
        <w:t>Содержание</w:t>
      </w:r>
    </w:p>
    <w:p w:rsidR="009E01CF" w:rsidRDefault="009E01CF" w:rsidP="009E01C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9E01CF" w:rsidRPr="009E01CF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01CF" w:rsidRPr="009E01CF">
        <w:rPr>
          <w:rFonts w:ascii="Times New Roman" w:hAnsi="Times New Roman" w:cs="Times New Roman"/>
          <w:sz w:val="28"/>
          <w:szCs w:val="28"/>
        </w:rPr>
        <w:t>Общие положения....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01CF" w:rsidRPr="009E01C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 3</w:t>
      </w:r>
    </w:p>
    <w:p w:rsidR="009E01CF" w:rsidRPr="009E01CF" w:rsidRDefault="009E01CF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CF">
        <w:rPr>
          <w:rFonts w:ascii="Times New Roman" w:hAnsi="Times New Roman" w:cs="Times New Roman"/>
          <w:sz w:val="28"/>
          <w:szCs w:val="28"/>
        </w:rPr>
        <w:t xml:space="preserve">2. Содержание, цели, задачи, предмет и объекты </w:t>
      </w:r>
      <w:proofErr w:type="gramStart"/>
      <w:r w:rsidRPr="009E01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01CF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E01CF" w:rsidRPr="009E01CF" w:rsidRDefault="009E01CF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CF">
        <w:rPr>
          <w:rFonts w:ascii="Times New Roman" w:hAnsi="Times New Roman" w:cs="Times New Roman"/>
          <w:sz w:val="28"/>
          <w:szCs w:val="28"/>
        </w:rPr>
        <w:t xml:space="preserve">установленного порядка управления и распоряжения </w:t>
      </w:r>
      <w:r w:rsidR="00F5600E">
        <w:rPr>
          <w:rFonts w:ascii="Times New Roman" w:hAnsi="Times New Roman" w:cs="Times New Roman"/>
          <w:sz w:val="28"/>
          <w:szCs w:val="28"/>
        </w:rPr>
        <w:t>и</w:t>
      </w:r>
      <w:r w:rsidRPr="009E01CF">
        <w:rPr>
          <w:rFonts w:ascii="Times New Roman" w:hAnsi="Times New Roman" w:cs="Times New Roman"/>
          <w:sz w:val="28"/>
          <w:szCs w:val="28"/>
        </w:rPr>
        <w:t>муществом</w:t>
      </w:r>
      <w:r w:rsidR="00F5600E">
        <w:rPr>
          <w:rFonts w:ascii="Times New Roman" w:hAnsi="Times New Roman" w:cs="Times New Roman"/>
          <w:sz w:val="28"/>
          <w:szCs w:val="28"/>
        </w:rPr>
        <w:t xml:space="preserve"> .........</w:t>
      </w:r>
      <w:r w:rsidRPr="009E01CF">
        <w:rPr>
          <w:rFonts w:ascii="Times New Roman" w:hAnsi="Times New Roman" w:cs="Times New Roman"/>
          <w:sz w:val="28"/>
          <w:szCs w:val="28"/>
        </w:rPr>
        <w:t>........4</w:t>
      </w:r>
    </w:p>
    <w:p w:rsidR="009E01CF" w:rsidRPr="009E01CF" w:rsidRDefault="009E01CF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CF">
        <w:rPr>
          <w:rFonts w:ascii="Times New Roman" w:hAnsi="Times New Roman" w:cs="Times New Roman"/>
          <w:sz w:val="28"/>
          <w:szCs w:val="28"/>
        </w:rPr>
        <w:t>3. Организация контроля соблюдения установленного порядка управления и</w:t>
      </w:r>
    </w:p>
    <w:p w:rsidR="009E01CF" w:rsidRPr="009E01CF" w:rsidRDefault="009E01CF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CF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 собственности</w:t>
      </w:r>
      <w:r w:rsidR="00F5600E">
        <w:rPr>
          <w:rFonts w:ascii="Times New Roman" w:hAnsi="Times New Roman" w:cs="Times New Roman"/>
          <w:sz w:val="28"/>
          <w:szCs w:val="28"/>
        </w:rPr>
        <w:t>.</w:t>
      </w:r>
      <w:r w:rsidRPr="009E01CF">
        <w:rPr>
          <w:rFonts w:ascii="Times New Roman" w:hAnsi="Times New Roman" w:cs="Times New Roman"/>
          <w:sz w:val="28"/>
          <w:szCs w:val="28"/>
        </w:rPr>
        <w:t xml:space="preserve"> </w:t>
      </w:r>
      <w:r w:rsidR="00C17377">
        <w:rPr>
          <w:rFonts w:ascii="Times New Roman" w:hAnsi="Times New Roman" w:cs="Times New Roman"/>
          <w:sz w:val="28"/>
          <w:szCs w:val="28"/>
        </w:rPr>
        <w:t>6</w:t>
      </w:r>
    </w:p>
    <w:p w:rsidR="009E01CF" w:rsidRPr="009E01CF" w:rsidRDefault="009E01CF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CF">
        <w:rPr>
          <w:rFonts w:ascii="Times New Roman" w:hAnsi="Times New Roman" w:cs="Times New Roman"/>
          <w:sz w:val="28"/>
          <w:szCs w:val="28"/>
        </w:rPr>
        <w:t xml:space="preserve">4. Подготовка к проведению </w:t>
      </w:r>
      <w:proofErr w:type="gramStart"/>
      <w:r w:rsidRPr="009E01CF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9E01CF">
        <w:rPr>
          <w:rFonts w:ascii="Times New Roman" w:hAnsi="Times New Roman" w:cs="Times New Roman"/>
          <w:sz w:val="28"/>
          <w:szCs w:val="28"/>
        </w:rPr>
        <w:t xml:space="preserve"> (экспертно-аналитического)</w:t>
      </w:r>
    </w:p>
    <w:p w:rsidR="009E01CF" w:rsidRPr="009E01CF" w:rsidRDefault="009E01CF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CF">
        <w:rPr>
          <w:rFonts w:ascii="Times New Roman" w:hAnsi="Times New Roman" w:cs="Times New Roman"/>
          <w:sz w:val="28"/>
          <w:szCs w:val="28"/>
        </w:rPr>
        <w:t xml:space="preserve">мероприятия............................................................................................................ </w:t>
      </w:r>
      <w:r w:rsidR="00C17377">
        <w:rPr>
          <w:rFonts w:ascii="Times New Roman" w:hAnsi="Times New Roman" w:cs="Times New Roman"/>
          <w:sz w:val="28"/>
          <w:szCs w:val="28"/>
        </w:rPr>
        <w:t>7</w:t>
      </w:r>
    </w:p>
    <w:p w:rsidR="009E01CF" w:rsidRPr="009E01CF" w:rsidRDefault="009E01CF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CF">
        <w:rPr>
          <w:rFonts w:ascii="Times New Roman" w:hAnsi="Times New Roman" w:cs="Times New Roman"/>
          <w:sz w:val="28"/>
          <w:szCs w:val="28"/>
        </w:rPr>
        <w:t xml:space="preserve">5. Проведение контрольного (экспертно-аналитического) мероприятия </w:t>
      </w:r>
      <w:r w:rsidR="00F5600E">
        <w:rPr>
          <w:rFonts w:ascii="Times New Roman" w:hAnsi="Times New Roman" w:cs="Times New Roman"/>
          <w:sz w:val="28"/>
          <w:szCs w:val="28"/>
        </w:rPr>
        <w:t xml:space="preserve"> ……</w:t>
      </w:r>
      <w:r w:rsidRPr="009E01CF">
        <w:rPr>
          <w:rFonts w:ascii="Times New Roman" w:hAnsi="Times New Roman" w:cs="Times New Roman"/>
          <w:sz w:val="28"/>
          <w:szCs w:val="28"/>
        </w:rPr>
        <w:t>7</w:t>
      </w:r>
    </w:p>
    <w:p w:rsidR="009E01CF" w:rsidRDefault="009E01CF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CF">
        <w:rPr>
          <w:rFonts w:ascii="Times New Roman" w:hAnsi="Times New Roman" w:cs="Times New Roman"/>
          <w:sz w:val="28"/>
          <w:szCs w:val="28"/>
        </w:rPr>
        <w:t>6. Оформление результатов контрольного (экспертно-аналитического)</w:t>
      </w:r>
      <w:r w:rsidR="00F5600E">
        <w:rPr>
          <w:rFonts w:ascii="Times New Roman" w:hAnsi="Times New Roman" w:cs="Times New Roman"/>
          <w:sz w:val="28"/>
          <w:szCs w:val="28"/>
        </w:rPr>
        <w:t xml:space="preserve"> </w:t>
      </w:r>
      <w:r w:rsidRPr="009E01CF">
        <w:rPr>
          <w:rFonts w:ascii="Times New Roman" w:hAnsi="Times New Roman" w:cs="Times New Roman"/>
          <w:sz w:val="28"/>
          <w:szCs w:val="28"/>
        </w:rPr>
        <w:t>мероприятия.......</w:t>
      </w:r>
      <w:r w:rsidR="00F5600E">
        <w:rPr>
          <w:rFonts w:ascii="Times New Roman" w:hAnsi="Times New Roman" w:cs="Times New Roman"/>
          <w:sz w:val="28"/>
          <w:szCs w:val="28"/>
        </w:rPr>
        <w:t>.</w:t>
      </w:r>
      <w:r w:rsidRPr="009E01CF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F5600E">
        <w:rPr>
          <w:rFonts w:ascii="Times New Roman" w:hAnsi="Times New Roman" w:cs="Times New Roman"/>
          <w:sz w:val="28"/>
          <w:szCs w:val="28"/>
        </w:rPr>
        <w:t>...</w:t>
      </w:r>
      <w:r w:rsidRPr="009E01CF">
        <w:rPr>
          <w:rFonts w:ascii="Times New Roman" w:hAnsi="Times New Roman" w:cs="Times New Roman"/>
          <w:sz w:val="28"/>
          <w:szCs w:val="28"/>
        </w:rPr>
        <w:t>....................................................... 1</w:t>
      </w:r>
      <w:r w:rsidR="00C17377">
        <w:rPr>
          <w:rFonts w:ascii="Times New Roman" w:hAnsi="Times New Roman" w:cs="Times New Roman"/>
          <w:sz w:val="28"/>
          <w:szCs w:val="28"/>
        </w:rPr>
        <w:t>3</w:t>
      </w: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Default="00F5600E" w:rsidP="00F5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Pr="0079783B" w:rsidRDefault="00F5600E" w:rsidP="0079783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3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9783B" w:rsidRPr="0079783B" w:rsidRDefault="0079783B" w:rsidP="0079783B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600E" w:rsidRPr="0079783B" w:rsidRDefault="00F5600E" w:rsidP="00D7763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 xml:space="preserve">1.1. Стандарт «Осуществление </w:t>
      </w:r>
      <w:proofErr w:type="gramStart"/>
      <w:r w:rsidRPr="007978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783B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установленного порядка управления и распоряжения имуществом,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собственности» (далее - Стандарт)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 xml:space="preserve">предназначен для методологического обеспечения осуществления </w:t>
      </w:r>
      <w:r w:rsidR="0079783B">
        <w:rPr>
          <w:rFonts w:ascii="Times New Roman" w:hAnsi="Times New Roman" w:cs="Times New Roman"/>
          <w:sz w:val="28"/>
          <w:szCs w:val="28"/>
        </w:rPr>
        <w:t>к</w:t>
      </w:r>
      <w:r w:rsidRPr="0079783B">
        <w:rPr>
          <w:rFonts w:ascii="Times New Roman" w:hAnsi="Times New Roman" w:cs="Times New Roman"/>
          <w:sz w:val="28"/>
          <w:szCs w:val="28"/>
        </w:rPr>
        <w:t>онтрольно</w:t>
      </w:r>
      <w:r w:rsidR="0079783B">
        <w:rPr>
          <w:rFonts w:ascii="Times New Roman" w:hAnsi="Times New Roman" w:cs="Times New Roman"/>
          <w:sz w:val="28"/>
          <w:szCs w:val="28"/>
        </w:rPr>
        <w:t>-</w:t>
      </w:r>
      <w:r w:rsidRPr="0079783B">
        <w:rPr>
          <w:rFonts w:ascii="Times New Roman" w:hAnsi="Times New Roman" w:cs="Times New Roman"/>
          <w:sz w:val="28"/>
          <w:szCs w:val="28"/>
        </w:rPr>
        <w:t>счетной</w:t>
      </w:r>
    </w:p>
    <w:p w:rsidR="00F5600E" w:rsidRPr="0079783B" w:rsidRDefault="0079783B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Грибановского муниципального района</w:t>
      </w:r>
      <w:r w:rsidR="00F5600E" w:rsidRPr="0079783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5600E" w:rsidRPr="0079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5600E" w:rsidRPr="0079783B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600E" w:rsidRPr="0079783B">
        <w:rPr>
          <w:rFonts w:ascii="Times New Roman" w:hAnsi="Times New Roman" w:cs="Times New Roman"/>
          <w:sz w:val="28"/>
          <w:szCs w:val="28"/>
        </w:rPr>
        <w:t>счетная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F5600E" w:rsidRPr="0079783B">
        <w:rPr>
          <w:rFonts w:ascii="Times New Roman" w:hAnsi="Times New Roman" w:cs="Times New Roman"/>
          <w:sz w:val="28"/>
          <w:szCs w:val="28"/>
        </w:rPr>
        <w:t xml:space="preserve">) контрольной и экспертно-аналитической деятельности </w:t>
      </w:r>
      <w:proofErr w:type="gramStart"/>
      <w:r w:rsidR="00F5600E" w:rsidRPr="007978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соответствии с положениями Федерального закона от 07.02.2011 № 6-ФЗ «</w:t>
      </w:r>
      <w:proofErr w:type="gramStart"/>
      <w:r w:rsidRPr="0079783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gramStart"/>
      <w:r w:rsidRPr="0079783B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79783B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3B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образований», с учетом Общих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требований к стандартам внешнего государственного и муниципального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контроля для проведения контрольных и экспертно-аналитических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мероприятий контрольно-счетными органами субъектов Российской Федерации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и муниципальных образований (утв. Коллегией Счетной палаты Российской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Федерации (протокол от 17.10.2014 № 47К(993)), в целях реализации</w:t>
      </w:r>
      <w:r w:rsidR="0079783B">
        <w:rPr>
          <w:rFonts w:ascii="Times New Roman" w:hAnsi="Times New Roman" w:cs="Times New Roman"/>
          <w:sz w:val="28"/>
          <w:szCs w:val="28"/>
        </w:rPr>
        <w:t xml:space="preserve"> </w:t>
      </w:r>
      <w:r w:rsidR="006C2ECD" w:rsidRPr="00797FBB">
        <w:rPr>
          <w:rFonts w:ascii="Times New Roman" w:hAnsi="Times New Roman" w:cs="Times New Roman"/>
          <w:sz w:val="28"/>
          <w:szCs w:val="28"/>
        </w:rPr>
        <w:t>Положением о контрольно-счетной комиссии Грибановского муниципального района, утвержденным решением Совета народных депутатов Грибановского муниципального района</w:t>
      </w:r>
      <w:proofErr w:type="gramEnd"/>
      <w:r w:rsidR="006C2ECD" w:rsidRPr="00797FBB">
        <w:rPr>
          <w:rFonts w:ascii="Times New Roman" w:hAnsi="Times New Roman" w:cs="Times New Roman"/>
          <w:sz w:val="28"/>
          <w:szCs w:val="28"/>
        </w:rPr>
        <w:t xml:space="preserve"> от 09.09.2021 № 230</w:t>
      </w:r>
      <w:r w:rsidRPr="0079783B">
        <w:rPr>
          <w:rFonts w:ascii="Times New Roman" w:hAnsi="Times New Roman" w:cs="Times New Roman"/>
          <w:sz w:val="28"/>
          <w:szCs w:val="28"/>
        </w:rPr>
        <w:t xml:space="preserve"> и Регламента </w:t>
      </w:r>
      <w:r w:rsidR="006C2ECD">
        <w:rPr>
          <w:rFonts w:ascii="Times New Roman" w:hAnsi="Times New Roman" w:cs="Times New Roman"/>
          <w:sz w:val="28"/>
          <w:szCs w:val="28"/>
        </w:rPr>
        <w:t>к</w:t>
      </w:r>
      <w:r w:rsidRPr="0079783B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6C2EC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9783B">
        <w:rPr>
          <w:rFonts w:ascii="Times New Roman" w:hAnsi="Times New Roman" w:cs="Times New Roman"/>
          <w:sz w:val="28"/>
          <w:szCs w:val="28"/>
        </w:rPr>
        <w:t>.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 xml:space="preserve">1.2. Стандарт используется при реализации полномочий </w:t>
      </w:r>
      <w:r w:rsidR="006C2ECD">
        <w:rPr>
          <w:rFonts w:ascii="Times New Roman" w:hAnsi="Times New Roman" w:cs="Times New Roman"/>
          <w:sz w:val="28"/>
          <w:szCs w:val="28"/>
        </w:rPr>
        <w:t>к</w:t>
      </w:r>
      <w:r w:rsidR="006C2ECD" w:rsidRPr="0079783B">
        <w:rPr>
          <w:rFonts w:ascii="Times New Roman" w:hAnsi="Times New Roman" w:cs="Times New Roman"/>
          <w:sz w:val="28"/>
          <w:szCs w:val="28"/>
        </w:rPr>
        <w:t>онтрольно</w:t>
      </w:r>
      <w:r w:rsidR="006C2ECD">
        <w:rPr>
          <w:rFonts w:ascii="Times New Roman" w:hAnsi="Times New Roman" w:cs="Times New Roman"/>
          <w:sz w:val="28"/>
          <w:szCs w:val="28"/>
        </w:rPr>
        <w:t>-</w:t>
      </w:r>
      <w:r w:rsidR="006C2ECD" w:rsidRPr="0079783B">
        <w:rPr>
          <w:rFonts w:ascii="Times New Roman" w:hAnsi="Times New Roman" w:cs="Times New Roman"/>
          <w:sz w:val="28"/>
          <w:szCs w:val="28"/>
        </w:rPr>
        <w:t>счетн</w:t>
      </w:r>
      <w:r w:rsidR="006C2ECD">
        <w:rPr>
          <w:rFonts w:ascii="Times New Roman" w:hAnsi="Times New Roman" w:cs="Times New Roman"/>
          <w:sz w:val="28"/>
          <w:szCs w:val="28"/>
        </w:rPr>
        <w:t>ой комиссии</w:t>
      </w:r>
      <w:r w:rsidRPr="0079783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79783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9783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 xml:space="preserve">управления и распоряжения имуществом, находящимся в </w:t>
      </w:r>
      <w:proofErr w:type="gramStart"/>
      <w:r w:rsidRPr="0079783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 xml:space="preserve">1.3. Положения настоящего Стандарта подлежат применению и </w:t>
      </w:r>
      <w:proofErr w:type="gramStart"/>
      <w:r w:rsidRPr="0079783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3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9783B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в которых</w:t>
      </w:r>
      <w:r w:rsidR="00D77634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контроль за соблюдением установленного порядка управления и распоряжения</w:t>
      </w:r>
      <w:r w:rsidR="00D77634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имуществом является составной частью мероприятия.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1.4. Цель Стандарта - установление единых принципов, требований,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 xml:space="preserve">правил и процедур при осуществлении </w:t>
      </w:r>
      <w:proofErr w:type="gramStart"/>
      <w:r w:rsidRPr="007978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783B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D77634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установленного порядка управления и распоряжения имуществом.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1.5. Задачами Стандарта являются: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- определение содержания, целей, задач, предмета и объектов контроля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</w:t>
      </w:r>
      <w:r w:rsidR="00D77634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имуществом;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- установление общих правил, требований и процедур при</w:t>
      </w:r>
      <w:r w:rsidR="00D77634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7978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783B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</w:t>
      </w:r>
      <w:r w:rsidR="00D77634">
        <w:rPr>
          <w:rFonts w:ascii="Times New Roman" w:hAnsi="Times New Roman" w:cs="Times New Roman"/>
          <w:sz w:val="28"/>
          <w:szCs w:val="28"/>
        </w:rPr>
        <w:t xml:space="preserve"> </w:t>
      </w:r>
      <w:r w:rsidRPr="0079783B">
        <w:rPr>
          <w:rFonts w:ascii="Times New Roman" w:hAnsi="Times New Roman" w:cs="Times New Roman"/>
          <w:sz w:val="28"/>
          <w:szCs w:val="28"/>
        </w:rPr>
        <w:t>и распоряжения имуществом.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lastRenderedPageBreak/>
        <w:t>1.6. Стандарт предназначен для использования должностными лицами</w:t>
      </w:r>
    </w:p>
    <w:p w:rsidR="00F5600E" w:rsidRPr="0079783B" w:rsidRDefault="00D77634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5600E" w:rsidRPr="0079783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F5600E" w:rsidRPr="0079783B">
        <w:rPr>
          <w:rFonts w:ascii="Times New Roman" w:hAnsi="Times New Roman" w:cs="Times New Roman"/>
          <w:sz w:val="28"/>
          <w:szCs w:val="28"/>
        </w:rPr>
        <w:t>, обладающими полномочиями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00E" w:rsidRPr="0079783B">
        <w:rPr>
          <w:rFonts w:ascii="Times New Roman" w:hAnsi="Times New Roman" w:cs="Times New Roman"/>
          <w:sz w:val="28"/>
          <w:szCs w:val="28"/>
        </w:rPr>
        <w:t xml:space="preserve">непосредственному проведению </w:t>
      </w:r>
      <w:proofErr w:type="gramStart"/>
      <w:r w:rsidR="00F5600E" w:rsidRPr="0079783B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F5600E" w:rsidRPr="0079783B">
        <w:rPr>
          <w:rFonts w:ascii="Times New Roman" w:hAnsi="Times New Roman" w:cs="Times New Roman"/>
          <w:sz w:val="28"/>
          <w:szCs w:val="28"/>
        </w:rPr>
        <w:t xml:space="preserve"> и экспертно-аналитических</w:t>
      </w:r>
    </w:p>
    <w:p w:rsidR="00F5600E" w:rsidRPr="0079783B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мероприятий, а также иными лицами, привлекаемыми к проведению</w:t>
      </w:r>
    </w:p>
    <w:p w:rsidR="00F5600E" w:rsidRDefault="00F5600E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83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77634" w:rsidRDefault="00D77634" w:rsidP="00D7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634" w:rsidRDefault="00D77634" w:rsidP="00D776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7634">
        <w:rPr>
          <w:rFonts w:ascii="Times New Roman" w:hAnsi="Times New Roman" w:cs="Times New Roman"/>
          <w:b/>
          <w:bCs/>
          <w:sz w:val="28"/>
          <w:szCs w:val="28"/>
        </w:rPr>
        <w:t xml:space="preserve">2. Содержание, цели, задачи, предмет и объекты </w:t>
      </w:r>
      <w:proofErr w:type="gramStart"/>
      <w:r w:rsidRPr="00D7763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7763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634">
        <w:rPr>
          <w:rFonts w:ascii="Times New Roman" w:hAnsi="Times New Roman" w:cs="Times New Roman"/>
          <w:b/>
          <w:bCs/>
          <w:sz w:val="28"/>
          <w:szCs w:val="28"/>
        </w:rPr>
        <w:t>установленного порядка управления и распоряжения имуществом</w:t>
      </w:r>
    </w:p>
    <w:p w:rsidR="00D77634" w:rsidRDefault="00D77634" w:rsidP="00D77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распоряжения имуществом является организационной формой </w:t>
      </w:r>
      <w:r w:rsidR="00286385">
        <w:rPr>
          <w:rFonts w:ascii="Times New Roman" w:hAnsi="Times New Roman" w:cs="Times New Roman"/>
          <w:sz w:val="28"/>
          <w:szCs w:val="28"/>
        </w:rPr>
        <w:t>о</w:t>
      </w:r>
      <w:r w:rsidRPr="00286385">
        <w:rPr>
          <w:rFonts w:ascii="Times New Roman" w:hAnsi="Times New Roman" w:cs="Times New Roman"/>
          <w:sz w:val="28"/>
          <w:szCs w:val="28"/>
        </w:rPr>
        <w:t>существления</w:t>
      </w:r>
      <w:r w:rsidR="00286385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при проведении контрольных</w:t>
      </w:r>
      <w:r w:rsidR="00286385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и экспертно-аналитических мероприятий.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2.2. Цели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</w:t>
      </w:r>
      <w:r w:rsidR="00286385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и распоряжения имуществом: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- оценка выполнения положений нормативных правовых актов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85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>, пользовании и распоряжении имуществом;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установление законности и эффективности владения, пользования и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распоряжения имуществом;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обеспечение сохранности основных свойств и качеств имущества,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использование по назначению.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2.3. Задачи контроля соблюдения установленного порядка управления и</w:t>
      </w:r>
      <w:r w:rsidR="00286385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распоряжения имуществом: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законности деятельности объекта контроля по владению,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пользованию и распоряжению имуществом;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соблюдения порядка учета имущества (организации и состояния</w:t>
      </w:r>
      <w:r w:rsidR="00286385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отчетности), в том числе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соблюдения порядка ведения</w:t>
      </w:r>
      <w:r w:rsidR="00286385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>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соблюдения порядка регистрации права муниципальной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собственности на имущество;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соблюдения порядка оформления вещных прав на имущество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85">
        <w:rPr>
          <w:rFonts w:ascii="Times New Roman" w:hAnsi="Times New Roman" w:cs="Times New Roman"/>
          <w:sz w:val="28"/>
          <w:szCs w:val="28"/>
        </w:rPr>
        <w:t>(хозяйственное ведение, оперативное управление, постоянное (бессрочное)</w:t>
      </w:r>
      <w:proofErr w:type="gramEnd"/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пользование земельным участком);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- оценка соблюдения процедуры передачи имущества в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хозяйственное</w:t>
      </w:r>
      <w:proofErr w:type="gramEnd"/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ведение (оперативное управление);</w:t>
      </w:r>
    </w:p>
    <w:p w:rsidR="00D77634" w:rsidRPr="00286385" w:rsidRDefault="000E1B51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634" w:rsidRPr="00286385">
        <w:rPr>
          <w:rFonts w:ascii="Times New Roman" w:hAnsi="Times New Roman" w:cs="Times New Roman"/>
          <w:sz w:val="28"/>
          <w:szCs w:val="28"/>
        </w:rPr>
        <w:t>- оценка установленного порядка передачи в доверительное управление,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="00D77634" w:rsidRPr="00286385">
        <w:rPr>
          <w:rFonts w:ascii="Times New Roman" w:hAnsi="Times New Roman" w:cs="Times New Roman"/>
          <w:sz w:val="28"/>
          <w:szCs w:val="28"/>
        </w:rPr>
        <w:t xml:space="preserve">в безвозмездное пользование, в аренду имущества (в том числе </w:t>
      </w:r>
      <w:r w:rsidR="00D77634" w:rsidRPr="00286385">
        <w:rPr>
          <w:rFonts w:ascii="Times New Roman" w:hAnsi="Times New Roman" w:cs="Times New Roman"/>
          <w:sz w:val="28"/>
          <w:szCs w:val="28"/>
        </w:rPr>
        <w:lastRenderedPageBreak/>
        <w:t>по результатам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="00D77634" w:rsidRPr="00286385">
        <w:rPr>
          <w:rFonts w:ascii="Times New Roman" w:hAnsi="Times New Roman" w:cs="Times New Roman"/>
          <w:sz w:val="28"/>
          <w:szCs w:val="28"/>
        </w:rPr>
        <w:t>торгов), в постоянное (бессрочное) пользование и безвозмездное срочное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="00D77634" w:rsidRPr="00286385">
        <w:rPr>
          <w:rFonts w:ascii="Times New Roman" w:hAnsi="Times New Roman" w:cs="Times New Roman"/>
          <w:sz w:val="28"/>
          <w:szCs w:val="28"/>
        </w:rPr>
        <w:t>пользование земельным участком;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- оценка организации и осуществления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 xml:space="preserve"> сохранностью и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использованием по назначению имущества;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соблюдения порядка списания имущества;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прогнозирования поступлений неналоговых доходов в бюджет</w:t>
      </w:r>
    </w:p>
    <w:p w:rsidR="00D77634" w:rsidRPr="00286385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77634" w:rsidRPr="00286385">
        <w:rPr>
          <w:rFonts w:ascii="Times New Roman" w:hAnsi="Times New Roman" w:cs="Times New Roman"/>
          <w:sz w:val="28"/>
          <w:szCs w:val="28"/>
        </w:rPr>
        <w:t>, оценка исполнения бюджета по доходам, полученным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634" w:rsidRPr="00286385">
        <w:rPr>
          <w:rFonts w:ascii="Times New Roman" w:hAnsi="Times New Roman" w:cs="Times New Roman"/>
          <w:sz w:val="28"/>
          <w:szCs w:val="28"/>
        </w:rPr>
        <w:t>использования имущества;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- оценка полноты и своевременности поступлений в бюджет </w:t>
      </w:r>
      <w:r w:rsidR="00635D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86385">
        <w:rPr>
          <w:rFonts w:ascii="Times New Roman" w:hAnsi="Times New Roman" w:cs="Times New Roman"/>
          <w:sz w:val="28"/>
          <w:szCs w:val="28"/>
        </w:rPr>
        <w:t xml:space="preserve"> доходов от использования имущества, а также от реализации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полноты поступлений в доход предприятий (учреждений)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доходов от использования и реализации муниципального имущества;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соблюдения нормативных правовых актов по вопросам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приватизации имущества, а также соблюдения процедур и сроков проведения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приватизации;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анализ правовой и материальной обеспеченности исполнения лицами,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85">
        <w:rPr>
          <w:rFonts w:ascii="Times New Roman" w:hAnsi="Times New Roman" w:cs="Times New Roman"/>
          <w:sz w:val="28"/>
          <w:szCs w:val="28"/>
        </w:rPr>
        <w:t>использующими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 xml:space="preserve"> муниципальное имущество;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проверка полноты и своевременности начисления и перечисления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 xml:space="preserve">оход бюджета </w:t>
      </w:r>
      <w:r w:rsidR="00635D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86385">
        <w:rPr>
          <w:rFonts w:ascii="Times New Roman" w:hAnsi="Times New Roman" w:cs="Times New Roman"/>
          <w:sz w:val="28"/>
          <w:szCs w:val="28"/>
        </w:rPr>
        <w:t xml:space="preserve"> от использования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муниципального имущества и от продажи материальных и нематериальных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активов;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оценка экономического и социального эффекта в результате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собственностью;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- анализ системы организации и осуществления внутреннего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управлением и распоряжением имущества на объектах проверок;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- разработка рекомендаций и предложений по повышению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эффективности управления и распоряжения муниципальным имуществом.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2.4. Предметом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управления и распоряжения имуществом является деятельность объектов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контроля, </w:t>
      </w:r>
      <w:proofErr w:type="gramStart"/>
      <w:r w:rsidRPr="00286385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Pr="00286385">
        <w:rPr>
          <w:rFonts w:ascii="Times New Roman" w:hAnsi="Times New Roman" w:cs="Times New Roman"/>
          <w:sz w:val="28"/>
          <w:szCs w:val="28"/>
        </w:rPr>
        <w:t xml:space="preserve"> с управлением, распоряжением муниципальным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85">
        <w:rPr>
          <w:rFonts w:ascii="Times New Roman" w:hAnsi="Times New Roman" w:cs="Times New Roman"/>
          <w:sz w:val="28"/>
          <w:szCs w:val="28"/>
        </w:rPr>
        <w:t>имуществом (движимым и недвижимым имуществом, в том числе акциями</w:t>
      </w:r>
      <w:proofErr w:type="gramEnd"/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(долями, вкладами) в уставном (складочном) капитале хозяйственных обществ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(товариществ), земельными участками, находящимися в муниципальной</w:t>
      </w:r>
      <w:r w:rsidR="00635DC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286385">
        <w:rPr>
          <w:rFonts w:ascii="Times New Roman" w:hAnsi="Times New Roman" w:cs="Times New Roman"/>
          <w:sz w:val="28"/>
          <w:szCs w:val="28"/>
        </w:rPr>
        <w:t xml:space="preserve"> и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обеспечению целевого и эффективного использования имущества.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Предметом проверки исполнения прогнозного плана (программы)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 xml:space="preserve">приватизации имущества является соблюдение администрацией </w:t>
      </w:r>
      <w:r w:rsidR="00635D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8638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по вопросам </w:t>
      </w:r>
      <w:r w:rsidRPr="00286385">
        <w:rPr>
          <w:rFonts w:ascii="Times New Roman" w:hAnsi="Times New Roman" w:cs="Times New Roman"/>
          <w:sz w:val="28"/>
          <w:szCs w:val="28"/>
        </w:rPr>
        <w:lastRenderedPageBreak/>
        <w:t>приватизации объектов,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предусмотренных прогнозным планом (программой) приватизации.</w:t>
      </w:r>
    </w:p>
    <w:p w:rsidR="00D77634" w:rsidRPr="00286385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2.5. Объекты мероприятия - структурные подразделения администрации</w:t>
      </w:r>
      <w:r w:rsidR="00635D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6385">
        <w:rPr>
          <w:rFonts w:ascii="Times New Roman" w:hAnsi="Times New Roman" w:cs="Times New Roman"/>
          <w:sz w:val="28"/>
          <w:szCs w:val="28"/>
        </w:rPr>
        <w:t>, организации, учреждения и иные юридические лица, на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 xml:space="preserve">которые распространяются полномочия </w:t>
      </w:r>
      <w:r w:rsidR="00635DC3">
        <w:rPr>
          <w:rFonts w:ascii="Times New Roman" w:hAnsi="Times New Roman" w:cs="Times New Roman"/>
          <w:sz w:val="28"/>
          <w:szCs w:val="28"/>
        </w:rPr>
        <w:t>к</w:t>
      </w:r>
      <w:r w:rsidRPr="00286385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35DC3">
        <w:rPr>
          <w:rFonts w:ascii="Times New Roman" w:hAnsi="Times New Roman" w:cs="Times New Roman"/>
          <w:sz w:val="28"/>
          <w:szCs w:val="28"/>
        </w:rPr>
        <w:t>комиссии</w:t>
      </w:r>
      <w:r w:rsidRPr="00286385">
        <w:rPr>
          <w:rFonts w:ascii="Times New Roman" w:hAnsi="Times New Roman" w:cs="Times New Roman"/>
          <w:sz w:val="28"/>
          <w:szCs w:val="28"/>
        </w:rPr>
        <w:t>.</w:t>
      </w:r>
    </w:p>
    <w:p w:rsidR="00D77634" w:rsidRDefault="00D77634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385">
        <w:rPr>
          <w:rFonts w:ascii="Times New Roman" w:hAnsi="Times New Roman" w:cs="Times New Roman"/>
          <w:sz w:val="28"/>
          <w:szCs w:val="28"/>
        </w:rPr>
        <w:t>2.6. Контрольное или экспертно-аналитическое мероприятие в отношении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>объекта мероприятия может быть осуществлено как с выходом на объект</w:t>
      </w:r>
      <w:r w:rsidR="00635DC3">
        <w:rPr>
          <w:rFonts w:ascii="Times New Roman" w:hAnsi="Times New Roman" w:cs="Times New Roman"/>
          <w:sz w:val="28"/>
          <w:szCs w:val="28"/>
        </w:rPr>
        <w:t xml:space="preserve"> </w:t>
      </w:r>
      <w:r w:rsidRPr="00286385">
        <w:rPr>
          <w:rFonts w:ascii="Times New Roman" w:hAnsi="Times New Roman" w:cs="Times New Roman"/>
          <w:sz w:val="28"/>
          <w:szCs w:val="28"/>
        </w:rPr>
        <w:t xml:space="preserve">проверки, так и </w:t>
      </w:r>
      <w:proofErr w:type="spellStart"/>
      <w:r w:rsidRPr="00286385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286385">
        <w:rPr>
          <w:rFonts w:ascii="Times New Roman" w:hAnsi="Times New Roman" w:cs="Times New Roman"/>
          <w:sz w:val="28"/>
          <w:szCs w:val="28"/>
        </w:rPr>
        <w:t>.</w:t>
      </w:r>
    </w:p>
    <w:p w:rsidR="00635DC3" w:rsidRDefault="00635DC3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DC3" w:rsidRPr="00CC0FC7" w:rsidRDefault="00635DC3" w:rsidP="00CC0FC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FC7">
        <w:rPr>
          <w:rFonts w:ascii="Times New Roman" w:hAnsi="Times New Roman" w:cs="Times New Roman"/>
          <w:b/>
          <w:bCs/>
          <w:sz w:val="28"/>
          <w:szCs w:val="28"/>
        </w:rPr>
        <w:t>Организация контроля соблюдения установленного порядка управления и распоряжения муниципальным имуществом</w:t>
      </w:r>
    </w:p>
    <w:p w:rsidR="00635DC3" w:rsidRPr="00635DC3" w:rsidRDefault="00635DC3" w:rsidP="00635DC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C3" w:rsidRPr="00635DC3" w:rsidRDefault="00635DC3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3.1. Контроль соблюдения установленного порядка управления и</w:t>
      </w:r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 xml:space="preserve">распоряжения имуществом, находящимся в муниципальной собственности, </w:t>
      </w:r>
      <w:proofErr w:type="gramStart"/>
      <w:r w:rsidRPr="00635D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том числе охраняемыми результатами интеллектуальной деятельности,</w:t>
      </w:r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C3">
        <w:rPr>
          <w:rFonts w:ascii="Times New Roman" w:hAnsi="Times New Roman" w:cs="Times New Roman"/>
          <w:sz w:val="28"/>
          <w:szCs w:val="28"/>
        </w:rPr>
        <w:t>принадлежащими</w:t>
      </w:r>
      <w:proofErr w:type="gramEnd"/>
      <w:r w:rsidRPr="00635DC3">
        <w:rPr>
          <w:rFonts w:ascii="Times New Roman" w:hAnsi="Times New Roman" w:cs="Times New Roman"/>
          <w:sz w:val="28"/>
          <w:szCs w:val="28"/>
        </w:rPr>
        <w:t xml:space="preserve"> </w:t>
      </w:r>
      <w:r w:rsidR="00CC0FC7">
        <w:rPr>
          <w:rFonts w:ascii="Times New Roman" w:hAnsi="Times New Roman" w:cs="Times New Roman"/>
          <w:sz w:val="28"/>
          <w:szCs w:val="28"/>
        </w:rPr>
        <w:t>Грибановскому муниципальному району</w:t>
      </w:r>
      <w:r w:rsidRPr="00635DC3">
        <w:rPr>
          <w:rFonts w:ascii="Times New Roman" w:hAnsi="Times New Roman" w:cs="Times New Roman"/>
          <w:sz w:val="28"/>
          <w:szCs w:val="28"/>
        </w:rPr>
        <w:t>, проводится на основании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CC0FC7">
        <w:rPr>
          <w:rFonts w:ascii="Times New Roman" w:hAnsi="Times New Roman" w:cs="Times New Roman"/>
          <w:sz w:val="28"/>
          <w:szCs w:val="28"/>
        </w:rPr>
        <w:t>к</w:t>
      </w:r>
      <w:r w:rsidRPr="00635DC3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C0FC7">
        <w:rPr>
          <w:rFonts w:ascii="Times New Roman" w:hAnsi="Times New Roman" w:cs="Times New Roman"/>
          <w:sz w:val="28"/>
          <w:szCs w:val="28"/>
        </w:rPr>
        <w:t>комиссии</w:t>
      </w:r>
      <w:r w:rsidRPr="00635DC3">
        <w:rPr>
          <w:rFonts w:ascii="Times New Roman" w:hAnsi="Times New Roman" w:cs="Times New Roman"/>
          <w:sz w:val="28"/>
          <w:szCs w:val="28"/>
        </w:rPr>
        <w:t>.</w:t>
      </w:r>
    </w:p>
    <w:p w:rsidR="00635DC3" w:rsidRPr="00635DC3" w:rsidRDefault="00635DC3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3.2. Контрольное (экспертно-аналитическое) мероприятие проводится на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основе информации и материалов, получаемых по запросам и (или)</w:t>
      </w:r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 xml:space="preserve">непосредственно по месту расположения объектов контроля в соответствии </w:t>
      </w:r>
      <w:proofErr w:type="gramStart"/>
      <w:r w:rsidRPr="00635DC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программой проведения контрольного (экспертно-аналитического)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35DC3" w:rsidRPr="00635DC3" w:rsidRDefault="00635DC3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3.3. Организация контрольного (экспертно-аналитического) мероприятия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включает три этапа, каждый из которых характеризуется выполнением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определенных задач и которые осуществляются с учетом СВМФК «Общие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правила проведения контрольного мероприятия» и СВМФК «Общие правила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проведения экспертно-аналитического мероприятия»:</w:t>
      </w:r>
    </w:p>
    <w:p w:rsidR="00635DC3" w:rsidRPr="00635DC3" w:rsidRDefault="00635DC3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 xml:space="preserve">- подготовка к проведению </w:t>
      </w:r>
      <w:proofErr w:type="gramStart"/>
      <w:r w:rsidRPr="00635DC3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635DC3">
        <w:rPr>
          <w:rFonts w:ascii="Times New Roman" w:hAnsi="Times New Roman" w:cs="Times New Roman"/>
          <w:sz w:val="28"/>
          <w:szCs w:val="28"/>
        </w:rPr>
        <w:t xml:space="preserve"> (экспертно-аналитического)</w:t>
      </w:r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мероприятия (подготовительный этап);</w:t>
      </w:r>
    </w:p>
    <w:p w:rsidR="00635DC3" w:rsidRPr="00635DC3" w:rsidRDefault="00635DC3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- проведение контрольного (экспертно-аналитического) мероприятия</w:t>
      </w:r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(основной этап);</w:t>
      </w:r>
    </w:p>
    <w:p w:rsidR="00635DC3" w:rsidRPr="00635DC3" w:rsidRDefault="00635DC3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- оформление результатов контрольного (экспертно-аналитического)</w:t>
      </w:r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мероприятия (заключительный этап).</w:t>
      </w:r>
    </w:p>
    <w:p w:rsidR="00635DC3" w:rsidRPr="00635DC3" w:rsidRDefault="00635DC3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 xml:space="preserve">3.4. Непосредственное руководство проведением </w:t>
      </w:r>
      <w:proofErr w:type="gramStart"/>
      <w:r w:rsidRPr="00635DC3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(экспертно-аналитического) мероприятия и координацию действий</w:t>
      </w:r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CC0FC7">
        <w:rPr>
          <w:rFonts w:ascii="Times New Roman" w:hAnsi="Times New Roman" w:cs="Times New Roman"/>
          <w:sz w:val="28"/>
          <w:szCs w:val="28"/>
        </w:rPr>
        <w:t>к</w:t>
      </w:r>
      <w:r w:rsidRPr="00635DC3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C0FC7">
        <w:rPr>
          <w:rFonts w:ascii="Times New Roman" w:hAnsi="Times New Roman" w:cs="Times New Roman"/>
          <w:sz w:val="28"/>
          <w:szCs w:val="28"/>
        </w:rPr>
        <w:t>комиссии</w:t>
      </w:r>
      <w:r w:rsidRPr="00635DC3">
        <w:rPr>
          <w:rFonts w:ascii="Times New Roman" w:hAnsi="Times New Roman" w:cs="Times New Roman"/>
          <w:sz w:val="28"/>
          <w:szCs w:val="28"/>
        </w:rPr>
        <w:t xml:space="preserve"> на объектах проверки</w:t>
      </w:r>
    </w:p>
    <w:p w:rsidR="00635DC3" w:rsidRPr="00635DC3" w:rsidRDefault="00635DC3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t>осуществляет аудитор (</w:t>
      </w:r>
      <w:r w:rsidR="00CC0FC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635DC3">
        <w:rPr>
          <w:rFonts w:ascii="Times New Roman" w:hAnsi="Times New Roman" w:cs="Times New Roman"/>
          <w:sz w:val="28"/>
          <w:szCs w:val="28"/>
        </w:rPr>
        <w:t xml:space="preserve">) </w:t>
      </w:r>
      <w:r w:rsidR="00CC0FC7">
        <w:rPr>
          <w:rFonts w:ascii="Times New Roman" w:hAnsi="Times New Roman" w:cs="Times New Roman"/>
          <w:sz w:val="28"/>
          <w:szCs w:val="28"/>
        </w:rPr>
        <w:t>к</w:t>
      </w:r>
      <w:r w:rsidRPr="00635DC3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C0FC7">
        <w:rPr>
          <w:rFonts w:ascii="Times New Roman" w:hAnsi="Times New Roman" w:cs="Times New Roman"/>
          <w:sz w:val="28"/>
          <w:szCs w:val="28"/>
        </w:rPr>
        <w:t>комиссии</w:t>
      </w:r>
      <w:r w:rsidRPr="00635DC3">
        <w:rPr>
          <w:rFonts w:ascii="Times New Roman" w:hAnsi="Times New Roman" w:cs="Times New Roman"/>
          <w:sz w:val="28"/>
          <w:szCs w:val="28"/>
        </w:rPr>
        <w:t>.</w:t>
      </w:r>
    </w:p>
    <w:p w:rsidR="00635DC3" w:rsidRDefault="00635DC3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DC3">
        <w:rPr>
          <w:rFonts w:ascii="Times New Roman" w:hAnsi="Times New Roman" w:cs="Times New Roman"/>
          <w:sz w:val="28"/>
          <w:szCs w:val="28"/>
        </w:rPr>
        <w:lastRenderedPageBreak/>
        <w:t xml:space="preserve">3.5. Формирование группы должностных лиц </w:t>
      </w:r>
      <w:r w:rsidR="00CC0FC7">
        <w:rPr>
          <w:rFonts w:ascii="Times New Roman" w:hAnsi="Times New Roman" w:cs="Times New Roman"/>
          <w:sz w:val="28"/>
          <w:szCs w:val="28"/>
        </w:rPr>
        <w:t>к</w:t>
      </w:r>
      <w:r w:rsidRPr="00635DC3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C0FC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35DC3">
        <w:rPr>
          <w:rFonts w:ascii="Times New Roman" w:hAnsi="Times New Roman" w:cs="Times New Roman"/>
          <w:sz w:val="28"/>
          <w:szCs w:val="28"/>
        </w:rPr>
        <w:t>для проведения контрольного (экспертно-аналитического) мероприятия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осуществляется в соответствии с СВМФК «Общие правила проведения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контрольного мероприятия» и СВМФК «Общие правила проведения экспертно</w:t>
      </w:r>
      <w:r w:rsidR="00CC0FC7">
        <w:rPr>
          <w:rFonts w:ascii="Times New Roman" w:hAnsi="Times New Roman" w:cs="Times New Roman"/>
          <w:sz w:val="28"/>
          <w:szCs w:val="28"/>
        </w:rPr>
        <w:t>-</w:t>
      </w:r>
      <w:r w:rsidRPr="00635DC3">
        <w:rPr>
          <w:rFonts w:ascii="Times New Roman" w:hAnsi="Times New Roman" w:cs="Times New Roman"/>
          <w:sz w:val="28"/>
          <w:szCs w:val="28"/>
        </w:rPr>
        <w:t>аналитического</w:t>
      </w:r>
      <w:r w:rsidR="00CC0FC7">
        <w:rPr>
          <w:rFonts w:ascii="Times New Roman" w:hAnsi="Times New Roman" w:cs="Times New Roman"/>
          <w:sz w:val="28"/>
          <w:szCs w:val="28"/>
        </w:rPr>
        <w:t xml:space="preserve"> </w:t>
      </w:r>
      <w:r w:rsidRPr="00635DC3">
        <w:rPr>
          <w:rFonts w:ascii="Times New Roman" w:hAnsi="Times New Roman" w:cs="Times New Roman"/>
          <w:sz w:val="28"/>
          <w:szCs w:val="28"/>
        </w:rPr>
        <w:t>мероприятия».</w:t>
      </w:r>
    </w:p>
    <w:p w:rsidR="00CC0FC7" w:rsidRDefault="00CC0FC7" w:rsidP="00635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FC7">
        <w:rPr>
          <w:rFonts w:ascii="Times New Roman" w:hAnsi="Times New Roman" w:cs="Times New Roman"/>
          <w:b/>
          <w:bCs/>
          <w:sz w:val="28"/>
          <w:szCs w:val="28"/>
        </w:rPr>
        <w:t xml:space="preserve">4. Подготовка к проведению </w:t>
      </w:r>
      <w:proofErr w:type="gramStart"/>
      <w:r w:rsidRPr="00CC0FC7">
        <w:rPr>
          <w:rFonts w:ascii="Times New Roman" w:hAnsi="Times New Roman" w:cs="Times New Roman"/>
          <w:b/>
          <w:bCs/>
          <w:sz w:val="28"/>
          <w:szCs w:val="28"/>
        </w:rPr>
        <w:t>контрольного</w:t>
      </w:r>
      <w:proofErr w:type="gramEnd"/>
      <w:r w:rsidRPr="00CC0FC7">
        <w:rPr>
          <w:rFonts w:ascii="Times New Roman" w:hAnsi="Times New Roman" w:cs="Times New Roman"/>
          <w:b/>
          <w:bCs/>
          <w:sz w:val="28"/>
          <w:szCs w:val="28"/>
        </w:rPr>
        <w:t xml:space="preserve"> (экспертно-аналитического)</w:t>
      </w:r>
    </w:p>
    <w:p w:rsidR="00CC0FC7" w:rsidRDefault="00CC0FC7" w:rsidP="00CC0F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C0FC7">
        <w:rPr>
          <w:rFonts w:ascii="Times New Roman" w:hAnsi="Times New Roman" w:cs="Times New Roman"/>
          <w:b/>
          <w:bCs/>
          <w:sz w:val="28"/>
          <w:szCs w:val="28"/>
        </w:rPr>
        <w:t>ероприятия</w:t>
      </w:r>
    </w:p>
    <w:p w:rsidR="00CC0FC7" w:rsidRDefault="00CC0FC7" w:rsidP="00CC0F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FC7" w:rsidRPr="00CC0FC7" w:rsidRDefault="00CC0FC7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4.1. Подготовительный этап проведения контрольного (экспертно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0FC7">
        <w:rPr>
          <w:rFonts w:ascii="Times New Roman" w:hAnsi="Times New Roman" w:cs="Times New Roman"/>
          <w:sz w:val="28"/>
          <w:szCs w:val="28"/>
        </w:rPr>
        <w:t>аналитического)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мероприятия включает анализ нормативной правовой базы,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C7">
        <w:rPr>
          <w:rFonts w:ascii="Times New Roman" w:hAnsi="Times New Roman" w:cs="Times New Roman"/>
          <w:sz w:val="28"/>
          <w:szCs w:val="28"/>
        </w:rPr>
        <w:t>регулирующей</w:t>
      </w:r>
      <w:proofErr w:type="gramEnd"/>
      <w:r w:rsidRPr="00CC0FC7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и распоряжению муниципальной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собственностью, а также изучение материалов проверок, проведенных ранее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0FC7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CC0FC7">
        <w:rPr>
          <w:rFonts w:ascii="Times New Roman" w:hAnsi="Times New Roman" w:cs="Times New Roman"/>
          <w:sz w:val="28"/>
          <w:szCs w:val="28"/>
        </w:rPr>
        <w:t xml:space="preserve"> в предыдущем периоде, а также </w:t>
      </w:r>
      <w:proofErr w:type="gramStart"/>
      <w:r w:rsidRPr="00CC0FC7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другими органами контроля.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 xml:space="preserve">4.2. На этапе подготовки к </w:t>
      </w:r>
      <w:proofErr w:type="gramStart"/>
      <w:r w:rsidRPr="00CC0FC7">
        <w:rPr>
          <w:rFonts w:ascii="Times New Roman" w:hAnsi="Times New Roman" w:cs="Times New Roman"/>
          <w:sz w:val="28"/>
          <w:szCs w:val="28"/>
        </w:rPr>
        <w:t>контрольному</w:t>
      </w:r>
      <w:proofErr w:type="gramEnd"/>
      <w:r w:rsidRPr="00CC0FC7">
        <w:rPr>
          <w:rFonts w:ascii="Times New Roman" w:hAnsi="Times New Roman" w:cs="Times New Roman"/>
          <w:sz w:val="28"/>
          <w:szCs w:val="28"/>
        </w:rPr>
        <w:t xml:space="preserve"> (экспертно-аналитическому)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мероприятию проводится предварительное изучение его предмета 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по итогам которого определяются цели и вопросы мероприятия,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проведения.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проводится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информации о проверяемом объекте, анализ правовых обязательств,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нормативов, применимых к объекту проверки, изучение методических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 xml:space="preserve">рекомендаций, результатов предыдущих проверок, официально </w:t>
      </w:r>
      <w:proofErr w:type="gramStart"/>
      <w:r w:rsidRPr="00CC0FC7">
        <w:rPr>
          <w:rFonts w:ascii="Times New Roman" w:hAnsi="Times New Roman" w:cs="Times New Roman"/>
          <w:sz w:val="28"/>
          <w:szCs w:val="28"/>
        </w:rPr>
        <w:t>поступившей</w:t>
      </w:r>
      <w:proofErr w:type="gramEnd"/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информации третьих лиц. На основе полученных данных определяются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основные вопросы проверки.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C7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(экспертно-аналитическому)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мероприятия и при его проведении должен быть обеспечен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полный подбор нормативных правовых актов, относящихся к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контрольного мероприятия, создан и систематизирован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массив.</w:t>
      </w:r>
      <w:proofErr w:type="gramEnd"/>
      <w:r w:rsidRPr="00CC0FC7">
        <w:rPr>
          <w:rFonts w:ascii="Times New Roman" w:hAnsi="Times New Roman" w:cs="Times New Roman"/>
          <w:sz w:val="28"/>
          <w:szCs w:val="28"/>
        </w:rPr>
        <w:t xml:space="preserve"> Анализируя нормативную правовую базу необходимо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противоречия между действующими актами, пробелы в законодательстве,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C7">
        <w:rPr>
          <w:rFonts w:ascii="Times New Roman" w:hAnsi="Times New Roman" w:cs="Times New Roman"/>
          <w:sz w:val="28"/>
          <w:szCs w:val="28"/>
        </w:rPr>
        <w:t>исключить из анализа нормативно правовые акты, утратившие силу.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4.3. Результатом данного этапа является подготовка и утверждение</w:t>
      </w:r>
    </w:p>
    <w:p w:rsidR="00CC0FC7" w:rsidRPr="00CC0FC7" w:rsidRDefault="00CC0FC7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FC7">
        <w:rPr>
          <w:rFonts w:ascii="Times New Roman" w:hAnsi="Times New Roman" w:cs="Times New Roman"/>
          <w:sz w:val="28"/>
          <w:szCs w:val="28"/>
        </w:rPr>
        <w:t>программы контрольного (экспертно-аналитического) мероприятия.</w:t>
      </w:r>
    </w:p>
    <w:p w:rsidR="00CC0FC7" w:rsidRDefault="00CC0FC7" w:rsidP="00CC0F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650" w:rsidRPr="00844650" w:rsidRDefault="00844650" w:rsidP="0084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50">
        <w:rPr>
          <w:rFonts w:ascii="Times New Roman" w:hAnsi="Times New Roman" w:cs="Times New Roman"/>
          <w:b/>
          <w:bCs/>
          <w:sz w:val="28"/>
          <w:szCs w:val="28"/>
        </w:rPr>
        <w:t>5. Проведение контрольного (экспертно-аналитического) мероприятия</w:t>
      </w:r>
    </w:p>
    <w:p w:rsidR="00844650" w:rsidRDefault="00844650" w:rsidP="00844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lastRenderedPageBreak/>
        <w:t>5.1. Проведение контрольного (экспертно-аналитического)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основывается на СВМФК «Общие правила проведения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мероприятия» и СВМФК «Общие правила проведения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4650">
        <w:rPr>
          <w:rFonts w:ascii="Times New Roman" w:hAnsi="Times New Roman" w:cs="Times New Roman"/>
          <w:sz w:val="28"/>
          <w:szCs w:val="28"/>
        </w:rPr>
        <w:t>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мероприятия» и заключается в сборе и анализе фактических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данных и информации на объектах проверки и полученных по запросам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44650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44650">
        <w:rPr>
          <w:rFonts w:ascii="Times New Roman" w:hAnsi="Times New Roman" w:cs="Times New Roman"/>
          <w:sz w:val="28"/>
          <w:szCs w:val="28"/>
        </w:rPr>
        <w:t xml:space="preserve"> в целях формирования доказательств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соответствии с целями контрольного (экспертно-аналитического) мероприятия.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Доказательства представляют собой достаточные фактические данные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 xml:space="preserve">достоверную информацию, которые подтверждает наличие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нарушений и недостатков при формировании и использовании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имущества объектом контрольного (экспертно-аналитического) мероприятия,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также обосновывают выводы и предложения (рекомендации)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контрольного (экспертно-аналитического) мероприятия.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5.2. Информационной основой для проведения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установленного порядка управления и распоряжения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собственности, являются: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650">
        <w:rPr>
          <w:rFonts w:ascii="Times New Roman" w:hAnsi="Times New Roman" w:cs="Times New Roman"/>
          <w:sz w:val="28"/>
          <w:szCs w:val="28"/>
        </w:rPr>
        <w:t xml:space="preserve">учредительные и иные документы, характеризующие </w:t>
      </w:r>
      <w:proofErr w:type="spellStart"/>
      <w:r w:rsidRPr="00844650">
        <w:rPr>
          <w:rFonts w:ascii="Times New Roman" w:hAnsi="Times New Roman" w:cs="Times New Roman"/>
          <w:sz w:val="28"/>
          <w:szCs w:val="28"/>
        </w:rPr>
        <w:t>организационноправовую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форму, форму собственности и структуру проверяемого объекта;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экономическая, правовая и статическая информация о деятельности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проверяемого объекта;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регистры бухгалтерского учета, первичные и иные бухгалтерские,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учетные и расчетно-денежные документы;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бухгалтерская отчетность;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исполнительно-распорядительная документация;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сводная и аналитическая информация.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5.3. При проведении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(экспертно-аналитического)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мероприятия исследуются следующие вопросы: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5.3.1. При проведении проверки в органе исполнительной власти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осуществляющем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управления и распоряжения объектами муниципальной собственности: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нормативной базы в сфере формирования имущества,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управления и распоряжения им;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анализ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 xml:space="preserve"> по доходам,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650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от использования и от реализации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оценка качества прогнозирования поступлений неналоговых доходов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 xml:space="preserve"> по администрируемым источникам;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изменения состава и стоимости недвижимого имущества,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закрепленного за муниципальными учреждениями и унитарными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 xml:space="preserve">предприятиями, имущества казны, акций, долей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уставных (складочных)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650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хозяйственных обществ;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учета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lastRenderedPageBreak/>
        <w:t>- оценка работы по организации государственной 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постановки на учет имущества и земельных участков;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организации и ведения бухгалтерского учета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правильности начисления платежей, включая вопросы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предоставления льготных ставок арендной платы, полного или частичного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освобождения от платы за пользование имуществом;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администрирования доходов,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 xml:space="preserve">получаемых в виде арендной платы за земельные участки, поступлений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продажи права на заключение договоров аренды земельных участков, платы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соглашениям об установлении сервитута, заключенным в отношении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земельных участков, доходов от продажи земельных участков, а также иных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доходов от управления и распоряжения земельными участками;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проверка соблюдения порядка предоставления земельных участков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проведением процедуры торгов и без проведения торгов в собственность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юридических и физических лиц бесплатно и за плату;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анализ причин возникновения недоимки по платежам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земельные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участки и результаты претензионной работы;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проверка соблюдения порядка предоставления земельных участков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постоянное (бессрочное) и безвозмездное пользование юридическим лицам;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администрирования доходов,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650">
        <w:rPr>
          <w:rFonts w:ascii="Times New Roman" w:hAnsi="Times New Roman" w:cs="Times New Roman"/>
          <w:sz w:val="28"/>
          <w:szCs w:val="28"/>
        </w:rPr>
        <w:t>получаемых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в виде арендной платы за имущество, в том числе соблюдения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законодательства при предоставлении имущества в аренду, правильности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начисления, полноты и соблюдения сроков уплаты арендной платы, причин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возникновения недоимки по арендной плате и результатов претензионной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работы;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проверка соблюдения порядка администрирования доходов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перечисления части прибыли муниципальных унитарных предприятий,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остающейся после уплаты налогов и иных обязательных платежей, полноты и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 xml:space="preserve">своевременности перечисления платежей в бюджет </w:t>
      </w:r>
      <w:r w:rsidR="00195C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>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выполнения полномочий учредителя в отношении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муниципальных предприятий (учреждений), проверка соблюдения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нормативных правовых актов в части согласования планов финансово</w:t>
      </w:r>
      <w:r w:rsidR="00195C59">
        <w:rPr>
          <w:rFonts w:ascii="Times New Roman" w:hAnsi="Times New Roman" w:cs="Times New Roman"/>
          <w:sz w:val="28"/>
          <w:szCs w:val="28"/>
        </w:rPr>
        <w:t>-</w:t>
      </w:r>
      <w:r w:rsidRPr="00844650">
        <w:rPr>
          <w:rFonts w:ascii="Times New Roman" w:hAnsi="Times New Roman" w:cs="Times New Roman"/>
          <w:sz w:val="28"/>
          <w:szCs w:val="28"/>
        </w:rPr>
        <w:t>хозяйственной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деятельности и показателей экономической эффективности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деятельности предприятий, а также осуществления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их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выполнением;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оценка правомерности и эффективности использования имущества,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том числе определение фактического наличия и состояния имущества,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выявление излишнего, неиспользуемого или используемого не по назначению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имущества, выявление несоответствия учетных данных об имуществе его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фактическим параметрам;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порядка дачи согласия на списание муниципального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lastRenderedPageBreak/>
        <w:t>- проверка выполнения функций и полномочий учредителя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муниципального учреждения, в том числе в части утверждения перечней особо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ценного движимого имущества, согласования совершения муниципальным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учреждением крупных сделок, одобрения сделок, в совершении которых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имеется заинтересованность;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проверка осуществления контроля за деятельностью учреждений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части использования недвижимого имущества.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5.3.2. При проведении проверки в муниципальном учреждении или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организации, использующей муниципальное имущество: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общие сведения о наличии имущества в муниципальном учреждении;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сведений, отраженных в реестре муниципальной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собственности и на балансе учреждения;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проверка соблюдения порядка передачи необходимых сведений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учета в реестре муниципальной собственности;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обеспечения учета имущества, выявление несоответствия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учетных данных об имуществе его фактическим параметрам;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наличия правоустанавливающих документов;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обеспечения сохранности и эффективного использования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имущества, в том числе особо ценного движимого имущества, использования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по целевому назначению;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излишнего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>, неиспользуемого или используемого не по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назначению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сдачи в аренду и безвозмездное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пользование недвижимого имущества (соблюдение требований о проведении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конкурсных процедур при заключении договоров, государственной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регистрации договоров аренды недвижимого имущества, правильность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определения размера арендной платы, полнота и своевременность ее внесения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арендатором, заключение договоров возмещения коммунальных 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эксплуатационных расходов и осуществления платежей);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отчуждения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установленного порядка списания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учета и порядка утверждения перечней особо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ценного движимого имущества, согласования совершения крупных сделок,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одобрения сделок, в совершении которых имеется заинтересованность.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5.3.3. При проведении проверки приватизации муниципального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имущества (оценка соблюдения законодательства при осуществлении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в соответствии с Прогнозным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планом (программой) приватизации):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нормативной базы в сфере приватизации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разработки Прогнозного плана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(программы) приватизации на очередной финансовый год;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проведения оценки, подлежащих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приватизации объектов (унитарных предприятий, акций акционерных обществ,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недвижимого и движимого имущества);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lastRenderedPageBreak/>
        <w:t xml:space="preserve">- проверка соблюдения процедуры организации и проведения торгов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продаже приватизируемого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полноты и своевременности поступлений сре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>юджет</w:t>
      </w:r>
    </w:p>
    <w:p w:rsidR="00844650" w:rsidRPr="00844650" w:rsidRDefault="00195C59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44650" w:rsidRPr="00844650">
        <w:rPr>
          <w:rFonts w:ascii="Times New Roman" w:hAnsi="Times New Roman" w:cs="Times New Roman"/>
          <w:sz w:val="28"/>
          <w:szCs w:val="28"/>
        </w:rPr>
        <w:t xml:space="preserve"> от реализации приватизированного имущества,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50" w:rsidRPr="00844650">
        <w:rPr>
          <w:rFonts w:ascii="Times New Roman" w:hAnsi="Times New Roman" w:cs="Times New Roman"/>
          <w:sz w:val="28"/>
          <w:szCs w:val="28"/>
        </w:rPr>
        <w:t>задатков участников торгов, проверка своевременности принятия мер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650" w:rsidRPr="00844650">
        <w:rPr>
          <w:rFonts w:ascii="Times New Roman" w:hAnsi="Times New Roman" w:cs="Times New Roman"/>
          <w:sz w:val="28"/>
          <w:szCs w:val="28"/>
        </w:rPr>
        <w:t>неплательщикам;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проверка использования средств бюджета </w:t>
      </w:r>
      <w:r w:rsidR="00195C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проведение оценки объектов муниципального имущества, включенных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Прогнозный план (программу) приватизации.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5.3.4. При проверке правомерности и эффективности использования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имущества муниципальными унитарными предприятиями (далее -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предприятие):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нормативной базы в сфере использования предприятием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нормативных и иных правовых актов,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регулирующих деятельность предприятия;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общие сведения о наличии имущества у предприятия;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сведений, отраженных в реестре муниципальной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собственности и на балансе предприятия;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наличия правоустанавливающих документов на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муниципальное имущество;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обеспечения учета имущества, проверка правильности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отнесения ценностей к основным средствам;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порядка ведения инвентарных карточек, актов приемки-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передачи, перемещения, ликвидации основных средств;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</w:t>
      </w:r>
      <w:r w:rsidR="00195C59">
        <w:rPr>
          <w:rFonts w:ascii="Times New Roman" w:hAnsi="Times New Roman" w:cs="Times New Roman"/>
          <w:sz w:val="28"/>
          <w:szCs w:val="28"/>
        </w:rPr>
        <w:tab/>
      </w:r>
      <w:r w:rsidRPr="00844650">
        <w:rPr>
          <w:rFonts w:ascii="Times New Roman" w:hAnsi="Times New Roman" w:cs="Times New Roman"/>
          <w:sz w:val="28"/>
          <w:szCs w:val="28"/>
        </w:rPr>
        <w:t xml:space="preserve"> проверка соблюдения порядка формирования и изменения уставного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фонда предприятия;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целевого и эффективного использования муниципального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выявление излишнего, неиспользуемого или используемого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предприятием не по назначению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предприятием порядка списания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финансового состояния предприятия, выполнение им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утвержденного плана финансово-хозяйственной деятельности и показателей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650">
        <w:rPr>
          <w:rFonts w:ascii="Times New Roman" w:hAnsi="Times New Roman" w:cs="Times New Roman"/>
          <w:sz w:val="28"/>
          <w:szCs w:val="28"/>
        </w:rPr>
        <w:t>экономической эффективности деятельности (выручки, чистой прибыли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(убытка), среднемесячной заработной платы работников, кредиторской 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дебиторской задолженности), проверка законности и обоснованности затрат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(выявление неэффективных и необоснованных затрат), анализ мер по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повышению эффективности использования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договорной политики предприятия;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формирования доходов предприятия;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правильности исчисления части прибыли от использования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lastRenderedPageBreak/>
        <w:t>имущества, остающейся у предприятия после уплаты налогов и иных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обязательных платежей; в том числе соблюдения порядка и срока перечисления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95C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>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совершения сделок, в том числе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 xml:space="preserve">крупных сделок или нескольких взаимосвязанных сделок, направленных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приобретение, отчуждение или возможность отчуждения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предприятием порядка сдачи в аренду и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безвозмездное пользование муниципального имущества;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соблюдение предприятием законодательства при осуществлении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закупок;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осуществления администрацией городского округа контроля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за деятельностью предприятия.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5.3.5. При проведении проверки внесения вклада </w:t>
      </w:r>
      <w:r w:rsidR="00195C59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 xml:space="preserve"> в уставный (складочный) капитал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хозяйственного общества или товарищества, а также вклада в имущество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ответственностью: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нормативной базы по внесению вклада муниципального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образования в уставный (складочный) капитал хозяйственного общества 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товарищества, а также вклада в имущество общества с ограниченной</w:t>
      </w:r>
      <w:r w:rsidR="00195C59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ответственностью;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нормативных и иных правовых актов,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 xml:space="preserve">регулирующих деятельность акционерных обществ, обществ с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ответственностью;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оценка целей и условий участия </w:t>
      </w:r>
      <w:r w:rsidR="00D322E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 xml:space="preserve"> в хозяйственных обществах и товариществах;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учета акций (долей) в бюджетном учете и в реестре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имущественного и финансового положения акционерного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общества (общества с ограниченной ответственностью), основных показателей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финансово-хозяйственной деятельности, в том числе кредиторской и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дебиторской задолженности;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выполнения акционерным обществом (обществом с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ограниченной ответственностью) утвержденных плановых показателей;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законности и обоснованности затрат акционерного общества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(общества с ограниченной ответственностью), выявление </w:t>
      </w:r>
      <w:proofErr w:type="gramStart"/>
      <w:r w:rsidRPr="00844650">
        <w:rPr>
          <w:rFonts w:ascii="Times New Roman" w:hAnsi="Times New Roman" w:cs="Times New Roman"/>
          <w:sz w:val="28"/>
          <w:szCs w:val="28"/>
        </w:rPr>
        <w:t>неэффективных</w:t>
      </w:r>
      <w:proofErr w:type="gramEnd"/>
      <w:r w:rsidRPr="0084465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необоснованных затрат;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анализ договорной политики акционерного общества (общества с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ограниченной ответственностью);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650">
        <w:rPr>
          <w:rFonts w:ascii="Times New Roman" w:hAnsi="Times New Roman" w:cs="Times New Roman"/>
          <w:sz w:val="28"/>
          <w:szCs w:val="28"/>
        </w:rPr>
        <w:t>- проверка формирования доходов акционерного общества (общества с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ограниченной ответственностью);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 xml:space="preserve">- оценка достижения целей участия </w:t>
      </w:r>
      <w:r w:rsidR="00D322E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 xml:space="preserve"> в акционерных обществах (обществах с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ограниченной ответственностью);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оценка эффективности использования муниципального имущества,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полученного в результате участия </w:t>
      </w:r>
      <w:r w:rsidR="00D322E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44650">
        <w:rPr>
          <w:rFonts w:ascii="Times New Roman" w:hAnsi="Times New Roman" w:cs="Times New Roman"/>
          <w:sz w:val="28"/>
          <w:szCs w:val="28"/>
        </w:rPr>
        <w:t xml:space="preserve"> в акционерных обществах (обществах с ограниченной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ответственностью);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и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наличия аудиторского заключения и заключения ревизионной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комиссии;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соблюдения порядка совершения акционерным обществом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(обществом с ограниченной ответственностью) сделок, в совершении которых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имеется заинтересованность;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- проверка полноты и своевременности поступления в доход бюджета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городского округа дивидендов;</w:t>
      </w:r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650">
        <w:rPr>
          <w:rFonts w:ascii="Times New Roman" w:hAnsi="Times New Roman" w:cs="Times New Roman"/>
          <w:sz w:val="28"/>
          <w:szCs w:val="28"/>
        </w:rPr>
        <w:t>- соблюдение акционерным обществом (обществом с ограниченной</w:t>
      </w:r>
      <w:proofErr w:type="gramEnd"/>
    </w:p>
    <w:p w:rsidR="00844650" w:rsidRPr="00844650" w:rsidRDefault="00844650" w:rsidP="00D3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ответственностью) законодательства при осуществлении закупок.</w:t>
      </w:r>
    </w:p>
    <w:p w:rsidR="00844650" w:rsidRDefault="00844650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50">
        <w:rPr>
          <w:rFonts w:ascii="Times New Roman" w:hAnsi="Times New Roman" w:cs="Times New Roman"/>
          <w:sz w:val="28"/>
          <w:szCs w:val="28"/>
        </w:rPr>
        <w:t>5.4. Конкретные вопросы контрольного (экспертно-аналитического)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мероприятия определяются в соответствии с программой проведения</w:t>
      </w:r>
      <w:r w:rsidR="00D322E6">
        <w:rPr>
          <w:rFonts w:ascii="Times New Roman" w:hAnsi="Times New Roman" w:cs="Times New Roman"/>
          <w:sz w:val="28"/>
          <w:szCs w:val="28"/>
        </w:rPr>
        <w:t xml:space="preserve"> </w:t>
      </w:r>
      <w:r w:rsidRPr="00844650">
        <w:rPr>
          <w:rFonts w:ascii="Times New Roman" w:hAnsi="Times New Roman" w:cs="Times New Roman"/>
          <w:sz w:val="28"/>
          <w:szCs w:val="28"/>
        </w:rPr>
        <w:t>контрольного (экспертно-аналитического) мероприятия.</w:t>
      </w:r>
    </w:p>
    <w:p w:rsidR="00D322E6" w:rsidRDefault="00D322E6" w:rsidP="00D3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2E6" w:rsidRPr="00D322E6" w:rsidRDefault="00D322E6" w:rsidP="00D322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2E6">
        <w:rPr>
          <w:rFonts w:ascii="Times New Roman" w:hAnsi="Times New Roman" w:cs="Times New Roman"/>
          <w:b/>
          <w:bCs/>
          <w:sz w:val="28"/>
          <w:szCs w:val="28"/>
        </w:rPr>
        <w:t>6. Оформление результатов контрольного (экспертно-аналитического)</w:t>
      </w:r>
    </w:p>
    <w:p w:rsidR="00D322E6" w:rsidRDefault="00D322E6" w:rsidP="00D322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322E6">
        <w:rPr>
          <w:rFonts w:ascii="Times New Roman" w:hAnsi="Times New Roman" w:cs="Times New Roman"/>
          <w:b/>
          <w:bCs/>
          <w:sz w:val="28"/>
          <w:szCs w:val="28"/>
        </w:rPr>
        <w:t>ероприятия</w:t>
      </w:r>
    </w:p>
    <w:p w:rsidR="00D322E6" w:rsidRDefault="00D322E6" w:rsidP="00D322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22E6" w:rsidRPr="00D322E6" w:rsidRDefault="00D322E6" w:rsidP="00D322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6.1. На заключительном этапе контрольного мероприятия оформляется</w:t>
      </w:r>
    </w:p>
    <w:p w:rsidR="00D322E6" w:rsidRPr="00D322E6" w:rsidRDefault="00D322E6" w:rsidP="00D322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акт проверки, отчет о результатах контрольного мероприятия, содержание и</w:t>
      </w:r>
    </w:p>
    <w:p w:rsidR="00D322E6" w:rsidRPr="00D322E6" w:rsidRDefault="00D322E6" w:rsidP="00D322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D322E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D322E6">
        <w:rPr>
          <w:rFonts w:ascii="Times New Roman" w:hAnsi="Times New Roman" w:cs="Times New Roman"/>
          <w:sz w:val="28"/>
          <w:szCs w:val="28"/>
        </w:rPr>
        <w:t xml:space="preserve"> которых должны соответствовать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установленным СВМФК «Общие правила проведения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мероприятия».</w:t>
      </w:r>
    </w:p>
    <w:p w:rsidR="00D322E6" w:rsidRPr="00D322E6" w:rsidRDefault="00D322E6" w:rsidP="00D322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На заключительном этапе экспертно-аналитического мероприятия</w:t>
      </w:r>
    </w:p>
    <w:p w:rsidR="00D322E6" w:rsidRPr="00D322E6" w:rsidRDefault="00D322E6" w:rsidP="00D322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оформляется заключение о результатах 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мероприятия, содержание и порядок подготовки которого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соответствовать требованиям, установленным СВМФК «Общие правила</w:t>
      </w:r>
    </w:p>
    <w:p w:rsidR="00D322E6" w:rsidRPr="00D322E6" w:rsidRDefault="00D322E6" w:rsidP="00D322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проведения экспертно-аналитического мероприятия».</w:t>
      </w:r>
    </w:p>
    <w:p w:rsidR="00D322E6" w:rsidRPr="00D322E6" w:rsidRDefault="00D322E6" w:rsidP="00D322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Подготавливается информация об основных итогах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(экспертно-аналитического) мероприятия, а также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выносятся предписания, представления, направляются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 xml:space="preserve">письма, обращения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22E6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322E6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</w:p>
    <w:p w:rsidR="00D322E6" w:rsidRPr="00D322E6" w:rsidRDefault="00D322E6" w:rsidP="00D322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6.2. Аудитор (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322E6">
        <w:rPr>
          <w:rFonts w:ascii="Times New Roman" w:hAnsi="Times New Roman" w:cs="Times New Roman"/>
          <w:sz w:val="28"/>
          <w:szCs w:val="28"/>
        </w:rPr>
        <w:t>), ответственный за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контрольного (экспертно-аналитического) мероприятия, и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мероприятия несут ответственность за соответствие отчета (заключения)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требованиям настоящего Стандарта.</w:t>
      </w:r>
    </w:p>
    <w:p w:rsidR="00D322E6" w:rsidRPr="00D322E6" w:rsidRDefault="00D322E6" w:rsidP="00C173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Отчет (заключение) подписывается аудитором (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C17377">
        <w:rPr>
          <w:rFonts w:ascii="Times New Roman" w:hAnsi="Times New Roman" w:cs="Times New Roman"/>
          <w:sz w:val="28"/>
          <w:szCs w:val="28"/>
        </w:rPr>
        <w:t>) и</w:t>
      </w:r>
      <w:r w:rsidRPr="00D322E6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17377">
        <w:rPr>
          <w:rFonts w:ascii="Times New Roman" w:hAnsi="Times New Roman" w:cs="Times New Roman"/>
          <w:sz w:val="28"/>
          <w:szCs w:val="28"/>
        </w:rPr>
        <w:t>ем к</w:t>
      </w:r>
      <w:r w:rsidRPr="00D322E6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17377">
        <w:rPr>
          <w:rFonts w:ascii="Times New Roman" w:hAnsi="Times New Roman" w:cs="Times New Roman"/>
          <w:sz w:val="28"/>
          <w:szCs w:val="28"/>
        </w:rPr>
        <w:t>комиссии</w:t>
      </w:r>
      <w:r w:rsidRPr="00D322E6">
        <w:rPr>
          <w:rFonts w:ascii="Times New Roman" w:hAnsi="Times New Roman" w:cs="Times New Roman"/>
          <w:sz w:val="28"/>
          <w:szCs w:val="28"/>
        </w:rPr>
        <w:t>.</w:t>
      </w:r>
    </w:p>
    <w:p w:rsidR="00D322E6" w:rsidRPr="00D322E6" w:rsidRDefault="00D322E6" w:rsidP="00C173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lastRenderedPageBreak/>
        <w:t xml:space="preserve">6.3. Контрольно-счетная </w:t>
      </w:r>
      <w:r w:rsidR="00C17377">
        <w:rPr>
          <w:rFonts w:ascii="Times New Roman" w:hAnsi="Times New Roman" w:cs="Times New Roman"/>
          <w:sz w:val="28"/>
          <w:szCs w:val="28"/>
        </w:rPr>
        <w:t>комиссия</w:t>
      </w:r>
      <w:r w:rsidRPr="00D322E6">
        <w:rPr>
          <w:rFonts w:ascii="Times New Roman" w:hAnsi="Times New Roman" w:cs="Times New Roman"/>
          <w:sz w:val="28"/>
          <w:szCs w:val="28"/>
        </w:rPr>
        <w:t xml:space="preserve"> информирует о результатах проведенного</w:t>
      </w:r>
      <w:r w:rsidR="00C17377"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контрольного (экспертно-аналитического) мероприятия администрацию</w:t>
      </w:r>
      <w:r w:rsidR="00C17377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Pr="00D322E6">
        <w:rPr>
          <w:rFonts w:ascii="Times New Roman" w:hAnsi="Times New Roman" w:cs="Times New Roman"/>
          <w:sz w:val="28"/>
          <w:szCs w:val="28"/>
        </w:rPr>
        <w:t xml:space="preserve"> и </w:t>
      </w:r>
      <w:r w:rsidR="00C17377">
        <w:rPr>
          <w:rFonts w:ascii="Times New Roman" w:hAnsi="Times New Roman" w:cs="Times New Roman"/>
          <w:sz w:val="28"/>
          <w:szCs w:val="28"/>
        </w:rPr>
        <w:t>Совет народных депутатов Грибановского муниципального района</w:t>
      </w:r>
      <w:r w:rsidRPr="00D322E6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C17377"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 xml:space="preserve">направления отчета (заключения) в соответствии с Регламентом </w:t>
      </w:r>
      <w:r w:rsidR="00C17377">
        <w:rPr>
          <w:rFonts w:ascii="Times New Roman" w:hAnsi="Times New Roman" w:cs="Times New Roman"/>
          <w:sz w:val="28"/>
          <w:szCs w:val="28"/>
        </w:rPr>
        <w:t>к</w:t>
      </w:r>
      <w:r w:rsidRPr="00D322E6">
        <w:rPr>
          <w:rFonts w:ascii="Times New Roman" w:hAnsi="Times New Roman" w:cs="Times New Roman"/>
          <w:sz w:val="28"/>
          <w:szCs w:val="28"/>
        </w:rPr>
        <w:t>онтрольно</w:t>
      </w:r>
      <w:r w:rsidR="00C17377">
        <w:rPr>
          <w:rFonts w:ascii="Times New Roman" w:hAnsi="Times New Roman" w:cs="Times New Roman"/>
          <w:sz w:val="28"/>
          <w:szCs w:val="28"/>
        </w:rPr>
        <w:t>-</w:t>
      </w:r>
      <w:r w:rsidRPr="00D322E6">
        <w:rPr>
          <w:rFonts w:ascii="Times New Roman" w:hAnsi="Times New Roman" w:cs="Times New Roman"/>
          <w:sz w:val="28"/>
          <w:szCs w:val="28"/>
        </w:rPr>
        <w:t>счетной</w:t>
      </w:r>
      <w:r w:rsidR="00C173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322E6">
        <w:rPr>
          <w:rFonts w:ascii="Times New Roman" w:hAnsi="Times New Roman" w:cs="Times New Roman"/>
          <w:sz w:val="28"/>
          <w:szCs w:val="28"/>
        </w:rPr>
        <w:t xml:space="preserve">. Также, по решению </w:t>
      </w:r>
      <w:r w:rsidR="00C17377">
        <w:rPr>
          <w:rFonts w:ascii="Times New Roman" w:hAnsi="Times New Roman" w:cs="Times New Roman"/>
          <w:sz w:val="28"/>
          <w:szCs w:val="28"/>
        </w:rPr>
        <w:t>председателя</w:t>
      </w:r>
      <w:r w:rsidRPr="00D322E6">
        <w:rPr>
          <w:rFonts w:ascii="Times New Roman" w:hAnsi="Times New Roman" w:cs="Times New Roman"/>
          <w:sz w:val="28"/>
          <w:szCs w:val="28"/>
        </w:rPr>
        <w:t xml:space="preserve"> </w:t>
      </w:r>
      <w:r w:rsidR="00C17377">
        <w:rPr>
          <w:rFonts w:ascii="Times New Roman" w:hAnsi="Times New Roman" w:cs="Times New Roman"/>
          <w:sz w:val="28"/>
          <w:szCs w:val="28"/>
        </w:rPr>
        <w:t>к</w:t>
      </w:r>
      <w:r w:rsidRPr="00D322E6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17377">
        <w:rPr>
          <w:rFonts w:ascii="Times New Roman" w:hAnsi="Times New Roman" w:cs="Times New Roman"/>
          <w:sz w:val="28"/>
          <w:szCs w:val="28"/>
        </w:rPr>
        <w:t>комиссии</w:t>
      </w:r>
      <w:r w:rsidRPr="00D322E6">
        <w:rPr>
          <w:rFonts w:ascii="Times New Roman" w:hAnsi="Times New Roman" w:cs="Times New Roman"/>
          <w:sz w:val="28"/>
          <w:szCs w:val="28"/>
        </w:rPr>
        <w:t>,</w:t>
      </w:r>
      <w:r w:rsidR="00C17377"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>заключение (отчет) может направляться в иные органы власти и организации.</w:t>
      </w:r>
    </w:p>
    <w:p w:rsidR="00D322E6" w:rsidRPr="00CC0FC7" w:rsidRDefault="00D322E6" w:rsidP="00D322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E6">
        <w:rPr>
          <w:rFonts w:ascii="Times New Roman" w:hAnsi="Times New Roman" w:cs="Times New Roman"/>
          <w:sz w:val="28"/>
          <w:szCs w:val="28"/>
        </w:rPr>
        <w:t>6.4. Итоги контрольного (экспертно-аналитического) мероприятия</w:t>
      </w:r>
      <w:r w:rsidR="00C17377">
        <w:rPr>
          <w:rFonts w:ascii="Times New Roman" w:hAnsi="Times New Roman" w:cs="Times New Roman"/>
          <w:sz w:val="28"/>
          <w:szCs w:val="28"/>
        </w:rPr>
        <w:t xml:space="preserve"> </w:t>
      </w:r>
      <w:r w:rsidRPr="00D322E6">
        <w:rPr>
          <w:rFonts w:ascii="Times New Roman" w:hAnsi="Times New Roman" w:cs="Times New Roman"/>
          <w:sz w:val="28"/>
          <w:szCs w:val="28"/>
        </w:rPr>
        <w:t xml:space="preserve">подлежат опубликованию на сайте </w:t>
      </w:r>
      <w:r w:rsidR="00C17377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 в разделе «</w:t>
      </w:r>
      <w:r w:rsidRPr="00D322E6">
        <w:rPr>
          <w:rFonts w:ascii="Times New Roman" w:hAnsi="Times New Roman" w:cs="Times New Roman"/>
          <w:sz w:val="28"/>
          <w:szCs w:val="28"/>
        </w:rPr>
        <w:t>Контрольно-счетн</w:t>
      </w:r>
      <w:r w:rsidR="00C17377">
        <w:rPr>
          <w:rFonts w:ascii="Times New Roman" w:hAnsi="Times New Roman" w:cs="Times New Roman"/>
          <w:sz w:val="28"/>
          <w:szCs w:val="28"/>
        </w:rPr>
        <w:t>ая комиссия»</w:t>
      </w:r>
      <w:r w:rsidRPr="00D322E6">
        <w:rPr>
          <w:rFonts w:ascii="Times New Roman" w:hAnsi="Times New Roman" w:cs="Times New Roman"/>
          <w:sz w:val="28"/>
          <w:szCs w:val="28"/>
        </w:rPr>
        <w:t>.</w:t>
      </w:r>
    </w:p>
    <w:p w:rsidR="0079783B" w:rsidRPr="00CC0FC7" w:rsidRDefault="0079783B" w:rsidP="00CC0F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83B" w:rsidRDefault="0079783B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783B" w:rsidRDefault="0079783B" w:rsidP="00635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783B" w:rsidRPr="009E01CF" w:rsidRDefault="0079783B" w:rsidP="00635D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sectPr w:rsidR="0079783B" w:rsidRPr="009E01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E6" w:rsidRDefault="00D322E6" w:rsidP="004E25A0">
      <w:pPr>
        <w:spacing w:after="0" w:line="240" w:lineRule="auto"/>
      </w:pPr>
      <w:r>
        <w:separator/>
      </w:r>
    </w:p>
  </w:endnote>
  <w:endnote w:type="continuationSeparator" w:id="0">
    <w:p w:rsidR="00D322E6" w:rsidRDefault="00D322E6" w:rsidP="004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E6" w:rsidRDefault="00D322E6" w:rsidP="004E25A0">
      <w:pPr>
        <w:spacing w:after="0" w:line="240" w:lineRule="auto"/>
      </w:pPr>
      <w:r>
        <w:separator/>
      </w:r>
    </w:p>
  </w:footnote>
  <w:footnote w:type="continuationSeparator" w:id="0">
    <w:p w:rsidR="00D322E6" w:rsidRDefault="00D322E6" w:rsidP="004E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532987"/>
      <w:docPartObj>
        <w:docPartGallery w:val="Page Numbers (Top of Page)"/>
        <w:docPartUnique/>
      </w:docPartObj>
    </w:sdtPr>
    <w:sdtEndPr/>
    <w:sdtContent>
      <w:p w:rsidR="00FD6CCE" w:rsidRDefault="00FD6C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95">
          <w:rPr>
            <w:noProof/>
          </w:rPr>
          <w:t>1</w:t>
        </w:r>
        <w:r>
          <w:fldChar w:fldCharType="end"/>
        </w:r>
      </w:p>
    </w:sdtContent>
  </w:sdt>
  <w:p w:rsidR="00FD6CCE" w:rsidRDefault="00FD6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04C"/>
    <w:multiLevelType w:val="hybridMultilevel"/>
    <w:tmpl w:val="8C5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1AA"/>
    <w:multiLevelType w:val="hybridMultilevel"/>
    <w:tmpl w:val="E10AC42C"/>
    <w:lvl w:ilvl="0" w:tplc="BA6EB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2EE0"/>
    <w:multiLevelType w:val="hybridMultilevel"/>
    <w:tmpl w:val="8A8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977"/>
    <w:multiLevelType w:val="hybridMultilevel"/>
    <w:tmpl w:val="5896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AB0"/>
    <w:multiLevelType w:val="hybridMultilevel"/>
    <w:tmpl w:val="CD94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1782"/>
    <w:multiLevelType w:val="hybridMultilevel"/>
    <w:tmpl w:val="31ECB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05D0"/>
    <w:multiLevelType w:val="hybridMultilevel"/>
    <w:tmpl w:val="D51085FE"/>
    <w:lvl w:ilvl="0" w:tplc="0200F20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841192"/>
    <w:multiLevelType w:val="hybridMultilevel"/>
    <w:tmpl w:val="F8CA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82D37"/>
    <w:multiLevelType w:val="multilevel"/>
    <w:tmpl w:val="5994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0"/>
    <w:rsid w:val="000E1B51"/>
    <w:rsid w:val="000E1CA1"/>
    <w:rsid w:val="00101CA2"/>
    <w:rsid w:val="00195C59"/>
    <w:rsid w:val="001C07E7"/>
    <w:rsid w:val="001E23B0"/>
    <w:rsid w:val="00283431"/>
    <w:rsid w:val="00286385"/>
    <w:rsid w:val="003019C2"/>
    <w:rsid w:val="00317F53"/>
    <w:rsid w:val="003326BF"/>
    <w:rsid w:val="00344A95"/>
    <w:rsid w:val="0043311A"/>
    <w:rsid w:val="00465823"/>
    <w:rsid w:val="004E25A0"/>
    <w:rsid w:val="00517039"/>
    <w:rsid w:val="00532FF0"/>
    <w:rsid w:val="005A063B"/>
    <w:rsid w:val="005A75E9"/>
    <w:rsid w:val="005F30BE"/>
    <w:rsid w:val="005F36EB"/>
    <w:rsid w:val="0060714D"/>
    <w:rsid w:val="00635DC3"/>
    <w:rsid w:val="00637836"/>
    <w:rsid w:val="00655F15"/>
    <w:rsid w:val="0067641A"/>
    <w:rsid w:val="006C2ECD"/>
    <w:rsid w:val="00710BB5"/>
    <w:rsid w:val="007275FD"/>
    <w:rsid w:val="00763790"/>
    <w:rsid w:val="0079783B"/>
    <w:rsid w:val="00797FBB"/>
    <w:rsid w:val="007A720D"/>
    <w:rsid w:val="007D44BE"/>
    <w:rsid w:val="00844650"/>
    <w:rsid w:val="008F0665"/>
    <w:rsid w:val="00983BF3"/>
    <w:rsid w:val="009E01CF"/>
    <w:rsid w:val="009E0A9D"/>
    <w:rsid w:val="00BB00FA"/>
    <w:rsid w:val="00BC6EF1"/>
    <w:rsid w:val="00C17377"/>
    <w:rsid w:val="00CC0FC7"/>
    <w:rsid w:val="00D322E6"/>
    <w:rsid w:val="00D35B4E"/>
    <w:rsid w:val="00D77634"/>
    <w:rsid w:val="00E043B0"/>
    <w:rsid w:val="00EA0E9A"/>
    <w:rsid w:val="00EC085F"/>
    <w:rsid w:val="00EF77ED"/>
    <w:rsid w:val="00F2419E"/>
    <w:rsid w:val="00F5600E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5A0"/>
  </w:style>
  <w:style w:type="paragraph" w:styleId="a5">
    <w:name w:val="footer"/>
    <w:basedOn w:val="a"/>
    <w:link w:val="a6"/>
    <w:uiPriority w:val="99"/>
    <w:unhideWhenUsed/>
    <w:rsid w:val="004E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5A0"/>
  </w:style>
  <w:style w:type="paragraph" w:styleId="a7">
    <w:name w:val="List Paragraph"/>
    <w:basedOn w:val="a"/>
    <w:uiPriority w:val="34"/>
    <w:qFormat/>
    <w:rsid w:val="00F2419E"/>
    <w:pPr>
      <w:ind w:left="720"/>
      <w:contextualSpacing/>
    </w:pPr>
  </w:style>
  <w:style w:type="paragraph" w:customStyle="1" w:styleId="Default">
    <w:name w:val="Default"/>
    <w:rsid w:val="005F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2022-01-11T14:25:00Z</cp:lastPrinted>
  <dcterms:created xsi:type="dcterms:W3CDTF">2022-01-12T14:05:00Z</dcterms:created>
  <dcterms:modified xsi:type="dcterms:W3CDTF">2022-01-12T14:05:00Z</dcterms:modified>
</cp:coreProperties>
</file>