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Приказом               </w:t>
      </w: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контрольно-счетной</w:t>
      </w: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Грибановского     </w:t>
      </w:r>
    </w:p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муниципального района</w:t>
      </w:r>
    </w:p>
    <w:p w:rsidR="004E25A0" w:rsidRPr="004E25A0" w:rsidRDefault="004E25A0" w:rsidP="004E25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E5030">
        <w:rPr>
          <w:rFonts w:ascii="Times New Roman" w:eastAsia="Times New Roman" w:hAnsi="Times New Roman"/>
          <w:sz w:val="28"/>
          <w:szCs w:val="28"/>
          <w:lang w:eastAsia="ru-RU"/>
        </w:rPr>
        <w:t>от 29.12.2021 г. № 2</w:t>
      </w:r>
      <w:bookmarkStart w:id="0" w:name="_GoBack"/>
      <w:bookmarkEnd w:id="0"/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КОНТРОЛЬНО-СЧЕТНАЯ КОМИССИЯ</w:t>
      </w:r>
    </w:p>
    <w:p w:rsidR="004E25A0" w:rsidRPr="004E25A0" w:rsidRDefault="004E25A0" w:rsidP="004E25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E2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Стандарт внешнего муниципального</w:t>
      </w:r>
      <w:r w:rsidR="002211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финансового</w:t>
      </w:r>
      <w:r w:rsidRPr="004E2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контроля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E25A0" w:rsidRPr="004E25A0" w:rsidRDefault="004E25A0" w:rsidP="006378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="008F0665">
        <w:rPr>
          <w:rFonts w:ascii="Times New Roman" w:eastAsia="HiddenHorzOCR" w:hAnsi="Times New Roman" w:cs="Times New Roman"/>
          <w:b/>
          <w:sz w:val="28"/>
          <w:szCs w:val="28"/>
        </w:rPr>
        <w:t>Проведение экспертизы проектов нормативных правовых актов Грибановского муниципального района</w:t>
      </w:r>
      <w:r w:rsidRPr="004E25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637836" w:rsidRDefault="00637836" w:rsidP="00F2419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37836">
        <w:rPr>
          <w:rFonts w:ascii="Times New Roman" w:eastAsia="Calibri" w:hAnsi="Times New Roman" w:cs="Times New Roman"/>
          <w:b/>
          <w:sz w:val="24"/>
          <w:szCs w:val="24"/>
        </w:rPr>
        <w:t>Начало действия: ___.___.2022 г.</w:t>
      </w:r>
    </w:p>
    <w:p w:rsidR="00637836" w:rsidRPr="004E25A0" w:rsidRDefault="00637836" w:rsidP="006378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Default="004E25A0" w:rsidP="004E25A0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proofErr w:type="spellStart"/>
      <w:r w:rsidRPr="004E25A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пгт</w:t>
      </w:r>
      <w:proofErr w:type="spellEnd"/>
      <w:r w:rsidRPr="004E25A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. Грибановский 2022 год</w:t>
      </w:r>
    </w:p>
    <w:p w:rsidR="005F36EB" w:rsidRDefault="005F36EB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3326BF" w:rsidRPr="003326BF" w:rsidRDefault="003326BF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3326BF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>Содержание</w:t>
      </w:r>
    </w:p>
    <w:p w:rsidR="003326BF" w:rsidRDefault="003326BF" w:rsidP="00F2419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3326BF" w:rsidRDefault="003326BF" w:rsidP="003326B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Общие положения …………………………………………………………3</w:t>
      </w:r>
    </w:p>
    <w:p w:rsidR="003326BF" w:rsidRDefault="003326BF" w:rsidP="003326B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Организация и проведение экспертиз НПА ……………………………</w:t>
      </w:r>
      <w:r w:rsidR="00983BF3">
        <w:rPr>
          <w:rFonts w:ascii="Times New Roman" w:eastAsia="HiddenHorzOCR" w:hAnsi="Times New Roman" w:cs="Times New Roman"/>
          <w:sz w:val="28"/>
          <w:szCs w:val="28"/>
        </w:rPr>
        <w:t>4</w:t>
      </w:r>
    </w:p>
    <w:p w:rsidR="003326BF" w:rsidRDefault="003326BF" w:rsidP="003326B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Требования к оформлению результатов экспертизы …………………</w:t>
      </w:r>
      <w:r w:rsidR="00983BF3">
        <w:rPr>
          <w:rFonts w:ascii="Times New Roman" w:eastAsia="HiddenHorzOCR" w:hAnsi="Times New Roman" w:cs="Times New Roman"/>
          <w:sz w:val="28"/>
          <w:szCs w:val="28"/>
        </w:rPr>
        <w:t>5</w:t>
      </w:r>
    </w:p>
    <w:p w:rsidR="003326BF" w:rsidRDefault="003326BF" w:rsidP="003326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3326BF" w:rsidRDefault="003326BF" w:rsidP="003326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rPr>
          <w:b/>
          <w:bCs/>
          <w:sz w:val="28"/>
          <w:szCs w:val="28"/>
        </w:rPr>
      </w:pPr>
    </w:p>
    <w:p w:rsidR="003326BF" w:rsidRDefault="003326BF" w:rsidP="003326BF">
      <w:pPr>
        <w:pStyle w:val="Default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3326BF" w:rsidRDefault="003326BF" w:rsidP="003326BF">
      <w:pPr>
        <w:pStyle w:val="Default"/>
        <w:ind w:left="720"/>
        <w:rPr>
          <w:sz w:val="28"/>
          <w:szCs w:val="28"/>
        </w:rPr>
      </w:pPr>
    </w:p>
    <w:p w:rsidR="003326BF" w:rsidRPr="003326BF" w:rsidRDefault="003326BF" w:rsidP="003326BF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3326BF">
        <w:rPr>
          <w:sz w:val="28"/>
          <w:szCs w:val="28"/>
        </w:rPr>
        <w:t xml:space="preserve">1.1. </w:t>
      </w:r>
      <w:proofErr w:type="gramStart"/>
      <w:r w:rsidRPr="003326BF">
        <w:rPr>
          <w:sz w:val="28"/>
          <w:szCs w:val="28"/>
        </w:rPr>
        <w:t>Стандарт внешнего муниципального финансового контроля «</w:t>
      </w:r>
      <w:r w:rsidRPr="003326BF">
        <w:rPr>
          <w:rFonts w:eastAsia="HiddenHorzOCR"/>
          <w:sz w:val="28"/>
          <w:szCs w:val="28"/>
        </w:rPr>
        <w:t>Проведение экспертизы проектов нормативных правовых актов Грибановского муниципального района</w:t>
      </w:r>
      <w:r w:rsidRPr="003326BF">
        <w:rPr>
          <w:sz w:val="28"/>
          <w:szCs w:val="28"/>
        </w:rPr>
        <w:t xml:space="preserve">» (далее –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>
        <w:rPr>
          <w:sz w:val="28"/>
          <w:szCs w:val="28"/>
        </w:rPr>
        <w:t>к</w:t>
      </w:r>
      <w:r w:rsidRPr="003326BF">
        <w:rPr>
          <w:sz w:val="28"/>
          <w:szCs w:val="28"/>
        </w:rPr>
        <w:t xml:space="preserve">онтрольно-счетной </w:t>
      </w:r>
      <w:r>
        <w:rPr>
          <w:sz w:val="28"/>
          <w:szCs w:val="28"/>
        </w:rPr>
        <w:t>комиссии Грибановского муниципального района</w:t>
      </w:r>
      <w:r w:rsidRPr="003326BF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Совета народных депутатов Грибановского муниципального района</w:t>
      </w:r>
      <w:r w:rsidRPr="003326BF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3326B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326B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3326BF">
        <w:rPr>
          <w:sz w:val="28"/>
          <w:szCs w:val="28"/>
        </w:rPr>
        <w:t xml:space="preserve">1 № </w:t>
      </w:r>
      <w:r>
        <w:rPr>
          <w:sz w:val="28"/>
          <w:szCs w:val="28"/>
        </w:rPr>
        <w:t>230</w:t>
      </w:r>
      <w:r w:rsidRPr="003326BF">
        <w:rPr>
          <w:sz w:val="28"/>
          <w:szCs w:val="28"/>
        </w:rPr>
        <w:t>, Общими требованиями к</w:t>
      </w:r>
      <w:proofErr w:type="gramEnd"/>
      <w:r w:rsidRPr="003326BF">
        <w:rPr>
          <w:sz w:val="28"/>
          <w:szCs w:val="28"/>
        </w:rPr>
        <w:t xml:space="preserve">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17.10.2014 № 47К (993)), Регламентом и иными внутренними документами </w:t>
      </w:r>
      <w:r>
        <w:rPr>
          <w:sz w:val="28"/>
          <w:szCs w:val="28"/>
        </w:rPr>
        <w:t>к</w:t>
      </w:r>
      <w:r w:rsidRPr="003326BF">
        <w:rPr>
          <w:sz w:val="28"/>
          <w:szCs w:val="28"/>
        </w:rPr>
        <w:t xml:space="preserve">онтрольно-счетной </w:t>
      </w:r>
      <w:r>
        <w:rPr>
          <w:sz w:val="28"/>
          <w:szCs w:val="28"/>
        </w:rPr>
        <w:t>комиссии Грибановского муниципального района</w:t>
      </w:r>
      <w:r w:rsidRPr="003326BF">
        <w:rPr>
          <w:sz w:val="28"/>
          <w:szCs w:val="28"/>
        </w:rPr>
        <w:t xml:space="preserve"> (далее – КС</w:t>
      </w:r>
      <w:r>
        <w:rPr>
          <w:sz w:val="28"/>
          <w:szCs w:val="28"/>
        </w:rPr>
        <w:t>К</w:t>
      </w:r>
      <w:r w:rsidRPr="003326BF">
        <w:rPr>
          <w:sz w:val="28"/>
          <w:szCs w:val="28"/>
        </w:rPr>
        <w:t xml:space="preserve">, </w:t>
      </w:r>
      <w:r>
        <w:rPr>
          <w:sz w:val="28"/>
          <w:szCs w:val="28"/>
        </w:rPr>
        <w:t>Комиссия</w:t>
      </w:r>
      <w:r w:rsidRPr="003326BF">
        <w:rPr>
          <w:sz w:val="28"/>
          <w:szCs w:val="28"/>
        </w:rPr>
        <w:t xml:space="preserve">). </w:t>
      </w:r>
    </w:p>
    <w:p w:rsidR="003326BF" w:rsidRPr="003326BF" w:rsidRDefault="003326BF" w:rsidP="003326BF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3326BF">
        <w:rPr>
          <w:sz w:val="28"/>
          <w:szCs w:val="28"/>
        </w:rPr>
        <w:t xml:space="preserve">1.2. Целью настоящего Стандарта является определение содержания, принципов и процедур проведения работы с проектами нормативных правовых актов </w:t>
      </w:r>
      <w:r>
        <w:rPr>
          <w:sz w:val="28"/>
          <w:szCs w:val="28"/>
        </w:rPr>
        <w:t>Совета народных депутатов Грибановского муниципального района</w:t>
      </w:r>
      <w:r w:rsidRPr="003326BF">
        <w:rPr>
          <w:sz w:val="28"/>
          <w:szCs w:val="28"/>
        </w:rPr>
        <w:t>, представленных в КС</w:t>
      </w:r>
      <w:r>
        <w:rPr>
          <w:sz w:val="28"/>
          <w:szCs w:val="28"/>
        </w:rPr>
        <w:t>К</w:t>
      </w:r>
      <w:r w:rsidRPr="003326BF">
        <w:rPr>
          <w:sz w:val="28"/>
          <w:szCs w:val="28"/>
        </w:rPr>
        <w:t xml:space="preserve"> для заключения (далее – работа с проектом нормативного правового акта, экспертиза проектов НПА). </w:t>
      </w:r>
    </w:p>
    <w:p w:rsidR="003326BF" w:rsidRPr="003326BF" w:rsidRDefault="003326BF" w:rsidP="0060714D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3326BF">
        <w:rPr>
          <w:sz w:val="28"/>
          <w:szCs w:val="28"/>
        </w:rPr>
        <w:t xml:space="preserve">1.3. Задачами Стандарта являются: </w:t>
      </w:r>
    </w:p>
    <w:p w:rsidR="003326BF" w:rsidRPr="003326BF" w:rsidRDefault="0060714D" w:rsidP="0060714D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26BF" w:rsidRPr="003326BF">
        <w:rPr>
          <w:sz w:val="28"/>
          <w:szCs w:val="28"/>
        </w:rPr>
        <w:t xml:space="preserve"> определение принципов и установление процедур экспертизы проектов НПА; </w:t>
      </w:r>
    </w:p>
    <w:p w:rsidR="003326BF" w:rsidRPr="003326BF" w:rsidRDefault="0060714D" w:rsidP="0060714D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26BF" w:rsidRPr="003326BF">
        <w:rPr>
          <w:sz w:val="28"/>
          <w:szCs w:val="28"/>
        </w:rPr>
        <w:t xml:space="preserve"> установление общих требований к организации и оформлению результатов экспертизы проектов НПА. </w:t>
      </w:r>
    </w:p>
    <w:p w:rsidR="003326BF" w:rsidRPr="003326BF" w:rsidRDefault="003326BF" w:rsidP="0060714D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3326BF">
        <w:rPr>
          <w:sz w:val="28"/>
          <w:szCs w:val="28"/>
        </w:rPr>
        <w:t>Стандарт устанавливает специальные требования к организации проведения КС</w:t>
      </w:r>
      <w:r w:rsidR="0060714D">
        <w:rPr>
          <w:sz w:val="28"/>
          <w:szCs w:val="28"/>
        </w:rPr>
        <w:t>К</w:t>
      </w:r>
      <w:r w:rsidRPr="003326BF">
        <w:rPr>
          <w:sz w:val="28"/>
          <w:szCs w:val="28"/>
        </w:rPr>
        <w:t xml:space="preserve"> экспертизы проектов НПА в целях обеспечения единства подходов и комплексности рассмотрения проектов НПА, отнесенных к предметам ведения КС</w:t>
      </w:r>
      <w:r w:rsidR="0060714D">
        <w:rPr>
          <w:sz w:val="28"/>
          <w:szCs w:val="28"/>
        </w:rPr>
        <w:t>К</w:t>
      </w:r>
      <w:r w:rsidRPr="003326BF">
        <w:rPr>
          <w:sz w:val="28"/>
          <w:szCs w:val="28"/>
        </w:rPr>
        <w:t xml:space="preserve">. </w:t>
      </w:r>
    </w:p>
    <w:p w:rsidR="003326BF" w:rsidRPr="003326BF" w:rsidRDefault="003326BF" w:rsidP="0060714D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3326BF">
        <w:rPr>
          <w:sz w:val="28"/>
          <w:szCs w:val="28"/>
        </w:rPr>
        <w:t xml:space="preserve">1.4. Стандарт не распространяется на порядок проведения экспертизы проектов решений о местном бюджете (внесении изменений в решение о местном бюджете), проектов муниципальных программ </w:t>
      </w:r>
      <w:r w:rsidR="0060714D">
        <w:rPr>
          <w:sz w:val="28"/>
          <w:szCs w:val="28"/>
        </w:rPr>
        <w:t>муниципального района</w:t>
      </w:r>
      <w:r w:rsidRPr="003326BF">
        <w:rPr>
          <w:sz w:val="28"/>
          <w:szCs w:val="28"/>
        </w:rPr>
        <w:t xml:space="preserve"> (проектов изменений действующих муниципальных программ). </w:t>
      </w:r>
    </w:p>
    <w:p w:rsidR="003326BF" w:rsidRPr="003326BF" w:rsidRDefault="003326BF" w:rsidP="0060714D">
      <w:pPr>
        <w:pStyle w:val="Default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3326BF">
        <w:rPr>
          <w:sz w:val="28"/>
          <w:szCs w:val="28"/>
        </w:rPr>
        <w:t xml:space="preserve">1.5. При организации и проведении экспертизы проектов НПА сотрудники </w:t>
      </w:r>
      <w:r w:rsidR="0060714D">
        <w:rPr>
          <w:sz w:val="28"/>
          <w:szCs w:val="28"/>
        </w:rPr>
        <w:t>Комиссии</w:t>
      </w:r>
      <w:r w:rsidRPr="003326BF">
        <w:rPr>
          <w:sz w:val="28"/>
          <w:szCs w:val="28"/>
        </w:rPr>
        <w:t xml:space="preserve"> обязаны руководствоваться Конституцией Российской Федерации, Бюджетным кодексом Российской Федерации, федеральными </w:t>
      </w:r>
      <w:r w:rsidRPr="003326BF">
        <w:rPr>
          <w:color w:val="auto"/>
          <w:sz w:val="28"/>
          <w:szCs w:val="28"/>
        </w:rPr>
        <w:t xml:space="preserve">законами, </w:t>
      </w:r>
      <w:r w:rsidRPr="003326BF">
        <w:rPr>
          <w:color w:val="auto"/>
          <w:sz w:val="28"/>
          <w:szCs w:val="28"/>
        </w:rPr>
        <w:lastRenderedPageBreak/>
        <w:t xml:space="preserve">иными нормативными правовыми актами Российской Федерации, Воронежской области, Уставом </w:t>
      </w:r>
      <w:r w:rsidR="0060714D">
        <w:rPr>
          <w:color w:val="auto"/>
          <w:sz w:val="28"/>
          <w:szCs w:val="28"/>
        </w:rPr>
        <w:t>Грибановского муниципального района</w:t>
      </w:r>
      <w:r w:rsidRPr="003326BF">
        <w:rPr>
          <w:color w:val="auto"/>
          <w:sz w:val="28"/>
          <w:szCs w:val="28"/>
        </w:rPr>
        <w:t xml:space="preserve">, муниципальными нормативными правовыми актами </w:t>
      </w:r>
      <w:r w:rsidR="0060714D">
        <w:rPr>
          <w:color w:val="auto"/>
          <w:sz w:val="28"/>
          <w:szCs w:val="28"/>
        </w:rPr>
        <w:t>Грибановского муниципального района</w:t>
      </w:r>
      <w:r w:rsidRPr="003326BF">
        <w:rPr>
          <w:color w:val="auto"/>
          <w:sz w:val="28"/>
          <w:szCs w:val="28"/>
        </w:rPr>
        <w:t xml:space="preserve">, Регламентом </w:t>
      </w:r>
      <w:r w:rsidR="0060714D">
        <w:rPr>
          <w:color w:val="auto"/>
          <w:sz w:val="28"/>
          <w:szCs w:val="28"/>
        </w:rPr>
        <w:t>Комиссии</w:t>
      </w:r>
      <w:r w:rsidRPr="003326BF">
        <w:rPr>
          <w:color w:val="auto"/>
          <w:sz w:val="28"/>
          <w:szCs w:val="28"/>
        </w:rPr>
        <w:t xml:space="preserve"> и настоящим Стандартом. </w:t>
      </w:r>
    </w:p>
    <w:p w:rsidR="003326BF" w:rsidRPr="003326BF" w:rsidRDefault="003326BF" w:rsidP="0060714D">
      <w:pPr>
        <w:pStyle w:val="Default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3326BF">
        <w:rPr>
          <w:color w:val="auto"/>
          <w:sz w:val="28"/>
          <w:szCs w:val="28"/>
        </w:rPr>
        <w:t xml:space="preserve">1.6. Экспертиза проектов изменений действующих НПА осуществляется в порядке, определенном для экспертизы проектов НПА </w:t>
      </w:r>
      <w:r w:rsidR="0060714D">
        <w:rPr>
          <w:color w:val="auto"/>
          <w:sz w:val="28"/>
          <w:szCs w:val="28"/>
        </w:rPr>
        <w:t>Грибановского муниципального района</w:t>
      </w:r>
      <w:r w:rsidRPr="003326BF">
        <w:rPr>
          <w:color w:val="auto"/>
          <w:sz w:val="28"/>
          <w:szCs w:val="28"/>
        </w:rPr>
        <w:t xml:space="preserve">. </w:t>
      </w:r>
    </w:p>
    <w:p w:rsidR="003326BF" w:rsidRDefault="003326BF" w:rsidP="006071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26BF">
        <w:rPr>
          <w:rFonts w:ascii="Times New Roman" w:hAnsi="Times New Roman" w:cs="Times New Roman"/>
          <w:sz w:val="28"/>
          <w:szCs w:val="28"/>
        </w:rPr>
        <w:t xml:space="preserve">1.7. Стандарт разработан для использования сотрудниками </w:t>
      </w:r>
      <w:r w:rsidR="0060714D">
        <w:rPr>
          <w:rFonts w:ascii="Times New Roman" w:hAnsi="Times New Roman" w:cs="Times New Roman"/>
          <w:sz w:val="28"/>
          <w:szCs w:val="28"/>
        </w:rPr>
        <w:t>Комиссии</w:t>
      </w:r>
      <w:r w:rsidRPr="003326BF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экспертизы проектов НПА.</w:t>
      </w:r>
    </w:p>
    <w:p w:rsidR="0060714D" w:rsidRDefault="0060714D" w:rsidP="006071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714D" w:rsidRDefault="0060714D" w:rsidP="0060714D">
      <w:pPr>
        <w:pStyle w:val="Default"/>
        <w:numPr>
          <w:ilvl w:val="0"/>
          <w:numId w:val="5"/>
        </w:numPr>
        <w:spacing w:line="276" w:lineRule="auto"/>
        <w:jc w:val="center"/>
        <w:rPr>
          <w:b/>
          <w:bCs/>
          <w:sz w:val="28"/>
          <w:szCs w:val="28"/>
        </w:rPr>
      </w:pPr>
      <w:r w:rsidRPr="0060714D">
        <w:rPr>
          <w:b/>
          <w:bCs/>
          <w:sz w:val="28"/>
          <w:szCs w:val="28"/>
        </w:rPr>
        <w:t>Организация и проведение экспертизы проекта НПА</w:t>
      </w:r>
    </w:p>
    <w:p w:rsidR="0060714D" w:rsidRPr="0060714D" w:rsidRDefault="0060714D" w:rsidP="0060714D">
      <w:pPr>
        <w:pStyle w:val="Default"/>
        <w:spacing w:line="276" w:lineRule="auto"/>
        <w:ind w:left="720"/>
        <w:rPr>
          <w:sz w:val="28"/>
          <w:szCs w:val="28"/>
        </w:rPr>
      </w:pPr>
    </w:p>
    <w:p w:rsidR="0060714D" w:rsidRPr="0060714D" w:rsidRDefault="0060714D" w:rsidP="0060714D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60714D">
        <w:rPr>
          <w:sz w:val="28"/>
          <w:szCs w:val="28"/>
        </w:rPr>
        <w:t>2.1. Экспертиза проектов нормативных правовых актов является экспертно-аналитическим мероприятием, проводимым КС</w:t>
      </w:r>
      <w:r>
        <w:rPr>
          <w:sz w:val="28"/>
          <w:szCs w:val="28"/>
        </w:rPr>
        <w:t>К</w:t>
      </w:r>
      <w:r w:rsidRPr="0060714D">
        <w:rPr>
          <w:sz w:val="28"/>
          <w:szCs w:val="28"/>
        </w:rPr>
        <w:t xml:space="preserve"> на основании Федерального закона от 07.02.2011 № 6-ФЗ и Положения о </w:t>
      </w:r>
      <w:r>
        <w:rPr>
          <w:sz w:val="28"/>
          <w:szCs w:val="28"/>
        </w:rPr>
        <w:t>кон</w:t>
      </w:r>
      <w:r w:rsidRPr="0060714D">
        <w:rPr>
          <w:sz w:val="28"/>
          <w:szCs w:val="28"/>
        </w:rPr>
        <w:t xml:space="preserve">трольно-счетной </w:t>
      </w:r>
      <w:r>
        <w:rPr>
          <w:sz w:val="28"/>
          <w:szCs w:val="28"/>
        </w:rPr>
        <w:t>комиссии Грибановского муниципального района</w:t>
      </w:r>
      <w:r w:rsidRPr="0060714D">
        <w:rPr>
          <w:sz w:val="28"/>
          <w:szCs w:val="28"/>
        </w:rPr>
        <w:t xml:space="preserve">. </w:t>
      </w:r>
    </w:p>
    <w:p w:rsidR="0060714D" w:rsidRPr="0060714D" w:rsidRDefault="0060714D" w:rsidP="0060714D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60714D">
        <w:rPr>
          <w:sz w:val="28"/>
          <w:szCs w:val="28"/>
        </w:rPr>
        <w:t>2.2. В случае поступления в КС</w:t>
      </w:r>
      <w:r>
        <w:rPr>
          <w:sz w:val="28"/>
          <w:szCs w:val="28"/>
        </w:rPr>
        <w:t>К</w:t>
      </w:r>
      <w:r w:rsidRPr="0060714D">
        <w:rPr>
          <w:sz w:val="28"/>
          <w:szCs w:val="28"/>
        </w:rPr>
        <w:t xml:space="preserve"> проекта НПА, </w:t>
      </w:r>
      <w:r>
        <w:rPr>
          <w:sz w:val="28"/>
          <w:szCs w:val="28"/>
        </w:rPr>
        <w:t>п</w:t>
      </w:r>
      <w:r w:rsidRPr="0060714D">
        <w:rPr>
          <w:sz w:val="28"/>
          <w:szCs w:val="28"/>
        </w:rPr>
        <w:t>редседатель КС</w:t>
      </w:r>
      <w:r>
        <w:rPr>
          <w:sz w:val="28"/>
          <w:szCs w:val="28"/>
        </w:rPr>
        <w:t>К</w:t>
      </w:r>
      <w:r w:rsidRPr="0060714D">
        <w:rPr>
          <w:sz w:val="28"/>
          <w:szCs w:val="28"/>
        </w:rPr>
        <w:t xml:space="preserve"> поручает проведение экспертизы сотруднику палаты. </w:t>
      </w:r>
    </w:p>
    <w:p w:rsidR="0060714D" w:rsidRPr="0060714D" w:rsidRDefault="0060714D" w:rsidP="0060714D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60714D">
        <w:rPr>
          <w:sz w:val="28"/>
          <w:szCs w:val="28"/>
        </w:rPr>
        <w:t xml:space="preserve">Выбор лица, ответственного за проведение экспертно-аналитического мероприятия, оформляется </w:t>
      </w:r>
      <w:r>
        <w:rPr>
          <w:sz w:val="28"/>
          <w:szCs w:val="28"/>
        </w:rPr>
        <w:t>п</w:t>
      </w:r>
      <w:r w:rsidRPr="0060714D">
        <w:rPr>
          <w:sz w:val="28"/>
          <w:szCs w:val="28"/>
        </w:rPr>
        <w:t xml:space="preserve">редседателем путем проставления соответствующей резолюции в листе поручений, содержащим указание о проведении работы с проектом нормативного правового акта. </w:t>
      </w:r>
    </w:p>
    <w:p w:rsidR="0060714D" w:rsidRPr="0060714D" w:rsidRDefault="0060714D" w:rsidP="007A720D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60714D">
        <w:rPr>
          <w:sz w:val="28"/>
          <w:szCs w:val="28"/>
        </w:rPr>
        <w:t>2.3. Работа с проектом НПА проводится в рамках полномочий КС</w:t>
      </w:r>
      <w:r w:rsidR="007A720D">
        <w:rPr>
          <w:sz w:val="28"/>
          <w:szCs w:val="28"/>
        </w:rPr>
        <w:t>К</w:t>
      </w:r>
      <w:r w:rsidRPr="0060714D">
        <w:rPr>
          <w:sz w:val="28"/>
          <w:szCs w:val="28"/>
        </w:rPr>
        <w:t xml:space="preserve">, определенных Федеральным законом от 07.02.2011 № 6-ФЗ, в том числе по участию в мероприятиях, направленных на противодействие коррупции. </w:t>
      </w:r>
    </w:p>
    <w:p w:rsidR="0060714D" w:rsidRPr="0060714D" w:rsidRDefault="0060714D" w:rsidP="007A720D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60714D">
        <w:rPr>
          <w:sz w:val="28"/>
          <w:szCs w:val="28"/>
        </w:rPr>
        <w:t>2.4. Целью экспертизы проекта НПА, проводимой КС</w:t>
      </w:r>
      <w:r w:rsidR="007A720D">
        <w:rPr>
          <w:sz w:val="28"/>
          <w:szCs w:val="28"/>
        </w:rPr>
        <w:t>К</w:t>
      </w:r>
      <w:r w:rsidRPr="0060714D">
        <w:rPr>
          <w:sz w:val="28"/>
          <w:szCs w:val="28"/>
        </w:rPr>
        <w:t xml:space="preserve"> в рамках компетенции, на основе представленных с проектом материалов, является: </w:t>
      </w:r>
    </w:p>
    <w:p w:rsidR="0060714D" w:rsidRPr="0060714D" w:rsidRDefault="0060714D" w:rsidP="0060714D">
      <w:pPr>
        <w:pStyle w:val="Default"/>
        <w:spacing w:line="276" w:lineRule="auto"/>
        <w:jc w:val="both"/>
        <w:rPr>
          <w:sz w:val="28"/>
          <w:szCs w:val="28"/>
        </w:rPr>
      </w:pPr>
      <w:r w:rsidRPr="0060714D">
        <w:rPr>
          <w:sz w:val="28"/>
          <w:szCs w:val="28"/>
        </w:rPr>
        <w:t xml:space="preserve">– оценка соответствия бюджетному законодательству и иным нормативным правовым актам, регулирующим бюджетные и иные правоотношения; </w:t>
      </w:r>
    </w:p>
    <w:p w:rsidR="0060714D" w:rsidRPr="0060714D" w:rsidRDefault="0060714D" w:rsidP="0060714D">
      <w:pPr>
        <w:pStyle w:val="Default"/>
        <w:spacing w:line="276" w:lineRule="auto"/>
        <w:jc w:val="both"/>
        <w:rPr>
          <w:sz w:val="28"/>
          <w:szCs w:val="28"/>
        </w:rPr>
      </w:pPr>
      <w:r w:rsidRPr="0060714D">
        <w:rPr>
          <w:sz w:val="28"/>
          <w:szCs w:val="28"/>
        </w:rPr>
        <w:t xml:space="preserve">– оценка наличия полномочий, предусмотренных законодательством на принятие соответствующих НПА, а также расходных обязательств; </w:t>
      </w:r>
    </w:p>
    <w:p w:rsidR="0060714D" w:rsidRPr="0060714D" w:rsidRDefault="0060714D" w:rsidP="0060714D">
      <w:pPr>
        <w:pStyle w:val="Default"/>
        <w:spacing w:line="276" w:lineRule="auto"/>
        <w:jc w:val="both"/>
        <w:rPr>
          <w:sz w:val="28"/>
          <w:szCs w:val="28"/>
        </w:rPr>
      </w:pPr>
      <w:r w:rsidRPr="0060714D">
        <w:rPr>
          <w:sz w:val="28"/>
          <w:szCs w:val="28"/>
        </w:rPr>
        <w:t xml:space="preserve">– оценка влияния реализации проектов НПА на поступление доходов в муниципальный бюджет и на исполнение расходных обязательств; </w:t>
      </w:r>
    </w:p>
    <w:p w:rsidR="0060714D" w:rsidRPr="0060714D" w:rsidRDefault="0060714D" w:rsidP="0060714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0714D">
        <w:rPr>
          <w:sz w:val="28"/>
          <w:szCs w:val="28"/>
        </w:rPr>
        <w:t xml:space="preserve">– оценка влияния реализации проектов НПА на эффективность </w:t>
      </w:r>
      <w:r w:rsidRPr="0060714D">
        <w:rPr>
          <w:color w:val="auto"/>
          <w:sz w:val="28"/>
          <w:szCs w:val="28"/>
        </w:rPr>
        <w:t xml:space="preserve">управления муниципальной собственностью; </w:t>
      </w:r>
    </w:p>
    <w:p w:rsidR="0060714D" w:rsidRPr="0060714D" w:rsidRDefault="0060714D" w:rsidP="0060714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0714D">
        <w:rPr>
          <w:color w:val="auto"/>
          <w:sz w:val="28"/>
          <w:szCs w:val="28"/>
        </w:rPr>
        <w:t xml:space="preserve">– оценка соответствия основным стратегическим и программным документам РФ, Воронежской области, а также </w:t>
      </w:r>
      <w:r w:rsidR="00983BF3">
        <w:rPr>
          <w:color w:val="auto"/>
          <w:sz w:val="28"/>
          <w:szCs w:val="28"/>
        </w:rPr>
        <w:t>Грибановского муниципального района</w:t>
      </w:r>
      <w:r w:rsidRPr="0060714D">
        <w:rPr>
          <w:color w:val="auto"/>
          <w:sz w:val="28"/>
          <w:szCs w:val="28"/>
        </w:rPr>
        <w:t xml:space="preserve">. </w:t>
      </w:r>
    </w:p>
    <w:p w:rsidR="0060714D" w:rsidRPr="0060714D" w:rsidRDefault="0060714D" w:rsidP="00983B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0714D">
        <w:rPr>
          <w:color w:val="auto"/>
          <w:sz w:val="28"/>
          <w:szCs w:val="28"/>
        </w:rPr>
        <w:lastRenderedPageBreak/>
        <w:t>В пределах своей компетенции КС</w:t>
      </w:r>
      <w:r w:rsidR="00983BF3">
        <w:rPr>
          <w:color w:val="auto"/>
          <w:sz w:val="28"/>
          <w:szCs w:val="28"/>
        </w:rPr>
        <w:t>К</w:t>
      </w:r>
      <w:r w:rsidRPr="0060714D">
        <w:rPr>
          <w:color w:val="auto"/>
          <w:sz w:val="28"/>
          <w:szCs w:val="28"/>
        </w:rPr>
        <w:t xml:space="preserve"> вправе выражать свое мнение по иным аспектам. </w:t>
      </w:r>
    </w:p>
    <w:p w:rsidR="0060714D" w:rsidRPr="0060714D" w:rsidRDefault="0060714D" w:rsidP="00983B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0714D">
        <w:rPr>
          <w:color w:val="auto"/>
          <w:sz w:val="28"/>
          <w:szCs w:val="28"/>
        </w:rPr>
        <w:t xml:space="preserve">Экспертиза проекта НПА не предполагает оценку общего социального, экономического эффекта от его реализации, определение масштаба и динамики социальных последствий принятия или непринятия НПА. </w:t>
      </w:r>
    </w:p>
    <w:p w:rsidR="0060714D" w:rsidRPr="0060714D" w:rsidRDefault="0060714D" w:rsidP="00983B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0714D">
        <w:rPr>
          <w:color w:val="auto"/>
          <w:sz w:val="28"/>
          <w:szCs w:val="28"/>
        </w:rPr>
        <w:t xml:space="preserve">2.5. Основными задачами экспертизы проектов НПА являются оценка их положений на предмет: </w:t>
      </w:r>
    </w:p>
    <w:p w:rsidR="0060714D" w:rsidRPr="0060714D" w:rsidRDefault="0060714D" w:rsidP="00983B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0714D">
        <w:rPr>
          <w:color w:val="auto"/>
          <w:sz w:val="28"/>
          <w:szCs w:val="28"/>
        </w:rPr>
        <w:t xml:space="preserve">– соблюдения бюджетного законодательства и иных нормативных правовых актов, регулирующих бюджетные и иные правоотношения в сфере компетенции </w:t>
      </w:r>
      <w:r w:rsidR="00983BF3">
        <w:rPr>
          <w:color w:val="auto"/>
          <w:sz w:val="28"/>
          <w:szCs w:val="28"/>
        </w:rPr>
        <w:t>Комиссии</w:t>
      </w:r>
      <w:r w:rsidRPr="0060714D">
        <w:rPr>
          <w:color w:val="auto"/>
          <w:sz w:val="28"/>
          <w:szCs w:val="28"/>
        </w:rPr>
        <w:t xml:space="preserve">; </w:t>
      </w:r>
    </w:p>
    <w:p w:rsidR="0060714D" w:rsidRPr="0060714D" w:rsidRDefault="0060714D" w:rsidP="00983B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0714D">
        <w:rPr>
          <w:color w:val="auto"/>
          <w:sz w:val="28"/>
          <w:szCs w:val="28"/>
        </w:rPr>
        <w:t xml:space="preserve">– непротиворечивости и полноты нормативного правового регулирования в соответствующей сфере; </w:t>
      </w:r>
    </w:p>
    <w:p w:rsidR="0060714D" w:rsidRPr="0060714D" w:rsidRDefault="0060714D" w:rsidP="00983B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0714D">
        <w:rPr>
          <w:color w:val="auto"/>
          <w:sz w:val="28"/>
          <w:szCs w:val="28"/>
        </w:rPr>
        <w:t xml:space="preserve">– достаточности финансово-экономического обоснования к проекту НПА; </w:t>
      </w:r>
    </w:p>
    <w:p w:rsidR="0060714D" w:rsidRPr="0060714D" w:rsidRDefault="0060714D" w:rsidP="00983B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0714D">
        <w:rPr>
          <w:color w:val="auto"/>
          <w:sz w:val="28"/>
          <w:szCs w:val="28"/>
        </w:rPr>
        <w:t xml:space="preserve">– обоснованности заявленных финансовых последствий принятия проекта НПА; </w:t>
      </w:r>
    </w:p>
    <w:p w:rsidR="0060714D" w:rsidRPr="0060714D" w:rsidRDefault="0060714D" w:rsidP="00983B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0714D">
        <w:rPr>
          <w:color w:val="auto"/>
          <w:sz w:val="28"/>
          <w:szCs w:val="28"/>
        </w:rPr>
        <w:t xml:space="preserve">– соответствия основным стратегическим и программным документам РФ, Воронежской области, а также </w:t>
      </w:r>
      <w:r w:rsidR="00983BF3">
        <w:rPr>
          <w:color w:val="auto"/>
          <w:sz w:val="28"/>
          <w:szCs w:val="28"/>
        </w:rPr>
        <w:t>Грибановского муниципального района</w:t>
      </w:r>
      <w:r w:rsidRPr="0060714D">
        <w:rPr>
          <w:color w:val="auto"/>
          <w:sz w:val="28"/>
          <w:szCs w:val="28"/>
        </w:rPr>
        <w:t xml:space="preserve">. </w:t>
      </w:r>
    </w:p>
    <w:p w:rsidR="0060714D" w:rsidRPr="0060714D" w:rsidRDefault="0060714D" w:rsidP="00983B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0714D">
        <w:rPr>
          <w:color w:val="auto"/>
          <w:sz w:val="28"/>
          <w:szCs w:val="28"/>
        </w:rPr>
        <w:t xml:space="preserve">2.6. Предметом экспертизы являются проект НПА, документы и материалы, предоставляемые с проектом, а также иные материалы, полученные в ответ на запрос </w:t>
      </w:r>
      <w:r w:rsidR="00983BF3">
        <w:rPr>
          <w:color w:val="auto"/>
          <w:sz w:val="28"/>
          <w:szCs w:val="28"/>
        </w:rPr>
        <w:t>Комиссии</w:t>
      </w:r>
      <w:r w:rsidRPr="0060714D">
        <w:rPr>
          <w:color w:val="auto"/>
          <w:sz w:val="28"/>
          <w:szCs w:val="28"/>
        </w:rPr>
        <w:t xml:space="preserve"> (при необходимости). </w:t>
      </w:r>
    </w:p>
    <w:p w:rsidR="0060714D" w:rsidRPr="0060714D" w:rsidRDefault="0060714D" w:rsidP="00983B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0714D">
        <w:rPr>
          <w:color w:val="auto"/>
          <w:sz w:val="28"/>
          <w:szCs w:val="28"/>
        </w:rPr>
        <w:t xml:space="preserve">2.7. При проведении экспертизы проектов НПА могут анализироваться законы и иные нормативные правовые акты РФ, Воронежской области, муниципальные правовые акты </w:t>
      </w:r>
      <w:r w:rsidR="00983BF3">
        <w:rPr>
          <w:color w:val="auto"/>
          <w:sz w:val="28"/>
          <w:szCs w:val="28"/>
        </w:rPr>
        <w:t>Грибановского муниципального района</w:t>
      </w:r>
      <w:r w:rsidRPr="0060714D">
        <w:rPr>
          <w:color w:val="auto"/>
          <w:sz w:val="28"/>
          <w:szCs w:val="28"/>
        </w:rPr>
        <w:t xml:space="preserve">, акты высших судебных органов РФ, затрагивающие соответствующие правоотношения. </w:t>
      </w:r>
    </w:p>
    <w:p w:rsidR="0060714D" w:rsidRPr="0060714D" w:rsidRDefault="0060714D" w:rsidP="00983B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0714D">
        <w:rPr>
          <w:color w:val="auto"/>
          <w:sz w:val="28"/>
          <w:szCs w:val="28"/>
        </w:rPr>
        <w:t>2.8. При проведении экспертиз проектов нормативных правовых актов КС</w:t>
      </w:r>
      <w:r w:rsidR="00983BF3">
        <w:rPr>
          <w:color w:val="auto"/>
          <w:sz w:val="28"/>
          <w:szCs w:val="28"/>
        </w:rPr>
        <w:t>К</w:t>
      </w:r>
      <w:r w:rsidRPr="0060714D">
        <w:rPr>
          <w:color w:val="auto"/>
          <w:sz w:val="28"/>
          <w:szCs w:val="28"/>
        </w:rPr>
        <w:t xml:space="preserve">  в рамках своей компетенции вправе оценивать наличие в них </w:t>
      </w:r>
      <w:proofErr w:type="spellStart"/>
      <w:r w:rsidRPr="0060714D">
        <w:rPr>
          <w:color w:val="auto"/>
          <w:sz w:val="28"/>
          <w:szCs w:val="28"/>
        </w:rPr>
        <w:t>коррупциогенных</w:t>
      </w:r>
      <w:proofErr w:type="spellEnd"/>
      <w:r w:rsidRPr="0060714D">
        <w:rPr>
          <w:color w:val="auto"/>
          <w:sz w:val="28"/>
          <w:szCs w:val="28"/>
        </w:rPr>
        <w:t xml:space="preserve"> факторов. </w:t>
      </w:r>
    </w:p>
    <w:p w:rsidR="0060714D" w:rsidRPr="0060714D" w:rsidRDefault="0060714D" w:rsidP="00983BF3">
      <w:pPr>
        <w:pStyle w:val="Default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60714D">
        <w:rPr>
          <w:color w:val="auto"/>
          <w:sz w:val="28"/>
          <w:szCs w:val="28"/>
        </w:rPr>
        <w:t xml:space="preserve">2.9. При рассмотрении проекта НПА могут учитываться результаты ранее проведенных контрольных и экспертно-аналитических мероприятий. </w:t>
      </w:r>
    </w:p>
    <w:p w:rsidR="0060714D" w:rsidRDefault="0060714D" w:rsidP="006071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714D">
        <w:rPr>
          <w:rFonts w:ascii="Times New Roman" w:hAnsi="Times New Roman" w:cs="Times New Roman"/>
          <w:sz w:val="28"/>
          <w:szCs w:val="28"/>
        </w:rPr>
        <w:t>2.10. Объем экспертизы проекта НПА (перечень обязательных к рассмотрению вопросов и глубина их проработки) определяется исполнителем, на которого в соответствии с резолюцией председателя КС</w:t>
      </w:r>
      <w:r w:rsidR="00983BF3">
        <w:rPr>
          <w:rFonts w:ascii="Times New Roman" w:hAnsi="Times New Roman" w:cs="Times New Roman"/>
          <w:sz w:val="28"/>
          <w:szCs w:val="28"/>
        </w:rPr>
        <w:t>К</w:t>
      </w:r>
      <w:r w:rsidRPr="0060714D">
        <w:rPr>
          <w:rFonts w:ascii="Times New Roman" w:hAnsi="Times New Roman" w:cs="Times New Roman"/>
          <w:sz w:val="28"/>
          <w:szCs w:val="28"/>
        </w:rPr>
        <w:t xml:space="preserve"> возлагается проведение экспертизы исходя из целей и задач экспертизы, а также условий ее проведения (срока подготовки заключения, а также полноты представленных материалов и качества их оформления).</w:t>
      </w:r>
    </w:p>
    <w:p w:rsidR="00983BF3" w:rsidRDefault="00983BF3" w:rsidP="0060714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3BF3" w:rsidRDefault="00983BF3" w:rsidP="00983B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3.Требования к оформлению результатов экспертизы</w:t>
      </w:r>
    </w:p>
    <w:p w:rsidR="00983BF3" w:rsidRDefault="00983BF3" w:rsidP="00983BF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83BF3">
        <w:rPr>
          <w:sz w:val="28"/>
          <w:szCs w:val="28"/>
        </w:rPr>
        <w:lastRenderedPageBreak/>
        <w:t>3.1. По результатам проведения экспертизы составляется заключение КС</w:t>
      </w:r>
      <w:r>
        <w:rPr>
          <w:sz w:val="28"/>
          <w:szCs w:val="28"/>
        </w:rPr>
        <w:t>К</w:t>
      </w:r>
      <w:r w:rsidRPr="00983BF3">
        <w:rPr>
          <w:sz w:val="28"/>
          <w:szCs w:val="28"/>
        </w:rPr>
        <w:t xml:space="preserve"> на проект нормативного правового акта (далее – заключение). </w:t>
      </w:r>
    </w:p>
    <w:p w:rsidR="00983BF3" w:rsidRPr="00983BF3" w:rsidRDefault="00983BF3" w:rsidP="00983B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83BF3">
        <w:rPr>
          <w:color w:val="auto"/>
          <w:sz w:val="28"/>
          <w:szCs w:val="28"/>
        </w:rPr>
        <w:t xml:space="preserve">3.2. Заключение состоит из вводной, содержательной и резюмирующей частей. </w:t>
      </w:r>
    </w:p>
    <w:p w:rsidR="00983BF3" w:rsidRPr="00983BF3" w:rsidRDefault="00983BF3" w:rsidP="00983B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83BF3">
        <w:rPr>
          <w:color w:val="auto"/>
          <w:sz w:val="28"/>
          <w:szCs w:val="28"/>
        </w:rPr>
        <w:t xml:space="preserve">Во вводной части заключения указываются реквизиты документов, по результатам рассмотрения, на основании или с учетом которых проведена экспертиза. </w:t>
      </w:r>
    </w:p>
    <w:p w:rsidR="00983BF3" w:rsidRPr="00983BF3" w:rsidRDefault="00983BF3" w:rsidP="00983B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83BF3">
        <w:rPr>
          <w:color w:val="auto"/>
          <w:sz w:val="28"/>
          <w:szCs w:val="28"/>
        </w:rPr>
        <w:t xml:space="preserve">В содержательной части заключения отражается предмет и содержание проекта, в части: </w:t>
      </w:r>
    </w:p>
    <w:p w:rsidR="00983BF3" w:rsidRPr="00983BF3" w:rsidRDefault="00983BF3" w:rsidP="00983B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83BF3">
        <w:rPr>
          <w:color w:val="auto"/>
          <w:sz w:val="28"/>
          <w:szCs w:val="28"/>
        </w:rPr>
        <w:t xml:space="preserve">– предмета регулирования проекта нормативного правового акта; </w:t>
      </w:r>
    </w:p>
    <w:p w:rsidR="00983BF3" w:rsidRPr="00983BF3" w:rsidRDefault="00983BF3" w:rsidP="00983B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83BF3">
        <w:rPr>
          <w:color w:val="auto"/>
          <w:sz w:val="28"/>
          <w:szCs w:val="28"/>
        </w:rPr>
        <w:t xml:space="preserve">– соответствия проекта НПА положениям бюджетного законодательства и иным нормативным правовым актам, регулирующим бюджетные и иные правоотношения в сфере компетенции </w:t>
      </w:r>
      <w:r>
        <w:rPr>
          <w:color w:val="auto"/>
          <w:sz w:val="28"/>
          <w:szCs w:val="28"/>
        </w:rPr>
        <w:t>Комиссии</w:t>
      </w:r>
      <w:r w:rsidRPr="00983BF3">
        <w:rPr>
          <w:color w:val="auto"/>
          <w:sz w:val="28"/>
          <w:szCs w:val="28"/>
        </w:rPr>
        <w:t xml:space="preserve">; </w:t>
      </w:r>
    </w:p>
    <w:p w:rsidR="00983BF3" w:rsidRPr="00983BF3" w:rsidRDefault="00983BF3" w:rsidP="00983B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83BF3">
        <w:rPr>
          <w:color w:val="auto"/>
          <w:sz w:val="28"/>
          <w:szCs w:val="28"/>
        </w:rPr>
        <w:t xml:space="preserve">– обоснованности заявленных финансовых последствий принятия проекта нормативного правового акта; </w:t>
      </w:r>
    </w:p>
    <w:p w:rsidR="00983BF3" w:rsidRPr="00983BF3" w:rsidRDefault="00983BF3" w:rsidP="00983B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83BF3">
        <w:rPr>
          <w:color w:val="auto"/>
          <w:sz w:val="28"/>
          <w:szCs w:val="28"/>
        </w:rPr>
        <w:t xml:space="preserve">– прочие суждения и оценки по результатам экспертизы. </w:t>
      </w:r>
    </w:p>
    <w:p w:rsidR="00983BF3" w:rsidRPr="00983BF3" w:rsidRDefault="00983BF3" w:rsidP="00983B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83BF3">
        <w:rPr>
          <w:color w:val="auto"/>
          <w:sz w:val="28"/>
          <w:szCs w:val="28"/>
        </w:rPr>
        <w:t xml:space="preserve">Все суждения и оценки, отраженные в заключении, должны быть обоснованы ссылками на действующее законодательство, правоприменительную практику и положения проекта нормативного правового акта. </w:t>
      </w:r>
    </w:p>
    <w:p w:rsidR="00983BF3" w:rsidRPr="00983BF3" w:rsidRDefault="00983BF3" w:rsidP="00983B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83BF3">
        <w:rPr>
          <w:color w:val="auto"/>
          <w:sz w:val="28"/>
          <w:szCs w:val="28"/>
        </w:rPr>
        <w:t xml:space="preserve">В резюмирующей части содержится основной вывод: может ли проект НПА быть рекомендован к рассмотрению </w:t>
      </w:r>
      <w:r>
        <w:rPr>
          <w:color w:val="auto"/>
          <w:sz w:val="28"/>
          <w:szCs w:val="28"/>
        </w:rPr>
        <w:t>Советом народных депутатов Грибановского муниципального района</w:t>
      </w:r>
      <w:r w:rsidRPr="00983BF3">
        <w:rPr>
          <w:color w:val="auto"/>
          <w:sz w:val="28"/>
          <w:szCs w:val="28"/>
        </w:rPr>
        <w:t xml:space="preserve">. </w:t>
      </w:r>
    </w:p>
    <w:p w:rsidR="00983BF3" w:rsidRPr="00983BF3" w:rsidRDefault="00983BF3" w:rsidP="00983B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83BF3">
        <w:rPr>
          <w:color w:val="auto"/>
          <w:sz w:val="28"/>
          <w:szCs w:val="28"/>
        </w:rPr>
        <w:t xml:space="preserve">3.3. По итогам экспертизы в резюмирующей части </w:t>
      </w:r>
      <w:r>
        <w:rPr>
          <w:color w:val="auto"/>
          <w:sz w:val="28"/>
          <w:szCs w:val="28"/>
        </w:rPr>
        <w:t>Комиссией</w:t>
      </w:r>
      <w:r w:rsidRPr="00983BF3">
        <w:rPr>
          <w:color w:val="auto"/>
          <w:sz w:val="28"/>
          <w:szCs w:val="28"/>
        </w:rPr>
        <w:t xml:space="preserve"> могут быть даны рекомендации о доработке проекта НПА, о принятии его к рассмотрению или отклонении </w:t>
      </w:r>
      <w:r>
        <w:rPr>
          <w:color w:val="auto"/>
          <w:sz w:val="28"/>
          <w:szCs w:val="28"/>
        </w:rPr>
        <w:t>Советом народных депутатов Грибановского муниципального района</w:t>
      </w:r>
      <w:r w:rsidRPr="00983BF3">
        <w:rPr>
          <w:color w:val="auto"/>
          <w:sz w:val="28"/>
          <w:szCs w:val="28"/>
        </w:rPr>
        <w:t xml:space="preserve">. </w:t>
      </w:r>
    </w:p>
    <w:p w:rsidR="00983BF3" w:rsidRPr="00983BF3" w:rsidRDefault="00983BF3" w:rsidP="00983B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83BF3">
        <w:rPr>
          <w:color w:val="auto"/>
          <w:sz w:val="28"/>
          <w:szCs w:val="28"/>
        </w:rPr>
        <w:t>3.4. Заключение визируется исполнителем, на которое возлагается проведение экспертизы, заместителем председателя КС</w:t>
      </w:r>
      <w:r>
        <w:rPr>
          <w:color w:val="auto"/>
          <w:sz w:val="28"/>
          <w:szCs w:val="28"/>
        </w:rPr>
        <w:t>К</w:t>
      </w:r>
      <w:r w:rsidRPr="00983BF3">
        <w:rPr>
          <w:color w:val="auto"/>
          <w:sz w:val="28"/>
          <w:szCs w:val="28"/>
        </w:rPr>
        <w:t xml:space="preserve">, подписывается председателем </w:t>
      </w:r>
      <w:r>
        <w:rPr>
          <w:color w:val="auto"/>
          <w:sz w:val="28"/>
          <w:szCs w:val="28"/>
        </w:rPr>
        <w:t>Комиссии</w:t>
      </w:r>
      <w:r w:rsidRPr="00983BF3">
        <w:rPr>
          <w:color w:val="auto"/>
          <w:sz w:val="28"/>
          <w:szCs w:val="28"/>
        </w:rPr>
        <w:t xml:space="preserve"> и направляется в установленном порядке в </w:t>
      </w:r>
      <w:r>
        <w:rPr>
          <w:color w:val="auto"/>
          <w:sz w:val="28"/>
          <w:szCs w:val="28"/>
        </w:rPr>
        <w:t>Совет народных депутатов Грибановского муниципального района</w:t>
      </w:r>
      <w:r w:rsidRPr="00983BF3">
        <w:rPr>
          <w:color w:val="auto"/>
          <w:sz w:val="28"/>
          <w:szCs w:val="28"/>
        </w:rPr>
        <w:t xml:space="preserve">. </w:t>
      </w:r>
    </w:p>
    <w:p w:rsidR="00983BF3" w:rsidRPr="003326BF" w:rsidRDefault="00983BF3" w:rsidP="00983BF3">
      <w:pPr>
        <w:pStyle w:val="Default"/>
        <w:spacing w:line="276" w:lineRule="auto"/>
        <w:ind w:firstLine="360"/>
        <w:jc w:val="both"/>
        <w:rPr>
          <w:rFonts w:eastAsia="HiddenHorzOCR"/>
          <w:sz w:val="28"/>
          <w:szCs w:val="28"/>
        </w:rPr>
      </w:pPr>
      <w:r w:rsidRPr="00983BF3">
        <w:rPr>
          <w:color w:val="auto"/>
          <w:sz w:val="28"/>
          <w:szCs w:val="28"/>
        </w:rPr>
        <w:t>3.5. Контроль за реализацией предложений КС</w:t>
      </w:r>
      <w:r>
        <w:rPr>
          <w:color w:val="auto"/>
          <w:sz w:val="28"/>
          <w:szCs w:val="28"/>
        </w:rPr>
        <w:t>К</w:t>
      </w:r>
      <w:r w:rsidRPr="00983BF3">
        <w:rPr>
          <w:color w:val="auto"/>
          <w:sz w:val="28"/>
          <w:szCs w:val="28"/>
        </w:rPr>
        <w:t xml:space="preserve"> по проекту НПА обеспечивается исполнителем, </w:t>
      </w:r>
      <w:proofErr w:type="gramStart"/>
      <w:r w:rsidRPr="00983BF3">
        <w:rPr>
          <w:color w:val="auto"/>
          <w:sz w:val="28"/>
          <w:szCs w:val="28"/>
        </w:rPr>
        <w:t>ответственного</w:t>
      </w:r>
      <w:proofErr w:type="gramEnd"/>
      <w:r w:rsidRPr="00983BF3">
        <w:rPr>
          <w:color w:val="auto"/>
          <w:sz w:val="28"/>
          <w:szCs w:val="28"/>
        </w:rPr>
        <w:t xml:space="preserve"> за проведение экспертизы.</w:t>
      </w:r>
    </w:p>
    <w:sectPr w:rsidR="00983BF3" w:rsidRPr="003326B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A0" w:rsidRDefault="004E25A0" w:rsidP="004E25A0">
      <w:pPr>
        <w:spacing w:after="0" w:line="240" w:lineRule="auto"/>
      </w:pPr>
      <w:r>
        <w:separator/>
      </w:r>
    </w:p>
  </w:endnote>
  <w:endnote w:type="continuationSeparator" w:id="0">
    <w:p w:rsidR="004E25A0" w:rsidRDefault="004E25A0" w:rsidP="004E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A0" w:rsidRDefault="004E25A0" w:rsidP="004E25A0">
      <w:pPr>
        <w:spacing w:after="0" w:line="240" w:lineRule="auto"/>
      </w:pPr>
      <w:r>
        <w:separator/>
      </w:r>
    </w:p>
  </w:footnote>
  <w:footnote w:type="continuationSeparator" w:id="0">
    <w:p w:rsidR="004E25A0" w:rsidRDefault="004E25A0" w:rsidP="004E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3840"/>
      <w:docPartObj>
        <w:docPartGallery w:val="Page Numbers (Top of Page)"/>
        <w:docPartUnique/>
      </w:docPartObj>
    </w:sdtPr>
    <w:sdtEndPr/>
    <w:sdtContent>
      <w:p w:rsidR="00FE4380" w:rsidRDefault="00FE43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030">
          <w:rPr>
            <w:noProof/>
          </w:rPr>
          <w:t>1</w:t>
        </w:r>
        <w:r>
          <w:fldChar w:fldCharType="end"/>
        </w:r>
      </w:p>
    </w:sdtContent>
  </w:sdt>
  <w:p w:rsidR="00FE4380" w:rsidRDefault="00FE43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04C"/>
    <w:multiLevelType w:val="hybridMultilevel"/>
    <w:tmpl w:val="8C58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11AA"/>
    <w:multiLevelType w:val="hybridMultilevel"/>
    <w:tmpl w:val="E10AC42C"/>
    <w:lvl w:ilvl="0" w:tplc="BA6EBE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66AB0"/>
    <w:multiLevelType w:val="hybridMultilevel"/>
    <w:tmpl w:val="CD94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41192"/>
    <w:multiLevelType w:val="hybridMultilevel"/>
    <w:tmpl w:val="F8CA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82D37"/>
    <w:multiLevelType w:val="multilevel"/>
    <w:tmpl w:val="5994F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90"/>
    <w:rsid w:val="000E1CA1"/>
    <w:rsid w:val="001E23B0"/>
    <w:rsid w:val="002211DE"/>
    <w:rsid w:val="00283431"/>
    <w:rsid w:val="003019C2"/>
    <w:rsid w:val="003326BF"/>
    <w:rsid w:val="003E5030"/>
    <w:rsid w:val="0043311A"/>
    <w:rsid w:val="00465823"/>
    <w:rsid w:val="004E25A0"/>
    <w:rsid w:val="005A75E9"/>
    <w:rsid w:val="005F30BE"/>
    <w:rsid w:val="005F36EB"/>
    <w:rsid w:val="0060714D"/>
    <w:rsid w:val="00637836"/>
    <w:rsid w:val="00655F15"/>
    <w:rsid w:val="00763790"/>
    <w:rsid w:val="007A720D"/>
    <w:rsid w:val="008F0665"/>
    <w:rsid w:val="00983BF3"/>
    <w:rsid w:val="009E0A9D"/>
    <w:rsid w:val="00BB00FA"/>
    <w:rsid w:val="00BC6EF1"/>
    <w:rsid w:val="00E043B0"/>
    <w:rsid w:val="00F2419E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5A0"/>
  </w:style>
  <w:style w:type="paragraph" w:styleId="a5">
    <w:name w:val="footer"/>
    <w:basedOn w:val="a"/>
    <w:link w:val="a6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5A0"/>
  </w:style>
  <w:style w:type="paragraph" w:styleId="a7">
    <w:name w:val="List Paragraph"/>
    <w:basedOn w:val="a"/>
    <w:uiPriority w:val="34"/>
    <w:qFormat/>
    <w:rsid w:val="00F2419E"/>
    <w:pPr>
      <w:ind w:left="720"/>
      <w:contextualSpacing/>
    </w:pPr>
  </w:style>
  <w:style w:type="paragraph" w:customStyle="1" w:styleId="Default">
    <w:name w:val="Default"/>
    <w:rsid w:val="005F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5A0"/>
  </w:style>
  <w:style w:type="paragraph" w:styleId="a5">
    <w:name w:val="footer"/>
    <w:basedOn w:val="a"/>
    <w:link w:val="a6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5A0"/>
  </w:style>
  <w:style w:type="paragraph" w:styleId="a7">
    <w:name w:val="List Paragraph"/>
    <w:basedOn w:val="a"/>
    <w:uiPriority w:val="34"/>
    <w:qFormat/>
    <w:rsid w:val="00F2419E"/>
    <w:pPr>
      <w:ind w:left="720"/>
      <w:contextualSpacing/>
    </w:pPr>
  </w:style>
  <w:style w:type="paragraph" w:customStyle="1" w:styleId="Default">
    <w:name w:val="Default"/>
    <w:rsid w:val="005F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2022-01-11T14:32:00Z</cp:lastPrinted>
  <dcterms:created xsi:type="dcterms:W3CDTF">2022-01-12T14:18:00Z</dcterms:created>
  <dcterms:modified xsi:type="dcterms:W3CDTF">2022-01-12T14:18:00Z</dcterms:modified>
</cp:coreProperties>
</file>