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73" w:rsidRPr="000A41A3" w:rsidRDefault="00EE520D" w:rsidP="001B77E6">
      <w:r>
        <w:rPr>
          <w:noProof/>
        </w:rPr>
        <w:pict>
          <v:shapetype id="_x0000_t202" coordsize="21600,21600" o:spt="202" path="m,l,21600r21600,l21600,xe">
            <v:stroke joinstyle="miter"/>
            <v:path gradientshapeok="t" o:connecttype="rect"/>
          </v:shapetype>
          <v:shape id="Поле 3" o:spid="_x0000_s1027" type="#_x0000_t202" style="position:absolute;margin-left:381.4pt;margin-top:2.6pt;width:130.8pt;height:133.5pt;z-index:251654144;visibility:visible" strokeweight="3pt">
            <v:textbox style="mso-next-textbox:#Поле 3">
              <w:txbxContent>
                <w:p w:rsidR="00F12F62" w:rsidRPr="0094564A" w:rsidRDefault="00F12F62" w:rsidP="00DD587B">
                  <w:pPr>
                    <w:jc w:val="center"/>
                    <w:rPr>
                      <w:sz w:val="52"/>
                      <w:szCs w:val="52"/>
                    </w:rPr>
                  </w:pPr>
                  <w:r>
                    <w:rPr>
                      <w:b/>
                      <w:bCs/>
                      <w:sz w:val="52"/>
                      <w:szCs w:val="52"/>
                    </w:rPr>
                    <w:t>№ 80</w:t>
                  </w:r>
                </w:p>
                <w:p w:rsidR="00F12F62" w:rsidRDefault="00F12F62" w:rsidP="00DD587B">
                  <w:pPr>
                    <w:jc w:val="center"/>
                    <w:rPr>
                      <w:b/>
                      <w:bCs/>
                      <w:sz w:val="36"/>
                      <w:szCs w:val="36"/>
                    </w:rPr>
                  </w:pPr>
                  <w:r>
                    <w:rPr>
                      <w:b/>
                      <w:bCs/>
                      <w:sz w:val="36"/>
                      <w:szCs w:val="36"/>
                    </w:rPr>
                    <w:t>12</w:t>
                  </w:r>
                </w:p>
                <w:p w:rsidR="00F12F62" w:rsidRDefault="00F12F62" w:rsidP="00DD587B">
                  <w:pPr>
                    <w:jc w:val="center"/>
                    <w:rPr>
                      <w:b/>
                      <w:bCs/>
                      <w:sz w:val="36"/>
                      <w:szCs w:val="36"/>
                    </w:rPr>
                  </w:pPr>
                  <w:r>
                    <w:rPr>
                      <w:b/>
                      <w:bCs/>
                      <w:sz w:val="36"/>
                      <w:szCs w:val="36"/>
                    </w:rPr>
                    <w:t>марта</w:t>
                  </w:r>
                </w:p>
                <w:p w:rsidR="00F12F62" w:rsidRPr="0094564A" w:rsidRDefault="00F12F62" w:rsidP="00DD587B">
                  <w:pPr>
                    <w:jc w:val="center"/>
                    <w:rPr>
                      <w:b/>
                      <w:bCs/>
                      <w:sz w:val="36"/>
                      <w:szCs w:val="36"/>
                    </w:rPr>
                  </w:pPr>
                  <w:r>
                    <w:rPr>
                      <w:b/>
                      <w:bCs/>
                      <w:sz w:val="36"/>
                      <w:szCs w:val="36"/>
                    </w:rPr>
                    <w:t>2021</w:t>
                  </w:r>
                  <w:r w:rsidRPr="0094564A">
                    <w:rPr>
                      <w:b/>
                      <w:bCs/>
                      <w:sz w:val="36"/>
                      <w:szCs w:val="36"/>
                    </w:rPr>
                    <w:t xml:space="preserve"> года</w:t>
                  </w:r>
                </w:p>
                <w:p w:rsidR="00F12F62" w:rsidRPr="0094564A" w:rsidRDefault="00F12F62"/>
              </w:txbxContent>
            </v:textbox>
          </v:shape>
        </w:pict>
      </w:r>
      <w:r w:rsidR="00414002">
        <w:rPr>
          <w:noProof/>
        </w:rPr>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447165" cy="174815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Pr>
          <w:noProof/>
        </w:rPr>
        <w:pict>
          <v:shape id="Поле 2" o:spid="_x0000_s1028" type="#_x0000_t202" style="position:absolute;margin-left:85.05pt;margin-top:3.35pt;width:323.25pt;height:150.75pt;z-index:251653120;visibility:visible;mso-position-horizontal-relative:text;mso-position-vertical-relative:text" stroked="f" strokeweight=".5pt">
            <v:textbox style="mso-next-textbox:#Поле 2">
              <w:txbxContent>
                <w:p w:rsidR="00F12F62" w:rsidRPr="0094564A" w:rsidRDefault="00F12F62" w:rsidP="00E258F4">
                  <w:pPr>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F12F62" w:rsidRPr="0094564A" w:rsidRDefault="00F12F62"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11173" w:rsidRPr="000A41A3" w:rsidRDefault="00011173" w:rsidP="001B77E6"/>
    <w:p w:rsidR="00011173" w:rsidRPr="000A41A3" w:rsidRDefault="00011173" w:rsidP="001B77E6"/>
    <w:p w:rsidR="00011173" w:rsidRPr="000A41A3" w:rsidRDefault="00011173" w:rsidP="001B77E6"/>
    <w:p w:rsidR="00011173" w:rsidRPr="000A41A3" w:rsidRDefault="00011173" w:rsidP="001B77E6"/>
    <w:p w:rsidR="00011173" w:rsidRPr="000A41A3" w:rsidRDefault="00011173" w:rsidP="001B77E6"/>
    <w:p w:rsidR="00011173" w:rsidRPr="000A41A3" w:rsidRDefault="00011173" w:rsidP="001B77E6">
      <w:pPr>
        <w:ind w:firstLine="567"/>
      </w:pPr>
    </w:p>
    <w:p w:rsidR="00011173" w:rsidRPr="000A41A3" w:rsidRDefault="00011173" w:rsidP="001B77E6"/>
    <w:p w:rsidR="00011173" w:rsidRPr="000A41A3" w:rsidRDefault="00011173" w:rsidP="001B77E6"/>
    <w:p w:rsidR="00011173" w:rsidRPr="000A41A3" w:rsidRDefault="00011173" w:rsidP="001B77E6"/>
    <w:p w:rsidR="00011173" w:rsidRPr="000A41A3" w:rsidRDefault="00011173" w:rsidP="001B77E6"/>
    <w:p w:rsidR="00011173" w:rsidRDefault="00011173" w:rsidP="001B77E6"/>
    <w:p w:rsidR="00011173" w:rsidRDefault="00EE520D" w:rsidP="001B77E6">
      <w:pPr>
        <w:jc w:val="center"/>
        <w:rPr>
          <w:b/>
        </w:rPr>
      </w:pPr>
      <w:r w:rsidRPr="00EE520D">
        <w:rPr>
          <w:noProof/>
        </w:rPr>
        <w:pict>
          <v:line id="Прямая соединительная линия 5" o:spid="_x0000_s1029" style="position:absolute;left:0;text-align:left;z-index:251655168;visibility:visible" from="-16.95pt,1.75pt" to="508.8pt,1.75pt"/>
        </w:pict>
      </w:r>
      <w:r w:rsidRPr="00EE520D">
        <w:rPr>
          <w:noProof/>
        </w:rPr>
        <w:pict>
          <v:line id="Прямая соединительная линия 6" o:spid="_x0000_s1030" style="position:absolute;left:0;text-align:left;z-index:251656192;visibility:visible" from="-18pt,1.75pt" to="507.75pt,1.75pt" strokeweight="1.5pt"/>
        </w:pict>
      </w:r>
    </w:p>
    <w:p w:rsidR="00011173" w:rsidRDefault="00EE520D" w:rsidP="001B77E6">
      <w:pPr>
        <w:rPr>
          <w:b/>
          <w:i/>
          <w:sz w:val="22"/>
          <w:szCs w:val="22"/>
        </w:rPr>
      </w:pPr>
      <w:r w:rsidRPr="00EE520D">
        <w:rPr>
          <w:noProof/>
        </w:rPr>
        <w:pict>
          <v:line id="_x0000_s1031" style="position:absolute;z-index:251662336;visibility:visible;mso-position-horizontal-relative:margin;mso-position-vertical-relative:margin" from="28.7pt,189pt" to="512.45pt,189pt" strokecolor="windowText">
            <w10:wrap type="square" anchorx="margin" anchory="margin"/>
          </v:line>
        </w:pict>
      </w:r>
    </w:p>
    <w:p w:rsidR="006A5410" w:rsidRDefault="006A5410" w:rsidP="001B77E6">
      <w:pPr>
        <w:jc w:val="center"/>
        <w:rPr>
          <w:b/>
        </w:rPr>
      </w:pPr>
      <w:r>
        <w:rPr>
          <w:b/>
        </w:rPr>
        <w:t xml:space="preserve">Решения </w:t>
      </w:r>
    </w:p>
    <w:p w:rsidR="006A5410" w:rsidRDefault="006A5410" w:rsidP="001B77E6">
      <w:pPr>
        <w:jc w:val="center"/>
        <w:rPr>
          <w:b/>
        </w:rPr>
      </w:pPr>
      <w:r>
        <w:rPr>
          <w:b/>
        </w:rPr>
        <w:t>Совета народных депутатов Грибановского муниципального района</w:t>
      </w:r>
    </w:p>
    <w:p w:rsidR="00080908" w:rsidRPr="007B7726" w:rsidRDefault="00D0602A" w:rsidP="007B7726">
      <w:pPr>
        <w:jc w:val="center"/>
        <w:rPr>
          <w:b/>
        </w:rPr>
      </w:pPr>
      <w:r>
        <w:rPr>
          <w:b/>
        </w:rPr>
        <w:t>__________________________________________________</w:t>
      </w:r>
      <w:r w:rsidR="00DD587B">
        <w:rPr>
          <w:b/>
        </w:rPr>
        <w:t>_______________________________</w:t>
      </w:r>
    </w:p>
    <w:p w:rsidR="007B7726" w:rsidRPr="007B7726" w:rsidRDefault="007B7726" w:rsidP="007B7726">
      <w:pPr>
        <w:pStyle w:val="2"/>
        <w:jc w:val="center"/>
        <w:rPr>
          <w:rFonts w:ascii="Times New Roman" w:hAnsi="Times New Roman" w:cs="Times New Roman"/>
          <w:i w:val="0"/>
          <w:caps/>
          <w:sz w:val="20"/>
          <w:szCs w:val="20"/>
        </w:rPr>
      </w:pPr>
      <w:r w:rsidRPr="007B7726">
        <w:rPr>
          <w:rFonts w:ascii="Times New Roman" w:hAnsi="Times New Roman" w:cs="Times New Roman"/>
          <w:i w:val="0"/>
          <w:sz w:val="20"/>
          <w:szCs w:val="20"/>
        </w:rPr>
        <w:t xml:space="preserve">СОВЕТ </w:t>
      </w:r>
      <w:r w:rsidRPr="007B7726">
        <w:rPr>
          <w:rFonts w:ascii="Times New Roman" w:hAnsi="Times New Roman" w:cs="Times New Roman"/>
          <w:i w:val="0"/>
          <w:caps/>
          <w:sz w:val="20"/>
          <w:szCs w:val="20"/>
        </w:rPr>
        <w:t>народных депутатов</w:t>
      </w:r>
    </w:p>
    <w:p w:rsidR="007B7726" w:rsidRPr="007B7726" w:rsidRDefault="007B7726" w:rsidP="007B7726">
      <w:pPr>
        <w:pStyle w:val="1"/>
        <w:jc w:val="center"/>
        <w:rPr>
          <w:b/>
          <w:caps/>
          <w:sz w:val="20"/>
          <w:szCs w:val="20"/>
        </w:rPr>
      </w:pPr>
      <w:r w:rsidRPr="007B7726">
        <w:rPr>
          <w:b/>
          <w:caps/>
          <w:sz w:val="20"/>
          <w:szCs w:val="20"/>
        </w:rPr>
        <w:t>Грибановского МУНИЦИПАЛЬНОГО района</w:t>
      </w:r>
    </w:p>
    <w:p w:rsidR="007B7726" w:rsidRPr="007B7726" w:rsidRDefault="007B7726" w:rsidP="007B7726">
      <w:pPr>
        <w:pStyle w:val="1"/>
        <w:jc w:val="center"/>
        <w:rPr>
          <w:b/>
          <w:caps/>
          <w:sz w:val="20"/>
          <w:szCs w:val="20"/>
        </w:rPr>
      </w:pPr>
      <w:r w:rsidRPr="007B7726">
        <w:rPr>
          <w:b/>
          <w:caps/>
          <w:sz w:val="20"/>
          <w:szCs w:val="20"/>
        </w:rPr>
        <w:t>Воронежской области</w:t>
      </w:r>
    </w:p>
    <w:p w:rsidR="007B7726" w:rsidRPr="007B7726" w:rsidRDefault="007B7726" w:rsidP="007B7726">
      <w:pPr>
        <w:rPr>
          <w:sz w:val="20"/>
          <w:szCs w:val="20"/>
        </w:rPr>
      </w:pPr>
    </w:p>
    <w:p w:rsidR="007B7726" w:rsidRPr="007B7726" w:rsidRDefault="007B7726" w:rsidP="007B7726">
      <w:pPr>
        <w:jc w:val="center"/>
        <w:rPr>
          <w:b/>
          <w:sz w:val="20"/>
          <w:szCs w:val="20"/>
        </w:rPr>
      </w:pPr>
      <w:r w:rsidRPr="007B7726">
        <w:rPr>
          <w:b/>
          <w:sz w:val="20"/>
          <w:szCs w:val="20"/>
        </w:rPr>
        <w:t>Р Е Ш Е Н И Е</w:t>
      </w:r>
    </w:p>
    <w:p w:rsidR="007B7726" w:rsidRPr="007B7726" w:rsidRDefault="007B7726" w:rsidP="007B7726">
      <w:pPr>
        <w:pStyle w:val="ConsPlusTitle"/>
        <w:tabs>
          <w:tab w:val="left" w:pos="4680"/>
        </w:tabs>
        <w:ind w:right="4956"/>
        <w:jc w:val="both"/>
        <w:rPr>
          <w:b w:val="0"/>
          <w:sz w:val="20"/>
          <w:szCs w:val="20"/>
        </w:rPr>
      </w:pPr>
    </w:p>
    <w:p w:rsidR="007B7726" w:rsidRPr="007B7726" w:rsidRDefault="007B7726" w:rsidP="007B7726">
      <w:pPr>
        <w:pStyle w:val="ConsPlusTitle"/>
        <w:tabs>
          <w:tab w:val="left" w:pos="4500"/>
        </w:tabs>
        <w:ind w:right="5421"/>
        <w:jc w:val="both"/>
        <w:rPr>
          <w:sz w:val="20"/>
          <w:szCs w:val="20"/>
        </w:rPr>
      </w:pPr>
      <w:r w:rsidRPr="007B7726">
        <w:rPr>
          <w:sz w:val="20"/>
          <w:szCs w:val="20"/>
        </w:rPr>
        <w:t>Об отчете главы администрации Грибановского муниципального района о результатах деятельности главы администрации Грибановского муниципального района и деятельности администрации  Грибановского муниципального района за 2020 год</w:t>
      </w:r>
    </w:p>
    <w:p w:rsidR="007B7726" w:rsidRPr="007B7726" w:rsidRDefault="007B7726" w:rsidP="007B7726">
      <w:pPr>
        <w:pStyle w:val="ConsPlusTitle"/>
        <w:tabs>
          <w:tab w:val="left" w:pos="4680"/>
        </w:tabs>
        <w:ind w:right="4956"/>
        <w:jc w:val="both"/>
        <w:rPr>
          <w:b w:val="0"/>
          <w:sz w:val="20"/>
          <w:szCs w:val="20"/>
        </w:rPr>
      </w:pPr>
    </w:p>
    <w:p w:rsidR="007B7726" w:rsidRPr="007B7726" w:rsidRDefault="007B7726" w:rsidP="007B7726">
      <w:pPr>
        <w:pStyle w:val="ConsPlusTitle"/>
        <w:tabs>
          <w:tab w:val="left" w:pos="4680"/>
        </w:tabs>
        <w:ind w:right="4956" w:firstLine="540"/>
        <w:jc w:val="both"/>
        <w:rPr>
          <w:b w:val="0"/>
          <w:sz w:val="20"/>
          <w:szCs w:val="20"/>
        </w:rPr>
      </w:pPr>
      <w:r>
        <w:rPr>
          <w:b w:val="0"/>
          <w:sz w:val="20"/>
          <w:szCs w:val="20"/>
        </w:rPr>
        <w:t xml:space="preserve">            </w:t>
      </w:r>
    </w:p>
    <w:p w:rsidR="007B7726" w:rsidRPr="007B7726" w:rsidRDefault="007B7726" w:rsidP="007B7726">
      <w:pPr>
        <w:ind w:firstLine="600"/>
        <w:jc w:val="both"/>
        <w:rPr>
          <w:b/>
          <w:sz w:val="20"/>
          <w:szCs w:val="20"/>
        </w:rPr>
      </w:pPr>
      <w:r w:rsidRPr="007B7726">
        <w:rPr>
          <w:sz w:val="20"/>
          <w:szCs w:val="20"/>
          <w:shd w:val="clear" w:color="auto" w:fill="FFFFFF"/>
        </w:rPr>
        <w:t>Р</w:t>
      </w:r>
      <w:r w:rsidRPr="007B7726">
        <w:rPr>
          <w:sz w:val="20"/>
          <w:szCs w:val="20"/>
        </w:rPr>
        <w:t>уководствуясь частью 11.1 статьи 35,</w:t>
      </w:r>
      <w:r w:rsidRPr="007B7726">
        <w:rPr>
          <w:sz w:val="20"/>
          <w:szCs w:val="20"/>
          <w:shd w:val="clear" w:color="auto" w:fill="FFFFFF"/>
        </w:rPr>
        <w:t xml:space="preserve"> пунктом 2  </w:t>
      </w:r>
      <w:hyperlink r:id="rId9" w:anchor="l450" w:history="1">
        <w:r w:rsidRPr="007B7726">
          <w:rPr>
            <w:rStyle w:val="aff"/>
            <w:color w:val="auto"/>
            <w:sz w:val="20"/>
            <w:szCs w:val="20"/>
            <w:u w:val="none"/>
            <w:shd w:val="clear" w:color="auto" w:fill="FFFFFF"/>
          </w:rPr>
          <w:t>части 6.1</w:t>
        </w:r>
      </w:hyperlink>
      <w:r w:rsidRPr="007B7726">
        <w:rPr>
          <w:rStyle w:val="apple-converted-space"/>
          <w:sz w:val="20"/>
          <w:szCs w:val="20"/>
          <w:shd w:val="clear" w:color="auto" w:fill="FFFFFF"/>
        </w:rPr>
        <w:t> </w:t>
      </w:r>
      <w:r w:rsidRPr="007B7726">
        <w:rPr>
          <w:sz w:val="20"/>
          <w:szCs w:val="20"/>
          <w:shd w:val="clear" w:color="auto" w:fill="FFFFFF"/>
        </w:rPr>
        <w:t>статьи</w:t>
      </w:r>
      <w:r w:rsidRPr="007B7726">
        <w:rPr>
          <w:color w:val="000000"/>
          <w:sz w:val="20"/>
          <w:szCs w:val="20"/>
          <w:shd w:val="clear" w:color="auto" w:fill="FFFFFF"/>
        </w:rPr>
        <w:t xml:space="preserve"> 37 Федерального закона от 06.10.2003 № 131-ФЗ «Об общих принципах организации местного самоуправления в Российской Федерации», пунктом 10 части 2 статьи 31, пунктом 2 части 5 статьи 41 Устава Грибановского муниципального района Воронежской области, заслушав и обсудив отчет главы администрации Грибановского муниципального района о</w:t>
      </w:r>
      <w:r w:rsidRPr="007B7726">
        <w:rPr>
          <w:sz w:val="20"/>
          <w:szCs w:val="20"/>
        </w:rPr>
        <w:t xml:space="preserve"> результатах деятельности главы администрации Грибановского муниципального района и деятельности администрации  Грибановского муниципального района за 2020 год</w:t>
      </w:r>
      <w:r w:rsidRPr="007B7726">
        <w:rPr>
          <w:color w:val="000000"/>
          <w:sz w:val="20"/>
          <w:szCs w:val="20"/>
          <w:shd w:val="clear" w:color="auto" w:fill="FFFFFF"/>
        </w:rPr>
        <w:t xml:space="preserve">,  </w:t>
      </w:r>
      <w:r w:rsidRPr="007B7726">
        <w:rPr>
          <w:sz w:val="20"/>
          <w:szCs w:val="20"/>
        </w:rPr>
        <w:t xml:space="preserve">Совет народных депутатов </w:t>
      </w:r>
      <w:r w:rsidRPr="007B7726">
        <w:rPr>
          <w:b/>
          <w:sz w:val="20"/>
          <w:szCs w:val="20"/>
        </w:rPr>
        <w:t>Р Е Ш И Л:</w:t>
      </w:r>
    </w:p>
    <w:p w:rsidR="007B7726" w:rsidRPr="007B7726" w:rsidRDefault="007B7726" w:rsidP="007B7726">
      <w:pPr>
        <w:pStyle w:val="ConsPlusTitle"/>
        <w:tabs>
          <w:tab w:val="left" w:pos="9540"/>
        </w:tabs>
        <w:ind w:right="96" w:firstLine="540"/>
        <w:jc w:val="center"/>
        <w:rPr>
          <w:b w:val="0"/>
          <w:sz w:val="20"/>
          <w:szCs w:val="20"/>
        </w:rPr>
      </w:pPr>
    </w:p>
    <w:p w:rsidR="007B7726" w:rsidRPr="007B7726" w:rsidRDefault="007B7726" w:rsidP="007B7726">
      <w:pPr>
        <w:pStyle w:val="ConsPlusTitle"/>
        <w:tabs>
          <w:tab w:val="left" w:pos="9540"/>
        </w:tabs>
        <w:ind w:right="96" w:firstLine="540"/>
        <w:jc w:val="both"/>
        <w:rPr>
          <w:b w:val="0"/>
          <w:sz w:val="20"/>
          <w:szCs w:val="20"/>
        </w:rPr>
      </w:pPr>
      <w:r w:rsidRPr="007B7726">
        <w:rPr>
          <w:b w:val="0"/>
          <w:sz w:val="20"/>
          <w:szCs w:val="20"/>
        </w:rPr>
        <w:t>1. Отчет главы администрации Грибановского муниципального района о результатах деятельности главы администрации Грибановского муниципального района и деятельности администрации  Грибановского муниципального района за 2020 год признать «удовлетворительным».</w:t>
      </w:r>
    </w:p>
    <w:p w:rsidR="007B7726" w:rsidRPr="007B7726" w:rsidRDefault="007B7726" w:rsidP="007B7726">
      <w:pPr>
        <w:autoSpaceDE w:val="0"/>
        <w:autoSpaceDN w:val="0"/>
        <w:adjustRightInd w:val="0"/>
        <w:ind w:firstLine="540"/>
        <w:jc w:val="both"/>
        <w:outlineLvl w:val="1"/>
        <w:rPr>
          <w:b/>
          <w:sz w:val="20"/>
          <w:szCs w:val="20"/>
        </w:rPr>
      </w:pPr>
    </w:p>
    <w:p w:rsidR="007B7726" w:rsidRPr="00F12F62" w:rsidRDefault="007B7726" w:rsidP="007B7726">
      <w:pPr>
        <w:jc w:val="both"/>
        <w:rPr>
          <w:b/>
          <w:sz w:val="20"/>
          <w:szCs w:val="20"/>
        </w:rPr>
      </w:pPr>
      <w:r w:rsidRPr="00F12F62">
        <w:rPr>
          <w:b/>
          <w:sz w:val="20"/>
          <w:szCs w:val="20"/>
        </w:rPr>
        <w:t xml:space="preserve">Глава муниципального района                                                      </w:t>
      </w:r>
      <w:r w:rsidR="00C721EF" w:rsidRPr="00F12F62">
        <w:rPr>
          <w:b/>
          <w:sz w:val="20"/>
          <w:szCs w:val="20"/>
        </w:rPr>
        <w:t xml:space="preserve">                                                        </w:t>
      </w:r>
      <w:r w:rsidRPr="00F12F62">
        <w:rPr>
          <w:b/>
          <w:sz w:val="20"/>
          <w:szCs w:val="20"/>
        </w:rPr>
        <w:t xml:space="preserve">  С.Н. Ширинкина</w:t>
      </w:r>
    </w:p>
    <w:p w:rsidR="007B7726" w:rsidRPr="007B7726" w:rsidRDefault="007B7726" w:rsidP="007B7726">
      <w:pPr>
        <w:jc w:val="both"/>
        <w:rPr>
          <w:sz w:val="20"/>
          <w:szCs w:val="20"/>
        </w:rPr>
      </w:pPr>
    </w:p>
    <w:p w:rsidR="007B7726" w:rsidRPr="007B7726" w:rsidRDefault="007B7726" w:rsidP="007B7726">
      <w:pPr>
        <w:jc w:val="both"/>
        <w:rPr>
          <w:sz w:val="20"/>
          <w:szCs w:val="20"/>
        </w:rPr>
      </w:pPr>
      <w:r w:rsidRPr="007B7726">
        <w:rPr>
          <w:sz w:val="20"/>
          <w:szCs w:val="20"/>
        </w:rPr>
        <w:t>от 04 марта 2021г. № 205</w:t>
      </w:r>
    </w:p>
    <w:p w:rsidR="007B7726" w:rsidRPr="007B7726" w:rsidRDefault="007B7726" w:rsidP="007B7726">
      <w:pPr>
        <w:jc w:val="both"/>
        <w:rPr>
          <w:b/>
          <w:i/>
          <w:sz w:val="20"/>
          <w:szCs w:val="20"/>
        </w:rPr>
      </w:pPr>
      <w:r w:rsidRPr="007B7726">
        <w:rPr>
          <w:sz w:val="20"/>
          <w:szCs w:val="20"/>
        </w:rPr>
        <w:t>пгт. Грибановский</w:t>
      </w:r>
      <w:r w:rsidRPr="007B7726">
        <w:rPr>
          <w:b/>
          <w:i/>
          <w:sz w:val="20"/>
          <w:szCs w:val="20"/>
        </w:rPr>
        <w:t xml:space="preserve">  </w:t>
      </w:r>
    </w:p>
    <w:p w:rsidR="007B7726" w:rsidRPr="007B7726" w:rsidRDefault="007B7726" w:rsidP="007B7726">
      <w:pPr>
        <w:jc w:val="both"/>
        <w:rPr>
          <w:sz w:val="20"/>
          <w:szCs w:val="20"/>
        </w:rPr>
      </w:pPr>
    </w:p>
    <w:p w:rsidR="007B7726" w:rsidRPr="007B7726" w:rsidRDefault="007B7726" w:rsidP="007B7726">
      <w:pPr>
        <w:jc w:val="center"/>
        <w:rPr>
          <w:b/>
          <w:sz w:val="20"/>
          <w:szCs w:val="20"/>
        </w:rPr>
      </w:pPr>
      <w:bookmarkStart w:id="0" w:name="_Hlk35243516"/>
      <w:r w:rsidRPr="007B7726">
        <w:rPr>
          <w:b/>
          <w:sz w:val="20"/>
          <w:szCs w:val="20"/>
        </w:rPr>
        <w:t xml:space="preserve">Отчет </w:t>
      </w:r>
    </w:p>
    <w:p w:rsidR="007B7726" w:rsidRPr="007B7726" w:rsidRDefault="007B7726" w:rsidP="007B7726">
      <w:pPr>
        <w:jc w:val="center"/>
        <w:rPr>
          <w:b/>
          <w:sz w:val="20"/>
          <w:szCs w:val="20"/>
        </w:rPr>
      </w:pPr>
      <w:r w:rsidRPr="007B7726">
        <w:rPr>
          <w:b/>
          <w:sz w:val="20"/>
          <w:szCs w:val="20"/>
        </w:rPr>
        <w:t xml:space="preserve">главы администрации Грибановского муниципального района </w:t>
      </w:r>
    </w:p>
    <w:p w:rsidR="007B7726" w:rsidRPr="007B7726" w:rsidRDefault="007B7726" w:rsidP="007B7726">
      <w:pPr>
        <w:jc w:val="center"/>
        <w:rPr>
          <w:b/>
          <w:sz w:val="20"/>
          <w:szCs w:val="20"/>
        </w:rPr>
      </w:pPr>
      <w:r w:rsidRPr="007B7726">
        <w:rPr>
          <w:b/>
          <w:sz w:val="20"/>
          <w:szCs w:val="20"/>
        </w:rPr>
        <w:t>о результатах деятельности главы администрации и деятельности администрации Грибановского муниципального района за 2020 год</w:t>
      </w:r>
    </w:p>
    <w:p w:rsidR="007B7726" w:rsidRPr="007B7726" w:rsidRDefault="007B7726" w:rsidP="007B7726">
      <w:pPr>
        <w:ind w:firstLine="709"/>
        <w:jc w:val="both"/>
        <w:rPr>
          <w:sz w:val="20"/>
          <w:szCs w:val="20"/>
        </w:rPr>
      </w:pPr>
      <w:bookmarkStart w:id="1" w:name="_Hlk64648026"/>
      <w:r w:rsidRPr="007B7726">
        <w:rPr>
          <w:sz w:val="20"/>
          <w:szCs w:val="20"/>
        </w:rPr>
        <w:t>Работа администрации района была выстроена в пределах полномочий, определенных федеральным и областным законодательством, уставом Грибановского муниципального района.</w:t>
      </w:r>
    </w:p>
    <w:bookmarkEnd w:id="0"/>
    <w:bookmarkEnd w:id="1"/>
    <w:p w:rsidR="007B7726" w:rsidRPr="007B7726" w:rsidRDefault="007B7726" w:rsidP="007B7726">
      <w:pPr>
        <w:ind w:firstLine="709"/>
        <w:jc w:val="both"/>
        <w:rPr>
          <w:sz w:val="20"/>
          <w:szCs w:val="20"/>
        </w:rPr>
      </w:pPr>
      <w:r w:rsidRPr="007B7726">
        <w:rPr>
          <w:sz w:val="20"/>
          <w:szCs w:val="20"/>
        </w:rPr>
        <w:t>В отчете отражены результаты деятельности администрации Грибановского муниципального района в соответствии с законодательством, а также в соответствии с основными мероприятиями отраженными в документах стратегического планирования района.</w:t>
      </w:r>
    </w:p>
    <w:p w:rsidR="007B7726" w:rsidRPr="007B7726" w:rsidRDefault="007B7726" w:rsidP="007B7726">
      <w:pPr>
        <w:spacing w:line="264" w:lineRule="auto"/>
        <w:ind w:firstLine="709"/>
        <w:jc w:val="both"/>
        <w:rPr>
          <w:b/>
          <w:sz w:val="20"/>
          <w:szCs w:val="20"/>
          <w:u w:val="single"/>
        </w:rPr>
      </w:pPr>
      <w:r w:rsidRPr="007B7726">
        <w:rPr>
          <w:b/>
          <w:sz w:val="20"/>
          <w:szCs w:val="20"/>
          <w:u w:val="single"/>
        </w:rPr>
        <w:t>Экономика</w:t>
      </w:r>
    </w:p>
    <w:p w:rsidR="007B7726" w:rsidRPr="007B7726" w:rsidRDefault="007B7726" w:rsidP="007B7726">
      <w:pPr>
        <w:ind w:firstLine="709"/>
        <w:jc w:val="both"/>
        <w:rPr>
          <w:sz w:val="20"/>
          <w:szCs w:val="20"/>
        </w:rPr>
      </w:pPr>
      <w:r w:rsidRPr="007B7726">
        <w:rPr>
          <w:sz w:val="20"/>
          <w:szCs w:val="20"/>
        </w:rPr>
        <w:t>Экономика района имеет дифференцированную структуру по отраслям и по формам собственности и представлена всеми основными секторами: сельское хозяйство, промышленность, транспорт, связь, торговля, услуги, бюджетная сфера.</w:t>
      </w:r>
    </w:p>
    <w:p w:rsidR="007B7726" w:rsidRPr="007B7726" w:rsidRDefault="007B7726" w:rsidP="007B7726">
      <w:pPr>
        <w:ind w:firstLine="709"/>
        <w:jc w:val="both"/>
        <w:rPr>
          <w:color w:val="000000"/>
          <w:sz w:val="20"/>
          <w:szCs w:val="20"/>
        </w:rPr>
      </w:pPr>
      <w:bookmarkStart w:id="2" w:name="_Hlk64648037"/>
      <w:r w:rsidRPr="007B7726">
        <w:rPr>
          <w:color w:val="000000"/>
          <w:sz w:val="20"/>
          <w:szCs w:val="20"/>
        </w:rPr>
        <w:lastRenderedPageBreak/>
        <w:t>По состоянию на 01.01.2021 года в районе осуществляют деятельность 536 субъектов предпринимательства. В том числе 3 крупных, 3 средних, 5 малых, 39 микро и 486 индивидуальных предпринимателей. Действуют 67 бюджетных и казённых учреждений, финансируемых из местных бюджетов.</w:t>
      </w:r>
    </w:p>
    <w:p w:rsidR="007B7726" w:rsidRPr="007B7726" w:rsidRDefault="007B7726" w:rsidP="007B7726">
      <w:pPr>
        <w:ind w:firstLine="709"/>
        <w:jc w:val="both"/>
        <w:rPr>
          <w:color w:val="FF0000"/>
          <w:sz w:val="20"/>
          <w:szCs w:val="20"/>
        </w:rPr>
      </w:pPr>
      <w:bookmarkStart w:id="3" w:name="_Hlk35244111"/>
      <w:bookmarkEnd w:id="2"/>
      <w:r w:rsidRPr="007B7726">
        <w:rPr>
          <w:color w:val="000000"/>
          <w:sz w:val="20"/>
          <w:szCs w:val="20"/>
        </w:rPr>
        <w:t xml:space="preserve">Вложение инвестиций в основной капитал за  период 2020 года по предварительной оценке составят 706,8 млн. руб. </w:t>
      </w:r>
      <w:r w:rsidRPr="007B7726">
        <w:rPr>
          <w:sz w:val="20"/>
          <w:szCs w:val="20"/>
        </w:rPr>
        <w:t>(в 2019 году 698,3 млн.</w:t>
      </w:r>
      <w:bookmarkEnd w:id="3"/>
      <w:r w:rsidRPr="007B7726">
        <w:rPr>
          <w:sz w:val="20"/>
          <w:szCs w:val="20"/>
        </w:rPr>
        <w:t>руб).</w:t>
      </w:r>
    </w:p>
    <w:p w:rsidR="007B7726" w:rsidRPr="007B7726" w:rsidRDefault="007B7726" w:rsidP="007B7726">
      <w:pPr>
        <w:ind w:firstLine="709"/>
        <w:jc w:val="both"/>
        <w:rPr>
          <w:color w:val="000000"/>
          <w:sz w:val="20"/>
          <w:szCs w:val="20"/>
        </w:rPr>
      </w:pPr>
      <w:r w:rsidRPr="007B7726">
        <w:rPr>
          <w:color w:val="000000"/>
          <w:sz w:val="20"/>
          <w:szCs w:val="20"/>
        </w:rPr>
        <w:t xml:space="preserve">В 2020 году актуализирован инвестиционный паспорт Грибановского муниципального района. Паспорт включает 31 объект инвестиционной привлекательности </w:t>
      </w:r>
      <w:r w:rsidRPr="007B7726">
        <w:rPr>
          <w:sz w:val="20"/>
          <w:szCs w:val="20"/>
        </w:rPr>
        <w:t xml:space="preserve">(в 2019 году 5 объектов). </w:t>
      </w:r>
      <w:r w:rsidRPr="007B7726">
        <w:rPr>
          <w:color w:val="000000"/>
          <w:sz w:val="20"/>
          <w:szCs w:val="20"/>
        </w:rPr>
        <w:t>Уже есть результат от этой работы. В ближайший год на территории появятся два новых объекта предпринимательской деятельности.</w:t>
      </w:r>
    </w:p>
    <w:p w:rsidR="007B7726" w:rsidRPr="007B7726" w:rsidRDefault="007B7726" w:rsidP="007B7726">
      <w:pPr>
        <w:spacing w:line="264" w:lineRule="auto"/>
        <w:ind w:firstLine="709"/>
        <w:jc w:val="both"/>
        <w:rPr>
          <w:b/>
          <w:noProof/>
          <w:sz w:val="20"/>
          <w:szCs w:val="20"/>
          <w:u w:val="single"/>
        </w:rPr>
      </w:pPr>
      <w:r w:rsidRPr="007B7726">
        <w:rPr>
          <w:b/>
          <w:noProof/>
          <w:sz w:val="20"/>
          <w:szCs w:val="20"/>
          <w:u w:val="single"/>
        </w:rPr>
        <w:t>Сельское хозяйство</w:t>
      </w:r>
    </w:p>
    <w:p w:rsidR="007B7726" w:rsidRPr="007B7726" w:rsidRDefault="007B7726" w:rsidP="007B7726">
      <w:pPr>
        <w:ind w:firstLine="709"/>
        <w:jc w:val="both"/>
        <w:rPr>
          <w:sz w:val="20"/>
          <w:szCs w:val="20"/>
        </w:rPr>
      </w:pPr>
      <w:bookmarkStart w:id="4" w:name="_Hlk64648046"/>
      <w:bookmarkStart w:id="5" w:name="_Hlk35245187"/>
      <w:r w:rsidRPr="007B7726">
        <w:rPr>
          <w:color w:val="000000"/>
          <w:sz w:val="20"/>
          <w:szCs w:val="20"/>
          <w:shd w:val="clear" w:color="auto" w:fill="FFFFFF"/>
        </w:rPr>
        <w:t xml:space="preserve">В агропромышленном комплексе Грибановского муниципального района ведут производственную деятельность 9 сельскохозяйственных предприятий на площади пашни 63,9 тысяч гектаров, 104 индивидуальных предпринимателя (глав К(Ф)Х) и 7 крестьянских (фермерских) хозяйств на площади пашни 31,6 тысяч гектаров, 2 сельскохозяйственных </w:t>
      </w:r>
      <w:r w:rsidRPr="007B7726">
        <w:rPr>
          <w:sz w:val="20"/>
          <w:szCs w:val="20"/>
        </w:rPr>
        <w:t>потребительских снабженческо-сбытовых кооператива, 3 предприятия по переработке сельскохозяйственной продукции и производству пищевых продуктов</w:t>
      </w:r>
      <w:bookmarkEnd w:id="4"/>
      <w:r w:rsidRPr="007B7726">
        <w:rPr>
          <w:sz w:val="20"/>
          <w:szCs w:val="20"/>
        </w:rPr>
        <w:t xml:space="preserve"> (ООО «Кристалл», ООО «Грибановский хлебозавод», АО «Грибановское хлебоприемное предприятие»).</w:t>
      </w:r>
    </w:p>
    <w:p w:rsidR="007B7726" w:rsidRPr="007B7726" w:rsidRDefault="007B7726" w:rsidP="007B7726">
      <w:pPr>
        <w:ind w:firstLine="709"/>
        <w:jc w:val="both"/>
        <w:rPr>
          <w:sz w:val="20"/>
          <w:szCs w:val="20"/>
        </w:rPr>
      </w:pPr>
      <w:bookmarkStart w:id="6" w:name="_Hlk64648069"/>
      <w:r w:rsidRPr="007B7726">
        <w:rPr>
          <w:sz w:val="20"/>
          <w:szCs w:val="20"/>
        </w:rPr>
        <w:t>В отрасли трудится 1275 человек; кроме того, производством сельскохозяйственной продукции занимается 12,4 тысяч личных подсобных хозяйств граждан.</w:t>
      </w:r>
    </w:p>
    <w:bookmarkEnd w:id="5"/>
    <w:bookmarkEnd w:id="6"/>
    <w:p w:rsidR="007B7726" w:rsidRPr="007B7726" w:rsidRDefault="007B7726" w:rsidP="007B7726">
      <w:pPr>
        <w:ind w:firstLine="709"/>
        <w:jc w:val="both"/>
        <w:rPr>
          <w:sz w:val="20"/>
          <w:szCs w:val="20"/>
        </w:rPr>
      </w:pPr>
      <w:r w:rsidRPr="007B7726">
        <w:rPr>
          <w:b/>
          <w:sz w:val="20"/>
          <w:szCs w:val="20"/>
        </w:rPr>
        <w:t>Посевные площади сельскохозяйственных культур</w:t>
      </w:r>
      <w:r w:rsidRPr="007B7726">
        <w:rPr>
          <w:sz w:val="20"/>
          <w:szCs w:val="20"/>
        </w:rPr>
        <w:t xml:space="preserve"> 2020 года по всем категориям хозяйств увеличились к уровню 2019 года на 3,2 % и составили 92,6 тысяч гектаров.</w:t>
      </w:r>
    </w:p>
    <w:p w:rsidR="007B7726" w:rsidRPr="007B7726" w:rsidRDefault="007B7726" w:rsidP="007B7726">
      <w:pPr>
        <w:ind w:firstLine="709"/>
        <w:jc w:val="both"/>
        <w:rPr>
          <w:sz w:val="20"/>
          <w:szCs w:val="20"/>
        </w:rPr>
      </w:pPr>
      <w:bookmarkStart w:id="7" w:name="_Hlk64648078"/>
      <w:r w:rsidRPr="007B7726">
        <w:rPr>
          <w:b/>
          <w:sz w:val="20"/>
          <w:szCs w:val="20"/>
        </w:rPr>
        <w:t>Сельхозтоваропроизводители района в прошедшем году получили рекордный урожай зерна</w:t>
      </w:r>
      <w:r w:rsidRPr="007B7726">
        <w:rPr>
          <w:sz w:val="20"/>
          <w:szCs w:val="20"/>
        </w:rPr>
        <w:t xml:space="preserve">; валовой сбор после доработки составил -224,3тысяч тонн, 149% к уровню 2019 года (150,5 тыс. тонн). </w:t>
      </w:r>
      <w:r w:rsidRPr="007B7726">
        <w:rPr>
          <w:b/>
          <w:sz w:val="20"/>
          <w:szCs w:val="20"/>
        </w:rPr>
        <w:t>Это седьмая позиция в области.</w:t>
      </w:r>
      <w:r w:rsidRPr="007B7726">
        <w:rPr>
          <w:sz w:val="20"/>
          <w:szCs w:val="20"/>
        </w:rPr>
        <w:t xml:space="preserve"> Средняя урожайность после доработки составляет 37,4 центнера с гектара (в 2019 году - 26,2 ц/га).</w:t>
      </w:r>
    </w:p>
    <w:p w:rsidR="007B7726" w:rsidRPr="007B7726" w:rsidRDefault="007B7726" w:rsidP="007B7726">
      <w:pPr>
        <w:ind w:firstLine="709"/>
        <w:jc w:val="both"/>
        <w:rPr>
          <w:sz w:val="20"/>
          <w:szCs w:val="20"/>
        </w:rPr>
      </w:pPr>
      <w:bookmarkStart w:id="8" w:name="_Hlk35245295"/>
      <w:bookmarkEnd w:id="7"/>
      <w:r w:rsidRPr="007B7726">
        <w:rPr>
          <w:sz w:val="20"/>
          <w:szCs w:val="20"/>
        </w:rPr>
        <w:t>Под урожай 2021 года</w:t>
      </w:r>
      <w:r w:rsidRPr="007B7726">
        <w:rPr>
          <w:b/>
          <w:sz w:val="20"/>
          <w:szCs w:val="20"/>
        </w:rPr>
        <w:t xml:space="preserve"> проведен полный комплекс запланированных работ: </w:t>
      </w:r>
      <w:r w:rsidRPr="007B7726">
        <w:rPr>
          <w:sz w:val="20"/>
          <w:szCs w:val="20"/>
        </w:rPr>
        <w:t xml:space="preserve">посеяно озимых зерновых культур 28,2 тысяч гектаров при плане 23,5 тысяч гектаров (120% к плану), вспахана зябь на площади 62,5 тысяч. На проведение весеннего сева текущего года засыпано 5259 тонн семян зерновых и зернобобовых культур с учетом страхового запаса при плане 4190 тонн, в том числе семена элиты, </w:t>
      </w:r>
      <w:r w:rsidRPr="007B7726">
        <w:rPr>
          <w:sz w:val="20"/>
          <w:szCs w:val="20"/>
          <w:lang w:val="en-US"/>
        </w:rPr>
        <w:t>I</w:t>
      </w:r>
      <w:r w:rsidRPr="007B7726">
        <w:rPr>
          <w:sz w:val="20"/>
          <w:szCs w:val="20"/>
        </w:rPr>
        <w:t xml:space="preserve"> и </w:t>
      </w:r>
      <w:r w:rsidRPr="007B7726">
        <w:rPr>
          <w:sz w:val="20"/>
          <w:szCs w:val="20"/>
          <w:lang w:val="en-US"/>
        </w:rPr>
        <w:t>II</w:t>
      </w:r>
      <w:r w:rsidRPr="007B7726">
        <w:rPr>
          <w:sz w:val="20"/>
          <w:szCs w:val="20"/>
        </w:rPr>
        <w:t xml:space="preserve"> репродукции составляют 100 % от общего количества.</w:t>
      </w:r>
    </w:p>
    <w:bookmarkEnd w:id="8"/>
    <w:p w:rsidR="007B7726" w:rsidRPr="007B7726" w:rsidRDefault="007B7726" w:rsidP="007B7726">
      <w:pPr>
        <w:ind w:firstLine="709"/>
        <w:jc w:val="both"/>
        <w:rPr>
          <w:sz w:val="20"/>
          <w:szCs w:val="20"/>
        </w:rPr>
      </w:pPr>
      <w:r w:rsidRPr="007B7726">
        <w:rPr>
          <w:b/>
          <w:sz w:val="20"/>
          <w:szCs w:val="20"/>
        </w:rPr>
        <w:t>Отрасль животноводства.</w:t>
      </w:r>
    </w:p>
    <w:p w:rsidR="007B7726" w:rsidRPr="007B7726" w:rsidRDefault="007B7726" w:rsidP="007B7726">
      <w:pPr>
        <w:ind w:firstLine="709"/>
        <w:jc w:val="both"/>
        <w:rPr>
          <w:color w:val="FF0000"/>
          <w:sz w:val="20"/>
          <w:szCs w:val="20"/>
        </w:rPr>
      </w:pPr>
      <w:bookmarkStart w:id="9" w:name="_Hlk64648100"/>
      <w:bookmarkStart w:id="10" w:name="_Hlk35245391"/>
      <w:r w:rsidRPr="007B7726">
        <w:rPr>
          <w:sz w:val="20"/>
          <w:szCs w:val="20"/>
        </w:rPr>
        <w:t xml:space="preserve">В крестьянских (фермерских) хозяйствах района насчитывается 1117 голов крупного рогатого скота, в том числе 626 коров; 3115 голов овец и коз, 4170 голов птицы. </w:t>
      </w:r>
    </w:p>
    <w:bookmarkEnd w:id="9"/>
    <w:p w:rsidR="007B7726" w:rsidRPr="007B7726" w:rsidRDefault="007B7726" w:rsidP="007B7726">
      <w:pPr>
        <w:ind w:firstLine="709"/>
        <w:jc w:val="both"/>
        <w:rPr>
          <w:sz w:val="20"/>
          <w:szCs w:val="20"/>
        </w:rPr>
      </w:pPr>
      <w:r w:rsidRPr="007B7726">
        <w:rPr>
          <w:sz w:val="20"/>
          <w:szCs w:val="20"/>
        </w:rPr>
        <w:t>Дальнейшее развитие отрасли животноводства связано с участием начинающих фермеров, семейных ферм в конкурсных отборах на получение грантов в рамках подпрограммы «Поддержка малых форм хозяйствования»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В 2020 году по результатам конкурсного отбора претендентов на получение грантов средства грантовой поддержки предоставлены 1 начинающему фермеру в сумме 2,5 млн. рублей, а также 1 семейной ферме в сумме 9,0 млн. рублей. В рамках реализации регионального проекта «Создание системы поддержки фермеров и развитие сельской кооперации» получен 1 грант «Агростартап» в сумме 2,9 млн. рублей</w:t>
      </w:r>
      <w:r w:rsidRPr="007B7726">
        <w:rPr>
          <w:bCs/>
          <w:iCs/>
          <w:sz w:val="20"/>
          <w:szCs w:val="20"/>
        </w:rPr>
        <w:t>.</w:t>
      </w:r>
      <w:r w:rsidRPr="007B7726">
        <w:rPr>
          <w:bCs/>
          <w:iCs/>
          <w:color w:val="FF0000"/>
          <w:sz w:val="20"/>
          <w:szCs w:val="20"/>
        </w:rPr>
        <w:t xml:space="preserve"> </w:t>
      </w:r>
      <w:r w:rsidRPr="007B7726">
        <w:rPr>
          <w:sz w:val="20"/>
          <w:szCs w:val="20"/>
        </w:rPr>
        <w:t>Средства грантов фермеры направляют на строительство производственных помещений, приобретение сельскохозяйственной техники и оборудования, молодняка   животных.</w:t>
      </w:r>
    </w:p>
    <w:p w:rsidR="007B7726" w:rsidRPr="007B7726" w:rsidRDefault="007B7726" w:rsidP="007B7726">
      <w:pPr>
        <w:ind w:firstLine="709"/>
        <w:jc w:val="both"/>
        <w:rPr>
          <w:bCs/>
          <w:iCs/>
          <w:color w:val="FF0000"/>
          <w:sz w:val="20"/>
          <w:szCs w:val="20"/>
        </w:rPr>
      </w:pPr>
      <w:r w:rsidRPr="007B7726">
        <w:rPr>
          <w:b/>
          <w:sz w:val="20"/>
          <w:szCs w:val="20"/>
        </w:rPr>
        <w:t>Фактическая среднемесячная заработная плата 1 работника сельхозпредприятий</w:t>
      </w:r>
      <w:r w:rsidRPr="007B7726">
        <w:rPr>
          <w:sz w:val="20"/>
          <w:szCs w:val="20"/>
        </w:rPr>
        <w:t xml:space="preserve"> за 2020 год выросла по сравнению с 2019 годом на 21,7 % и составила 37620 рублей.</w:t>
      </w:r>
    </w:p>
    <w:p w:rsidR="007B7726" w:rsidRPr="007B7726" w:rsidRDefault="007B7726" w:rsidP="007B7726">
      <w:pPr>
        <w:ind w:firstLine="709"/>
        <w:jc w:val="both"/>
        <w:rPr>
          <w:sz w:val="20"/>
          <w:szCs w:val="20"/>
        </w:rPr>
      </w:pPr>
      <w:bookmarkStart w:id="11" w:name="_Hlk64648108"/>
      <w:r w:rsidRPr="007B7726">
        <w:rPr>
          <w:b/>
          <w:sz w:val="20"/>
          <w:szCs w:val="20"/>
        </w:rPr>
        <w:t>Важным фактором, стимулирующим развитие сельского хозяйства, является государственная поддержка.</w:t>
      </w:r>
      <w:r w:rsidRPr="007B7726">
        <w:rPr>
          <w:sz w:val="20"/>
          <w:szCs w:val="20"/>
        </w:rPr>
        <w:t xml:space="preserve"> За 2020 год получено субсидий по всем направлениям в сумме 55,7 миллионов рублей, в том числе по 4 сельскохозяйственным организациям 2,6 млн. рублей; 23 индивидуальным предпринимателям (главам К(Ф)Х)  - 52,7 млн. рублей и 11 личным подсобным хозяйствам - 415 тыс. рублей на приобретение маточного поголовья КРС.</w:t>
      </w:r>
      <w:bookmarkEnd w:id="11"/>
    </w:p>
    <w:p w:rsidR="007B7726" w:rsidRPr="007B7726" w:rsidRDefault="007B7726" w:rsidP="007B7726">
      <w:pPr>
        <w:ind w:firstLine="709"/>
        <w:jc w:val="both"/>
        <w:rPr>
          <w:rFonts w:eastAsia="Calibri"/>
          <w:sz w:val="20"/>
          <w:szCs w:val="20"/>
        </w:rPr>
      </w:pPr>
      <w:r w:rsidRPr="007B7726">
        <w:rPr>
          <w:rFonts w:eastAsia="Calibri"/>
          <w:b/>
          <w:sz w:val="20"/>
          <w:szCs w:val="20"/>
        </w:rPr>
        <w:t>Перспективы</w:t>
      </w:r>
      <w:r w:rsidRPr="007B7726">
        <w:rPr>
          <w:rFonts w:eastAsia="Calibri"/>
          <w:sz w:val="20"/>
          <w:szCs w:val="20"/>
        </w:rPr>
        <w:t xml:space="preserve"> дальнейшего развития агропромышленного комплекса района связаны с привлечением инвестиций в направлении строительства предприятия по хранению и переработке зерна. Площадь участка, предлагаемого администрацией муниципального района, составляет </w:t>
      </w:r>
      <w:smartTag w:uri="urn:schemas-microsoft-com:office:smarttags" w:element="metricconverter">
        <w:smartTagPr>
          <w:attr w:name="ProductID" w:val="84,9 га"/>
        </w:smartTagPr>
        <w:r w:rsidRPr="007B7726">
          <w:rPr>
            <w:rFonts w:eastAsia="Calibri"/>
            <w:sz w:val="20"/>
            <w:szCs w:val="20"/>
          </w:rPr>
          <w:t>84,9 га</w:t>
        </w:r>
      </w:smartTag>
      <w:r w:rsidRPr="007B7726">
        <w:rPr>
          <w:rFonts w:eastAsia="Calibri"/>
          <w:sz w:val="20"/>
          <w:szCs w:val="20"/>
        </w:rPr>
        <w:t>. Характеристики указанной площадки размещены на официальном сайте администрации Грибановского муниципального района.</w:t>
      </w:r>
    </w:p>
    <w:p w:rsidR="007B7726" w:rsidRPr="007B7726" w:rsidRDefault="007B7726" w:rsidP="007B7726">
      <w:pPr>
        <w:ind w:firstLine="709"/>
        <w:rPr>
          <w:b/>
          <w:sz w:val="20"/>
          <w:szCs w:val="20"/>
          <w:u w:val="single"/>
        </w:rPr>
      </w:pPr>
      <w:r w:rsidRPr="007B7726">
        <w:rPr>
          <w:b/>
          <w:sz w:val="20"/>
          <w:szCs w:val="20"/>
          <w:u w:val="single"/>
        </w:rPr>
        <w:t>Земельные отношения</w:t>
      </w:r>
    </w:p>
    <w:p w:rsidR="007B7726" w:rsidRPr="007B7726" w:rsidRDefault="007B7726" w:rsidP="007B7726">
      <w:pPr>
        <w:ind w:firstLine="720"/>
        <w:jc w:val="both"/>
        <w:rPr>
          <w:sz w:val="20"/>
          <w:szCs w:val="20"/>
        </w:rPr>
      </w:pPr>
      <w:bookmarkStart w:id="12" w:name="_Hlk35246002"/>
      <w:r w:rsidRPr="007B7726">
        <w:rPr>
          <w:sz w:val="20"/>
          <w:szCs w:val="20"/>
        </w:rPr>
        <w:t>Ведется работа по вовлечению в хозяйственный  оборот новых земельных участков. В 2020 г. муниципальным районом проведено 49 аукционов по предоставлению в аренду земельных участков  общей площадью 313,2 га, в т.ч. для ведения личного подсобного хозяйства 7,8 га, для  сельскохозяйственного  использования 305,4 га. Предоставлено гражданам для сенокошения и выпаса скота 8 земельных участков, общей площадью 156 га.</w:t>
      </w:r>
    </w:p>
    <w:p w:rsidR="007B7726" w:rsidRPr="007B7726" w:rsidRDefault="007B7726" w:rsidP="007B7726">
      <w:pPr>
        <w:ind w:firstLine="720"/>
        <w:jc w:val="both"/>
        <w:rPr>
          <w:sz w:val="20"/>
          <w:szCs w:val="20"/>
        </w:rPr>
      </w:pPr>
      <w:bookmarkStart w:id="13" w:name="_Hlk35246037"/>
      <w:bookmarkEnd w:id="12"/>
      <w:r w:rsidRPr="007B7726">
        <w:rPr>
          <w:sz w:val="20"/>
          <w:szCs w:val="20"/>
        </w:rPr>
        <w:t xml:space="preserve">Всего по состоянию на 01.01.2021г. действует 538 договоров аренды земельных участков, на общую площадь 22,6 тыс. га, в т.ч. земли сельскохозяйственного назначения 22,4 тыс. га. </w:t>
      </w:r>
    </w:p>
    <w:p w:rsidR="007B7726" w:rsidRPr="007B7726" w:rsidRDefault="007B7726" w:rsidP="007B7726">
      <w:pPr>
        <w:ind w:firstLine="720"/>
        <w:jc w:val="both"/>
        <w:rPr>
          <w:sz w:val="20"/>
          <w:szCs w:val="20"/>
        </w:rPr>
      </w:pPr>
      <w:bookmarkStart w:id="14" w:name="_Hlk64648439"/>
      <w:r w:rsidRPr="007B7726">
        <w:rPr>
          <w:sz w:val="20"/>
          <w:szCs w:val="20"/>
        </w:rPr>
        <w:t>Доход от сдачи в аренду земельных участков, государственная собственность на которые не разграничена за 2020г. составил 41,7 млн. руб.</w:t>
      </w:r>
    </w:p>
    <w:bookmarkEnd w:id="13"/>
    <w:bookmarkEnd w:id="14"/>
    <w:p w:rsidR="007B7726" w:rsidRPr="007B7726" w:rsidRDefault="007B7726" w:rsidP="007B7726">
      <w:pPr>
        <w:tabs>
          <w:tab w:val="left" w:pos="720"/>
        </w:tabs>
        <w:ind w:firstLine="720"/>
        <w:jc w:val="both"/>
        <w:rPr>
          <w:color w:val="000000"/>
          <w:sz w:val="20"/>
          <w:szCs w:val="20"/>
        </w:rPr>
      </w:pPr>
      <w:r w:rsidRPr="007B7726">
        <w:rPr>
          <w:color w:val="000000"/>
          <w:sz w:val="20"/>
          <w:szCs w:val="20"/>
        </w:rPr>
        <w:t>В 2020 г. заключено 3 договора купли – продажи земельных участков с расположенными на них зданиями, строениями, сооружениями площадью 12,06 га. Доход от продажи вышеуказанных земельных участков составил 358,1 тыс. руб.</w:t>
      </w:r>
    </w:p>
    <w:p w:rsidR="007B7726" w:rsidRPr="007B7726" w:rsidRDefault="007B7726" w:rsidP="007B7726">
      <w:pPr>
        <w:tabs>
          <w:tab w:val="left" w:pos="720"/>
        </w:tabs>
        <w:ind w:firstLine="720"/>
        <w:jc w:val="both"/>
        <w:rPr>
          <w:sz w:val="20"/>
          <w:szCs w:val="20"/>
        </w:rPr>
      </w:pPr>
      <w:bookmarkStart w:id="15" w:name="_Hlk35246047"/>
      <w:r w:rsidRPr="007B7726">
        <w:rPr>
          <w:sz w:val="20"/>
          <w:szCs w:val="20"/>
        </w:rPr>
        <w:lastRenderedPageBreak/>
        <w:t>По состоянию на 01.01.2021г. действует 12 договоров на установку и эксплуатацию рекламных конструкций на земельных участках, государственная собственность на которые не разграничена, из них 2 договора заключены в 2020г. В доход бюджета по вышеуказанным договорам в 2020 г. поступило 287,1 тыс. руб.</w:t>
      </w:r>
      <w:bookmarkEnd w:id="15"/>
    </w:p>
    <w:bookmarkEnd w:id="10"/>
    <w:p w:rsidR="007B7726" w:rsidRPr="007B7726" w:rsidRDefault="007B7726" w:rsidP="007B7726">
      <w:pPr>
        <w:ind w:firstLine="709"/>
        <w:rPr>
          <w:b/>
          <w:sz w:val="20"/>
          <w:szCs w:val="20"/>
          <w:u w:val="single"/>
        </w:rPr>
      </w:pPr>
      <w:r w:rsidRPr="007B7726">
        <w:rPr>
          <w:b/>
          <w:sz w:val="20"/>
          <w:szCs w:val="20"/>
          <w:u w:val="single"/>
        </w:rPr>
        <w:t>Муниципальное имущество</w:t>
      </w:r>
    </w:p>
    <w:p w:rsidR="007B7726" w:rsidRPr="007B7726" w:rsidRDefault="007B7726" w:rsidP="007B7726">
      <w:pPr>
        <w:jc w:val="both"/>
        <w:rPr>
          <w:b/>
          <w:sz w:val="20"/>
          <w:szCs w:val="20"/>
        </w:rPr>
      </w:pPr>
      <w:r w:rsidRPr="007B7726">
        <w:rPr>
          <w:sz w:val="20"/>
          <w:szCs w:val="20"/>
        </w:rPr>
        <w:t>В соответствии с Реестром муниципальной собственности в собственности района находятся 68 объектов нежилого фонда, 96 сооружений,105 земельных участков.</w:t>
      </w:r>
    </w:p>
    <w:p w:rsidR="007B7726" w:rsidRPr="007B7726" w:rsidRDefault="007B7726" w:rsidP="007B7726">
      <w:pPr>
        <w:ind w:firstLine="709"/>
        <w:jc w:val="both"/>
        <w:rPr>
          <w:sz w:val="20"/>
          <w:szCs w:val="20"/>
        </w:rPr>
      </w:pPr>
      <w:bookmarkStart w:id="16" w:name="_Hlk35245980"/>
      <w:r w:rsidRPr="007B7726">
        <w:rPr>
          <w:sz w:val="20"/>
          <w:szCs w:val="20"/>
        </w:rPr>
        <w:t xml:space="preserve">В собственности Грибановского муниципального района находится 60 единиц транспортных средств, балансовой стоимостью 67,7 млн. руб., остаточной 42,4 млн. руб., из них в 2020г было получено: 3 газели, 1 автобус на общую сумму 6021,3 тыс. руб. Кроме того в целях организации подвоза учащихся в </w:t>
      </w:r>
      <w:r w:rsidRPr="007B7726">
        <w:rPr>
          <w:color w:val="000000"/>
          <w:sz w:val="20"/>
          <w:szCs w:val="20"/>
        </w:rPr>
        <w:t xml:space="preserve">МБОУ «Грибановский центр образования им. Г.Н. Троепольского» </w:t>
      </w:r>
      <w:r w:rsidR="001721D6">
        <w:rPr>
          <w:sz w:val="20"/>
          <w:szCs w:val="20"/>
        </w:rPr>
        <w:t>передано 5 автобусов общей</w:t>
      </w:r>
      <w:r w:rsidRPr="007B7726">
        <w:rPr>
          <w:sz w:val="20"/>
          <w:szCs w:val="20"/>
        </w:rPr>
        <w:t xml:space="preserve"> стоимость</w:t>
      </w:r>
      <w:r w:rsidR="001721D6">
        <w:rPr>
          <w:sz w:val="20"/>
          <w:szCs w:val="20"/>
        </w:rPr>
        <w:t>ю</w:t>
      </w:r>
      <w:r w:rsidRPr="007B7726">
        <w:rPr>
          <w:sz w:val="20"/>
          <w:szCs w:val="20"/>
        </w:rPr>
        <w:t xml:space="preserve"> 11,3 млн. руб.</w:t>
      </w:r>
    </w:p>
    <w:bookmarkEnd w:id="16"/>
    <w:p w:rsidR="007B7726" w:rsidRPr="007B7726" w:rsidRDefault="007B7726" w:rsidP="007B7726">
      <w:pPr>
        <w:ind w:firstLine="709"/>
        <w:jc w:val="both"/>
        <w:rPr>
          <w:sz w:val="20"/>
          <w:szCs w:val="20"/>
        </w:rPr>
      </w:pPr>
      <w:r w:rsidRPr="007B7726">
        <w:rPr>
          <w:sz w:val="20"/>
          <w:szCs w:val="20"/>
        </w:rPr>
        <w:t xml:space="preserve">В целях повышения эффективности использования и увеличения доходной части бюджета Грибановского муниципального района в 2020 году было заключено 4 договора аренды нежилых помещений  площадью 63,8 кв.м. и один договор аренды транспортного средства (автолавка) с субъектом малого предпринимательства. От сдачи в аренду нежилых помещений в доход бюджета в 2020 г. поступило 146,7 тыс. руб. </w:t>
      </w:r>
    </w:p>
    <w:p w:rsidR="007B7726" w:rsidRPr="007B7726" w:rsidRDefault="007B7726" w:rsidP="007B7726">
      <w:pPr>
        <w:spacing w:line="264" w:lineRule="auto"/>
        <w:ind w:firstLine="709"/>
        <w:rPr>
          <w:b/>
          <w:sz w:val="20"/>
          <w:szCs w:val="20"/>
          <w:u w:val="single"/>
        </w:rPr>
      </w:pPr>
      <w:r w:rsidRPr="007B7726">
        <w:rPr>
          <w:b/>
          <w:sz w:val="20"/>
          <w:szCs w:val="20"/>
          <w:u w:val="single"/>
        </w:rPr>
        <w:t>Обрабатывающее производство</w:t>
      </w:r>
    </w:p>
    <w:p w:rsidR="007B7726" w:rsidRPr="007B7726" w:rsidRDefault="007B7726" w:rsidP="007B7726">
      <w:pPr>
        <w:ind w:firstLine="709"/>
        <w:jc w:val="both"/>
        <w:rPr>
          <w:sz w:val="20"/>
          <w:szCs w:val="20"/>
        </w:rPr>
      </w:pPr>
      <w:bookmarkStart w:id="17" w:name="_Hlk64648118"/>
      <w:r w:rsidRPr="007B7726">
        <w:rPr>
          <w:bCs/>
          <w:sz w:val="20"/>
          <w:szCs w:val="20"/>
        </w:rPr>
        <w:t>Обрабатывающее производство представлено в районе 3 основными предприятиями.</w:t>
      </w:r>
    </w:p>
    <w:p w:rsidR="007B7726" w:rsidRPr="007B7726" w:rsidRDefault="007B7726" w:rsidP="007B7726">
      <w:pPr>
        <w:ind w:firstLine="709"/>
        <w:jc w:val="both"/>
        <w:rPr>
          <w:sz w:val="20"/>
          <w:szCs w:val="20"/>
        </w:rPr>
      </w:pPr>
      <w:r w:rsidRPr="007B7726">
        <w:rPr>
          <w:b/>
          <w:sz w:val="20"/>
          <w:szCs w:val="20"/>
        </w:rPr>
        <w:t>ООО «Кристалл» (ООО «Воронежсахар»):</w:t>
      </w:r>
      <w:r w:rsidRPr="007B7726">
        <w:rPr>
          <w:sz w:val="20"/>
          <w:szCs w:val="20"/>
        </w:rPr>
        <w:t xml:space="preserve"> переработано за 2020 год 405,6 тысяч тонн сахарной свеклы, выработано 67,1 тысяч тонн сахара, выход сахара составил 16,5%. </w:t>
      </w:r>
    </w:p>
    <w:p w:rsidR="007B7726" w:rsidRPr="007B7726" w:rsidRDefault="007B7726" w:rsidP="007B7726">
      <w:pPr>
        <w:ind w:firstLine="709"/>
        <w:jc w:val="both"/>
        <w:rPr>
          <w:sz w:val="20"/>
          <w:szCs w:val="20"/>
        </w:rPr>
      </w:pPr>
      <w:r w:rsidRPr="007B7726">
        <w:rPr>
          <w:b/>
          <w:sz w:val="20"/>
          <w:szCs w:val="20"/>
        </w:rPr>
        <w:t xml:space="preserve">ООО «Грибановский хлебозавод»: </w:t>
      </w:r>
      <w:r w:rsidRPr="007B7726">
        <w:rPr>
          <w:sz w:val="20"/>
          <w:szCs w:val="20"/>
        </w:rPr>
        <w:t>Произведено 1707 тонн хлеба и хлебобулочных изделий. Отгружено товаров на сумму 65,8 миллионов рублей. Освоено производство нового вида продукции: хлеб Бородинский.</w:t>
      </w:r>
    </w:p>
    <w:p w:rsidR="007B7726" w:rsidRPr="007B7726" w:rsidRDefault="007B7726" w:rsidP="007B7726">
      <w:pPr>
        <w:ind w:firstLine="709"/>
        <w:jc w:val="both"/>
        <w:rPr>
          <w:color w:val="000000"/>
          <w:sz w:val="20"/>
          <w:szCs w:val="20"/>
        </w:rPr>
      </w:pPr>
      <w:r w:rsidRPr="007B7726">
        <w:rPr>
          <w:b/>
          <w:bCs/>
          <w:color w:val="000000"/>
          <w:sz w:val="20"/>
          <w:szCs w:val="20"/>
        </w:rPr>
        <w:t>ООО «Грибановский машиностроительный завод»</w:t>
      </w:r>
      <w:r w:rsidRPr="007B7726">
        <w:rPr>
          <w:color w:val="000000"/>
          <w:sz w:val="20"/>
          <w:szCs w:val="20"/>
        </w:rPr>
        <w:t xml:space="preserve">- в соответствии с данными Федеральной Налоговой службы «ЕГРЮЛ Налог» </w:t>
      </w:r>
      <w:r w:rsidRPr="007B7726">
        <w:rPr>
          <w:sz w:val="20"/>
          <w:szCs w:val="20"/>
        </w:rPr>
        <w:t>юридическое лицо признано несостоятельным (банкротом) и в отношении него открыто конкурсное производство. В настоящее время на территории осуществляет деятельность ООО «ПК Энвет» со штатной численностью работающих 146 человек.</w:t>
      </w:r>
    </w:p>
    <w:bookmarkEnd w:id="17"/>
    <w:p w:rsidR="007B7726" w:rsidRPr="007B7726" w:rsidRDefault="007B7726" w:rsidP="007B7726">
      <w:pPr>
        <w:autoSpaceDE w:val="0"/>
        <w:autoSpaceDN w:val="0"/>
        <w:adjustRightInd w:val="0"/>
        <w:ind w:firstLine="709"/>
        <w:rPr>
          <w:b/>
          <w:bCs/>
          <w:sz w:val="20"/>
          <w:szCs w:val="20"/>
          <w:u w:val="single"/>
        </w:rPr>
      </w:pPr>
      <w:r w:rsidRPr="007B7726">
        <w:rPr>
          <w:b/>
          <w:bCs/>
          <w:sz w:val="20"/>
          <w:szCs w:val="20"/>
          <w:u w:val="single"/>
        </w:rPr>
        <w:t>Жилищно-коммунальное хозяйство</w:t>
      </w:r>
    </w:p>
    <w:p w:rsidR="007B7726" w:rsidRPr="007B7726" w:rsidRDefault="007B7726" w:rsidP="007B7726">
      <w:pPr>
        <w:pStyle w:val="afd"/>
        <w:spacing w:before="0" w:beforeAutospacing="0" w:after="0" w:afterAutospacing="0"/>
        <w:ind w:firstLine="709"/>
        <w:jc w:val="both"/>
        <w:textAlignment w:val="baseline"/>
        <w:rPr>
          <w:bCs/>
          <w:color w:val="000000"/>
          <w:kern w:val="24"/>
          <w:sz w:val="20"/>
          <w:szCs w:val="20"/>
        </w:rPr>
      </w:pPr>
      <w:bookmarkStart w:id="18" w:name="_Hlk64648128"/>
      <w:r w:rsidRPr="007B7726">
        <w:rPr>
          <w:b/>
          <w:color w:val="000000"/>
          <w:kern w:val="24"/>
          <w:sz w:val="20"/>
          <w:szCs w:val="20"/>
        </w:rPr>
        <w:t>МУП «Коммунальщик»</w:t>
      </w:r>
      <w:r w:rsidRPr="007B7726">
        <w:rPr>
          <w:bCs/>
          <w:color w:val="000000"/>
          <w:kern w:val="24"/>
          <w:sz w:val="20"/>
          <w:szCs w:val="20"/>
        </w:rPr>
        <w:t xml:space="preserve"> оказало услуги населению на сумму 25,4 млн. рублей.</w:t>
      </w:r>
    </w:p>
    <w:p w:rsidR="007B7726" w:rsidRPr="007B7726" w:rsidRDefault="007B7726" w:rsidP="007B7726">
      <w:pPr>
        <w:spacing w:line="264" w:lineRule="auto"/>
        <w:ind w:firstLine="709"/>
        <w:rPr>
          <w:bCs/>
          <w:color w:val="000000"/>
          <w:kern w:val="24"/>
          <w:sz w:val="20"/>
          <w:szCs w:val="20"/>
        </w:rPr>
      </w:pPr>
      <w:r w:rsidRPr="007B7726">
        <w:rPr>
          <w:b/>
          <w:color w:val="000000"/>
          <w:kern w:val="24"/>
          <w:sz w:val="20"/>
          <w:szCs w:val="20"/>
        </w:rPr>
        <w:t>МУП «Тепловые сети»</w:t>
      </w:r>
      <w:r w:rsidRPr="007B7726">
        <w:rPr>
          <w:bCs/>
          <w:color w:val="000000"/>
          <w:kern w:val="24"/>
          <w:sz w:val="20"/>
          <w:szCs w:val="20"/>
        </w:rPr>
        <w:t xml:space="preserve"> произвело для своих потребителей 25 081,3 Гкал тепловой энергии на сумму 49,7 млн. рублей.</w:t>
      </w:r>
    </w:p>
    <w:bookmarkEnd w:id="18"/>
    <w:p w:rsidR="007B7726" w:rsidRPr="007B7726" w:rsidRDefault="007B7726" w:rsidP="007B7726">
      <w:pPr>
        <w:autoSpaceDE w:val="0"/>
        <w:autoSpaceDN w:val="0"/>
        <w:adjustRightInd w:val="0"/>
        <w:ind w:firstLine="708"/>
        <w:jc w:val="both"/>
        <w:rPr>
          <w:color w:val="FF0000"/>
          <w:sz w:val="20"/>
          <w:szCs w:val="20"/>
          <w:shd w:val="clear" w:color="auto" w:fill="FFFFFF"/>
        </w:rPr>
      </w:pPr>
      <w:r w:rsidRPr="007B7726">
        <w:rPr>
          <w:sz w:val="20"/>
          <w:szCs w:val="20"/>
        </w:rPr>
        <w:t>В районе функционируют 32 котельных, 19 из которых работают на газе и 13, работающих на твердом топливе.</w:t>
      </w:r>
    </w:p>
    <w:p w:rsidR="007B7726" w:rsidRPr="007B7726" w:rsidRDefault="007B7726" w:rsidP="007B7726">
      <w:pPr>
        <w:ind w:firstLine="708"/>
        <w:jc w:val="both"/>
        <w:rPr>
          <w:sz w:val="20"/>
          <w:szCs w:val="20"/>
        </w:rPr>
      </w:pPr>
      <w:bookmarkStart w:id="19" w:name="_Hlk64648137"/>
      <w:r w:rsidRPr="007B7726">
        <w:rPr>
          <w:sz w:val="20"/>
          <w:szCs w:val="20"/>
        </w:rPr>
        <w:t>С целью поддержания платежеспособности муниципальных коммунальных предприятий департаментом финансов Воронежской области бюджету Грибановского муниципального района предоставлен бюджетный кредит на покрытие временного кассового разрыва на погашение задолженности ГМУП «Тепловые сети» за газ перед ООО «Газпром межрегионгаз Воронеж» в размере – 2,1 млн.руб. и ГМУП «Коммунальщик» на покрытие кассовой разницы – 7,21 млн.руб. Также из бюджета Грибановского района бюджету Грибановского городского поселения предоставлены иные межбюджетные трансферты в размере 1,5 млн.руб. для предоставления субсидии ГМУП «Коммунальщик».</w:t>
      </w:r>
    </w:p>
    <w:bookmarkEnd w:id="19"/>
    <w:p w:rsidR="007B7726" w:rsidRPr="007B7726" w:rsidRDefault="007B7726" w:rsidP="007B7726">
      <w:pPr>
        <w:ind w:firstLine="720"/>
        <w:jc w:val="both"/>
        <w:rPr>
          <w:i/>
          <w:sz w:val="20"/>
          <w:szCs w:val="20"/>
        </w:rPr>
      </w:pPr>
      <w:r w:rsidRPr="007B7726">
        <w:rPr>
          <w:color w:val="333333"/>
          <w:sz w:val="20"/>
          <w:szCs w:val="20"/>
          <w:shd w:val="clear" w:color="auto" w:fill="FFFFFF"/>
        </w:rPr>
        <w:t xml:space="preserve">В 2020 году приобретена автовышка </w:t>
      </w:r>
      <w:r w:rsidRPr="007B7726">
        <w:rPr>
          <w:sz w:val="20"/>
          <w:szCs w:val="20"/>
          <w:shd w:val="clear" w:color="auto" w:fill="FFFFFF"/>
        </w:rPr>
        <w:t>(</w:t>
      </w:r>
      <w:r w:rsidRPr="007B7726">
        <w:rPr>
          <w:sz w:val="20"/>
          <w:szCs w:val="20"/>
        </w:rPr>
        <w:t xml:space="preserve">автогидроподъемник </w:t>
      </w:r>
      <w:r w:rsidRPr="007B7726">
        <w:rPr>
          <w:sz w:val="20"/>
          <w:szCs w:val="20"/>
          <w:lang w:val="en-US"/>
        </w:rPr>
        <w:t>MARS</w:t>
      </w:r>
      <w:r w:rsidRPr="007B7726">
        <w:rPr>
          <w:sz w:val="20"/>
          <w:szCs w:val="20"/>
        </w:rPr>
        <w:t>/18 на шасси ГАЗ-С41</w:t>
      </w:r>
      <w:r w:rsidRPr="007B7726">
        <w:rPr>
          <w:sz w:val="20"/>
          <w:szCs w:val="20"/>
          <w:lang w:val="en-US"/>
        </w:rPr>
        <w:t>R</w:t>
      </w:r>
      <w:r w:rsidRPr="007B7726">
        <w:rPr>
          <w:sz w:val="20"/>
          <w:szCs w:val="20"/>
        </w:rPr>
        <w:t>13 (Газон Next)).</w:t>
      </w:r>
    </w:p>
    <w:p w:rsidR="007B7726" w:rsidRPr="007B7726" w:rsidRDefault="007B7726" w:rsidP="007B7726">
      <w:pPr>
        <w:ind w:firstLine="256"/>
        <w:jc w:val="both"/>
        <w:rPr>
          <w:sz w:val="20"/>
          <w:szCs w:val="20"/>
        </w:rPr>
      </w:pPr>
      <w:r w:rsidRPr="007B7726">
        <w:rPr>
          <w:sz w:val="20"/>
          <w:szCs w:val="20"/>
        </w:rPr>
        <w:tab/>
        <w:t>Важнейшим направлением социального и экономического развития городского и сельских поселений всегда была и остается газификация.</w:t>
      </w:r>
    </w:p>
    <w:p w:rsidR="007B7726" w:rsidRPr="007B7726" w:rsidRDefault="007B7726" w:rsidP="007B7726">
      <w:pPr>
        <w:ind w:firstLine="708"/>
        <w:jc w:val="both"/>
        <w:rPr>
          <w:sz w:val="20"/>
          <w:szCs w:val="20"/>
        </w:rPr>
      </w:pPr>
      <w:r w:rsidRPr="007B7726">
        <w:rPr>
          <w:sz w:val="20"/>
          <w:szCs w:val="20"/>
        </w:rPr>
        <w:t>За 2020 год газифицировано 158 домовладений, на 1 января 2020 года уровень газификации составил 68,2%. Всего по Грибановскому району газифицировано -9 082 домовладения.</w:t>
      </w:r>
    </w:p>
    <w:p w:rsidR="007B7726" w:rsidRPr="007B7726" w:rsidRDefault="007B7726" w:rsidP="007B7726">
      <w:pPr>
        <w:ind w:firstLine="708"/>
        <w:jc w:val="both"/>
        <w:rPr>
          <w:sz w:val="20"/>
          <w:szCs w:val="20"/>
        </w:rPr>
      </w:pPr>
      <w:bookmarkStart w:id="20" w:name="_Hlk64648146"/>
      <w:r w:rsidRPr="007B7726">
        <w:rPr>
          <w:sz w:val="20"/>
          <w:szCs w:val="20"/>
        </w:rPr>
        <w:t>Между администрацией Грибановского муниципального района и департаментом жилищно-коммунального хозяйства Воронежской области заключено соглашение о предоставлении средств из областного бюджета на  реализацию мероприятий по модернизации систем уличного освещения. С целью освоения данных средств в Малоалабухском и Большеалабухском сельских поселениях в 2020 году установлены 372 светильника на сумму - 3,4 млн.руб.</w:t>
      </w:r>
      <w:bookmarkEnd w:id="20"/>
    </w:p>
    <w:p w:rsidR="007B7726" w:rsidRPr="007B7726" w:rsidRDefault="007B7726" w:rsidP="007B7726">
      <w:pPr>
        <w:autoSpaceDE w:val="0"/>
        <w:autoSpaceDN w:val="0"/>
        <w:adjustRightInd w:val="0"/>
        <w:ind w:firstLine="709"/>
        <w:rPr>
          <w:b/>
          <w:bCs/>
          <w:color w:val="FF0000"/>
          <w:sz w:val="20"/>
          <w:szCs w:val="20"/>
          <w:u w:val="single"/>
        </w:rPr>
      </w:pPr>
      <w:r w:rsidRPr="007B7726">
        <w:rPr>
          <w:b/>
          <w:bCs/>
          <w:sz w:val="20"/>
          <w:szCs w:val="20"/>
          <w:u w:val="single"/>
        </w:rPr>
        <w:t xml:space="preserve">Транспорт </w:t>
      </w:r>
    </w:p>
    <w:p w:rsidR="007B7726" w:rsidRPr="007B7726" w:rsidRDefault="007B7726" w:rsidP="007B7726">
      <w:pPr>
        <w:autoSpaceDE w:val="0"/>
        <w:autoSpaceDN w:val="0"/>
        <w:adjustRightInd w:val="0"/>
        <w:ind w:firstLine="708"/>
        <w:jc w:val="both"/>
        <w:rPr>
          <w:sz w:val="20"/>
          <w:szCs w:val="20"/>
        </w:rPr>
      </w:pPr>
      <w:r w:rsidRPr="007B7726">
        <w:rPr>
          <w:sz w:val="20"/>
          <w:szCs w:val="20"/>
        </w:rPr>
        <w:t>Пассажирские автоперевозки в районе осуществляет предприятие МУП «Грибановское АТП». На городских и пригородных маршрутах работает12 единиц пассажирского автотранспорта.</w:t>
      </w:r>
    </w:p>
    <w:p w:rsidR="007B7726" w:rsidRPr="007B7726" w:rsidRDefault="007B7726" w:rsidP="007B7726">
      <w:pPr>
        <w:autoSpaceDE w:val="0"/>
        <w:autoSpaceDN w:val="0"/>
        <w:adjustRightInd w:val="0"/>
        <w:ind w:firstLine="708"/>
        <w:jc w:val="both"/>
        <w:rPr>
          <w:color w:val="333333"/>
          <w:sz w:val="20"/>
          <w:szCs w:val="20"/>
          <w:shd w:val="clear" w:color="auto" w:fill="FFFFFF"/>
        </w:rPr>
      </w:pPr>
      <w:bookmarkStart w:id="21" w:name="_Hlk64648155"/>
      <w:r w:rsidRPr="007B7726">
        <w:rPr>
          <w:sz w:val="20"/>
          <w:szCs w:val="20"/>
        </w:rPr>
        <w:t xml:space="preserve">По итогам 2020 года пассажиропоток МУП «Грибановское АТП» составил 154,9 тыс. чел., что в сравнении с 2019 годом ниже на 28% (для сравнения в 2017 году было 327 тыс. чел.). Причиной резкого снижения послужила </w:t>
      </w:r>
      <w:r w:rsidRPr="007B7726">
        <w:rPr>
          <w:bCs/>
          <w:sz w:val="20"/>
          <w:szCs w:val="20"/>
        </w:rPr>
        <w:t xml:space="preserve">сложившаяся эпидемиологическая ситуация, </w:t>
      </w:r>
      <w:r w:rsidRPr="007B7726">
        <w:rPr>
          <w:color w:val="333333"/>
          <w:sz w:val="20"/>
          <w:szCs w:val="20"/>
          <w:shd w:val="clear" w:color="auto" w:fill="FFFFFF"/>
        </w:rPr>
        <w:t>связанная с распространением CoViD-19. В результате этого на 25% снизился и доход предприятия. С целью поддержания работы МУП «Грибановское АТП» из районного бюджета предоставлена субсидия в размере 1,15 млн.руб., а также из областного бюджета оказана финансовая поддержка на покрытие расходов межтарифной разницы 4,16 млн.руб., субсидия на перевозку льготных категорий граждан 2,83 млн.руб.</w:t>
      </w:r>
      <w:bookmarkEnd w:id="21"/>
    </w:p>
    <w:p w:rsidR="007B7726" w:rsidRPr="007B7726" w:rsidRDefault="007B7726" w:rsidP="007B7726">
      <w:pPr>
        <w:autoSpaceDE w:val="0"/>
        <w:autoSpaceDN w:val="0"/>
        <w:adjustRightInd w:val="0"/>
        <w:spacing w:line="264" w:lineRule="auto"/>
        <w:ind w:firstLine="709"/>
        <w:jc w:val="both"/>
        <w:outlineLvl w:val="0"/>
        <w:rPr>
          <w:b/>
          <w:sz w:val="20"/>
          <w:szCs w:val="20"/>
          <w:u w:val="single"/>
        </w:rPr>
      </w:pPr>
      <w:r w:rsidRPr="007B7726">
        <w:rPr>
          <w:b/>
          <w:sz w:val="20"/>
          <w:szCs w:val="20"/>
          <w:u w:val="single"/>
        </w:rPr>
        <w:t>Строительная политика</w:t>
      </w:r>
    </w:p>
    <w:p w:rsidR="007B7726" w:rsidRPr="007B7726" w:rsidRDefault="007B7726" w:rsidP="007B7726">
      <w:pPr>
        <w:autoSpaceDE w:val="0"/>
        <w:autoSpaceDN w:val="0"/>
        <w:adjustRightInd w:val="0"/>
        <w:spacing w:line="264" w:lineRule="auto"/>
        <w:ind w:firstLine="709"/>
        <w:jc w:val="both"/>
        <w:outlineLvl w:val="0"/>
        <w:rPr>
          <w:bCs/>
          <w:sz w:val="20"/>
          <w:szCs w:val="20"/>
        </w:rPr>
      </w:pPr>
      <w:r w:rsidRPr="007B7726">
        <w:rPr>
          <w:bCs/>
          <w:sz w:val="20"/>
          <w:szCs w:val="20"/>
        </w:rPr>
        <w:t>В 2020 году проведены такие мероприятия как:</w:t>
      </w:r>
    </w:p>
    <w:p w:rsidR="007B7726" w:rsidRPr="007B7726" w:rsidRDefault="007B7726" w:rsidP="007B7726">
      <w:pPr>
        <w:autoSpaceDE w:val="0"/>
        <w:autoSpaceDN w:val="0"/>
        <w:adjustRightInd w:val="0"/>
        <w:spacing w:line="264" w:lineRule="auto"/>
        <w:ind w:left="709"/>
        <w:jc w:val="both"/>
        <w:outlineLvl w:val="0"/>
        <w:rPr>
          <w:sz w:val="20"/>
          <w:szCs w:val="20"/>
          <w:lang w:eastAsia="zh-CN"/>
        </w:rPr>
      </w:pPr>
      <w:r w:rsidRPr="007B7726">
        <w:rPr>
          <w:bCs/>
          <w:sz w:val="20"/>
          <w:szCs w:val="20"/>
        </w:rPr>
        <w:t xml:space="preserve">- </w:t>
      </w:r>
      <w:r w:rsidRPr="007B7726">
        <w:rPr>
          <w:sz w:val="20"/>
          <w:szCs w:val="20"/>
          <w:lang w:eastAsia="zh-CN"/>
        </w:rPr>
        <w:t>строительство системы водоснабжения в пос. Первомайского отделения;</w:t>
      </w:r>
    </w:p>
    <w:p w:rsidR="007B7726" w:rsidRPr="007B7726" w:rsidRDefault="007B7726" w:rsidP="007B7726">
      <w:pPr>
        <w:autoSpaceDE w:val="0"/>
        <w:autoSpaceDN w:val="0"/>
        <w:adjustRightInd w:val="0"/>
        <w:spacing w:line="264" w:lineRule="auto"/>
        <w:ind w:left="709"/>
        <w:jc w:val="both"/>
        <w:outlineLvl w:val="0"/>
        <w:rPr>
          <w:sz w:val="20"/>
          <w:szCs w:val="20"/>
        </w:rPr>
      </w:pPr>
      <w:r w:rsidRPr="007B7726">
        <w:rPr>
          <w:sz w:val="20"/>
          <w:szCs w:val="20"/>
          <w:lang w:eastAsia="zh-CN"/>
        </w:rPr>
        <w:t xml:space="preserve">- </w:t>
      </w:r>
      <w:r w:rsidRPr="007B7726">
        <w:rPr>
          <w:sz w:val="20"/>
          <w:szCs w:val="20"/>
        </w:rPr>
        <w:t>реконструкция незавершенного строительством здания под школу - детский сад;</w:t>
      </w:r>
    </w:p>
    <w:p w:rsidR="007B7726" w:rsidRPr="007B7726" w:rsidRDefault="007B7726" w:rsidP="007B7726">
      <w:pPr>
        <w:autoSpaceDE w:val="0"/>
        <w:autoSpaceDN w:val="0"/>
        <w:adjustRightInd w:val="0"/>
        <w:spacing w:line="264" w:lineRule="auto"/>
        <w:ind w:left="709"/>
        <w:jc w:val="both"/>
        <w:outlineLvl w:val="0"/>
        <w:rPr>
          <w:bCs/>
          <w:sz w:val="20"/>
          <w:szCs w:val="20"/>
        </w:rPr>
      </w:pPr>
      <w:r w:rsidRPr="007B7726">
        <w:rPr>
          <w:sz w:val="20"/>
          <w:szCs w:val="20"/>
        </w:rPr>
        <w:t xml:space="preserve">- </w:t>
      </w:r>
      <w:r w:rsidRPr="007B7726">
        <w:rPr>
          <w:bCs/>
          <w:sz w:val="20"/>
          <w:szCs w:val="20"/>
        </w:rPr>
        <w:t>строительство стадиона по ул. Сахзаводская;</w:t>
      </w:r>
    </w:p>
    <w:p w:rsidR="007B7726" w:rsidRPr="007B7726" w:rsidRDefault="007B7726" w:rsidP="007B7726">
      <w:pPr>
        <w:autoSpaceDE w:val="0"/>
        <w:autoSpaceDN w:val="0"/>
        <w:adjustRightInd w:val="0"/>
        <w:spacing w:line="264" w:lineRule="auto"/>
        <w:ind w:left="709"/>
        <w:jc w:val="both"/>
        <w:outlineLvl w:val="0"/>
        <w:rPr>
          <w:sz w:val="20"/>
          <w:szCs w:val="20"/>
          <w:lang w:eastAsia="zh-CN"/>
        </w:rPr>
      </w:pPr>
      <w:r w:rsidRPr="007B7726">
        <w:rPr>
          <w:bCs/>
          <w:sz w:val="20"/>
          <w:szCs w:val="20"/>
        </w:rPr>
        <w:t>- строительство Дома культуры в с. Листопадовка;</w:t>
      </w:r>
    </w:p>
    <w:p w:rsidR="007B7726" w:rsidRPr="007B7726" w:rsidRDefault="007B7726" w:rsidP="007B7726">
      <w:pPr>
        <w:autoSpaceDE w:val="0"/>
        <w:autoSpaceDN w:val="0"/>
        <w:adjustRightInd w:val="0"/>
        <w:spacing w:line="264" w:lineRule="auto"/>
        <w:ind w:left="709"/>
        <w:jc w:val="both"/>
        <w:outlineLvl w:val="0"/>
        <w:rPr>
          <w:sz w:val="20"/>
          <w:szCs w:val="20"/>
          <w:lang w:eastAsia="zh-CN"/>
        </w:rPr>
      </w:pPr>
      <w:r w:rsidRPr="007B7726">
        <w:rPr>
          <w:sz w:val="20"/>
          <w:szCs w:val="20"/>
          <w:lang w:eastAsia="zh-CN"/>
        </w:rPr>
        <w:t xml:space="preserve">- </w:t>
      </w:r>
      <w:r w:rsidRPr="007B7726">
        <w:rPr>
          <w:sz w:val="20"/>
          <w:szCs w:val="20"/>
        </w:rPr>
        <w:t>благоустройст</w:t>
      </w:r>
      <w:r w:rsidR="001721D6">
        <w:rPr>
          <w:sz w:val="20"/>
          <w:szCs w:val="20"/>
        </w:rPr>
        <w:t>во</w:t>
      </w:r>
      <w:r w:rsidRPr="007B7726">
        <w:rPr>
          <w:sz w:val="20"/>
          <w:szCs w:val="20"/>
        </w:rPr>
        <w:t xml:space="preserve"> общественных территорий и военно-мемориальных объектов;</w:t>
      </w:r>
    </w:p>
    <w:p w:rsidR="007B7726" w:rsidRPr="007B7726" w:rsidRDefault="007B7726" w:rsidP="007B7726">
      <w:pPr>
        <w:autoSpaceDE w:val="0"/>
        <w:autoSpaceDN w:val="0"/>
        <w:adjustRightInd w:val="0"/>
        <w:spacing w:line="264" w:lineRule="auto"/>
        <w:ind w:left="709"/>
        <w:jc w:val="both"/>
        <w:outlineLvl w:val="0"/>
        <w:rPr>
          <w:color w:val="000000"/>
          <w:sz w:val="20"/>
          <w:szCs w:val="20"/>
        </w:rPr>
      </w:pPr>
      <w:r w:rsidRPr="007B7726">
        <w:rPr>
          <w:bCs/>
          <w:sz w:val="20"/>
          <w:szCs w:val="20"/>
        </w:rPr>
        <w:lastRenderedPageBreak/>
        <w:t xml:space="preserve">- </w:t>
      </w:r>
      <w:r w:rsidRPr="007B7726">
        <w:rPr>
          <w:color w:val="000000"/>
          <w:sz w:val="20"/>
          <w:szCs w:val="20"/>
        </w:rPr>
        <w:t>улучшение автомобильных дорог общего пользования местного значения;</w:t>
      </w:r>
    </w:p>
    <w:p w:rsidR="007B7726" w:rsidRPr="007B7726" w:rsidRDefault="007B7726" w:rsidP="007B7726">
      <w:pPr>
        <w:autoSpaceDE w:val="0"/>
        <w:autoSpaceDN w:val="0"/>
        <w:adjustRightInd w:val="0"/>
        <w:spacing w:line="264" w:lineRule="auto"/>
        <w:ind w:left="709"/>
        <w:jc w:val="both"/>
        <w:outlineLvl w:val="0"/>
        <w:rPr>
          <w:bCs/>
          <w:sz w:val="20"/>
          <w:szCs w:val="20"/>
        </w:rPr>
      </w:pPr>
      <w:r w:rsidRPr="007B7726">
        <w:rPr>
          <w:color w:val="000000"/>
          <w:sz w:val="20"/>
          <w:szCs w:val="20"/>
        </w:rPr>
        <w:t xml:space="preserve">- </w:t>
      </w:r>
      <w:r w:rsidRPr="007B7726">
        <w:rPr>
          <w:bCs/>
          <w:sz w:val="20"/>
          <w:szCs w:val="20"/>
        </w:rPr>
        <w:t>ремонт кровли главного корпуса больницы;</w:t>
      </w:r>
    </w:p>
    <w:p w:rsidR="007B7726" w:rsidRPr="007B7726" w:rsidRDefault="007B7726" w:rsidP="007B7726">
      <w:pPr>
        <w:autoSpaceDE w:val="0"/>
        <w:autoSpaceDN w:val="0"/>
        <w:adjustRightInd w:val="0"/>
        <w:spacing w:line="264" w:lineRule="auto"/>
        <w:ind w:left="709"/>
        <w:jc w:val="both"/>
        <w:outlineLvl w:val="0"/>
        <w:rPr>
          <w:sz w:val="20"/>
          <w:szCs w:val="20"/>
        </w:rPr>
      </w:pPr>
      <w:r w:rsidRPr="007B7726">
        <w:rPr>
          <w:bCs/>
          <w:sz w:val="20"/>
          <w:szCs w:val="20"/>
        </w:rPr>
        <w:t xml:space="preserve">- </w:t>
      </w:r>
      <w:r w:rsidRPr="007B7726">
        <w:rPr>
          <w:sz w:val="20"/>
          <w:szCs w:val="20"/>
        </w:rPr>
        <w:t>оснащение оборудованием МКУК «Грибановский районный дом культуры»;</w:t>
      </w:r>
    </w:p>
    <w:p w:rsidR="007B7726" w:rsidRPr="007B7726" w:rsidRDefault="007B7726" w:rsidP="007B7726">
      <w:pPr>
        <w:autoSpaceDE w:val="0"/>
        <w:autoSpaceDN w:val="0"/>
        <w:adjustRightInd w:val="0"/>
        <w:spacing w:line="264" w:lineRule="auto"/>
        <w:ind w:left="709"/>
        <w:jc w:val="both"/>
        <w:outlineLvl w:val="0"/>
        <w:rPr>
          <w:sz w:val="20"/>
          <w:szCs w:val="20"/>
        </w:rPr>
      </w:pPr>
      <w:r w:rsidRPr="007B7726">
        <w:rPr>
          <w:sz w:val="20"/>
          <w:szCs w:val="20"/>
        </w:rPr>
        <w:t>- ремонт и приобретение оборудования для МКОУ Грибановская СОШ №3</w:t>
      </w:r>
    </w:p>
    <w:p w:rsidR="007B7726" w:rsidRPr="007B7726" w:rsidRDefault="007B7726" w:rsidP="007B7726">
      <w:pPr>
        <w:ind w:firstLine="709"/>
        <w:jc w:val="both"/>
        <w:rPr>
          <w:sz w:val="20"/>
          <w:szCs w:val="20"/>
        </w:rPr>
      </w:pPr>
      <w:bookmarkStart w:id="22" w:name="_Hlk32325227"/>
      <w:r w:rsidRPr="007B7726">
        <w:rPr>
          <w:sz w:val="20"/>
          <w:szCs w:val="20"/>
        </w:rPr>
        <w:t xml:space="preserve">На территории Грибановского муниципального района действуют 38 органов территориального общественного самоуправления, объединяющих  6373 человека из 43 населенных пунктов. На участие в государственной программе Воронежской области «Содействие развитию муниципальных образований и местного самоуправления» в Ассоциацию «Совет муниципальных образований Воронежской области» от Грибановского муниципального района на 2020 год были поданы 19 заявок с инициативами. </w:t>
      </w:r>
    </w:p>
    <w:p w:rsidR="007B7726" w:rsidRPr="007B7726" w:rsidRDefault="007B7726" w:rsidP="007B7726">
      <w:pPr>
        <w:ind w:firstLine="708"/>
        <w:jc w:val="both"/>
        <w:rPr>
          <w:sz w:val="20"/>
          <w:szCs w:val="20"/>
        </w:rPr>
      </w:pPr>
      <w:r w:rsidRPr="007B7726">
        <w:rPr>
          <w:sz w:val="20"/>
          <w:szCs w:val="20"/>
        </w:rPr>
        <w:t>Заявки поселений были приняты к рассмотрению и допущены к участию в конкурсе.</w:t>
      </w:r>
    </w:p>
    <w:p w:rsidR="007B7726" w:rsidRPr="007B7726" w:rsidRDefault="007B7726" w:rsidP="007B7726">
      <w:pPr>
        <w:ind w:firstLine="708"/>
        <w:jc w:val="both"/>
        <w:rPr>
          <w:sz w:val="20"/>
          <w:szCs w:val="20"/>
        </w:rPr>
      </w:pPr>
      <w:r w:rsidRPr="007B7726">
        <w:rPr>
          <w:sz w:val="20"/>
          <w:szCs w:val="20"/>
        </w:rPr>
        <w:t>По итогам конкурса Гранты на реализацию общественно-полезных инициатив получили следующие ТОСы:</w:t>
      </w:r>
    </w:p>
    <w:p w:rsidR="007B7726" w:rsidRPr="007B7726" w:rsidRDefault="007B7726" w:rsidP="007B7726">
      <w:pPr>
        <w:ind w:firstLine="708"/>
        <w:jc w:val="both"/>
        <w:rPr>
          <w:sz w:val="20"/>
          <w:szCs w:val="20"/>
        </w:rPr>
      </w:pPr>
      <w:r w:rsidRPr="007B7726">
        <w:rPr>
          <w:sz w:val="20"/>
          <w:szCs w:val="20"/>
        </w:rPr>
        <w:t xml:space="preserve">ТОС «Хаустовская община» Кирсановское поселение (инициатива «Замена ветхой изгороди кладбища, расположенного по улице Гагарина») – </w:t>
      </w:r>
      <w:r w:rsidRPr="007B7726">
        <w:rPr>
          <w:bCs/>
          <w:sz w:val="20"/>
          <w:szCs w:val="20"/>
        </w:rPr>
        <w:t>147,4 тыс.</w:t>
      </w:r>
      <w:r w:rsidRPr="007B7726">
        <w:rPr>
          <w:sz w:val="20"/>
          <w:szCs w:val="20"/>
        </w:rPr>
        <w:t>руб.;</w:t>
      </w:r>
    </w:p>
    <w:p w:rsidR="007B7726" w:rsidRPr="007B7726" w:rsidRDefault="007B7726" w:rsidP="007B7726">
      <w:pPr>
        <w:ind w:firstLine="708"/>
        <w:jc w:val="both"/>
        <w:rPr>
          <w:sz w:val="20"/>
          <w:szCs w:val="20"/>
        </w:rPr>
      </w:pPr>
      <w:r w:rsidRPr="007B7726">
        <w:rPr>
          <w:sz w:val="20"/>
          <w:szCs w:val="20"/>
        </w:rPr>
        <w:t xml:space="preserve">ТОС «Первомайская община» Малогрибановское поселение (инициатива «Установка уличных тренажеров») </w:t>
      </w:r>
      <w:r w:rsidRPr="007B7726">
        <w:rPr>
          <w:bCs/>
          <w:sz w:val="20"/>
          <w:szCs w:val="20"/>
        </w:rPr>
        <w:t>– 126,2 тыс.руб.;</w:t>
      </w:r>
    </w:p>
    <w:p w:rsidR="007B7726" w:rsidRPr="007B7726" w:rsidRDefault="007B7726" w:rsidP="007B7726">
      <w:pPr>
        <w:ind w:firstLine="709"/>
        <w:jc w:val="both"/>
        <w:rPr>
          <w:b/>
          <w:sz w:val="20"/>
          <w:szCs w:val="20"/>
          <w:u w:val="single"/>
        </w:rPr>
      </w:pPr>
      <w:r w:rsidRPr="007B7726">
        <w:rPr>
          <w:b/>
          <w:sz w:val="20"/>
          <w:szCs w:val="20"/>
        </w:rPr>
        <w:t>ИТОГО</w:t>
      </w:r>
      <w:r w:rsidRPr="007B7726">
        <w:rPr>
          <w:sz w:val="20"/>
          <w:szCs w:val="20"/>
        </w:rPr>
        <w:t xml:space="preserve"> в 2020 году сумма полученных Грантов на реализацию инициатив ТОСами </w:t>
      </w:r>
      <w:r w:rsidRPr="007B7726">
        <w:rPr>
          <w:b/>
          <w:sz w:val="20"/>
          <w:szCs w:val="20"/>
          <w:u w:val="single"/>
        </w:rPr>
        <w:t>составила 273,6 тыс.руб.</w:t>
      </w:r>
      <w:bookmarkEnd w:id="22"/>
    </w:p>
    <w:p w:rsidR="007B7726" w:rsidRPr="007B7726" w:rsidRDefault="007B7726" w:rsidP="00C721EF">
      <w:pPr>
        <w:ind w:firstLine="709"/>
        <w:jc w:val="both"/>
        <w:rPr>
          <w:b/>
          <w:color w:val="000000"/>
          <w:sz w:val="20"/>
          <w:szCs w:val="20"/>
          <w:u w:val="single"/>
        </w:rPr>
      </w:pPr>
      <w:r w:rsidRPr="007B7726">
        <w:rPr>
          <w:b/>
          <w:color w:val="000000"/>
          <w:sz w:val="20"/>
          <w:szCs w:val="20"/>
          <w:u w:val="single"/>
        </w:rPr>
        <w:t>Потребительский рынок</w:t>
      </w:r>
    </w:p>
    <w:p w:rsidR="007B7726" w:rsidRPr="007B7726" w:rsidRDefault="007B7726" w:rsidP="00C721EF">
      <w:pPr>
        <w:pStyle w:val="a9"/>
        <w:spacing w:line="240" w:lineRule="auto"/>
        <w:ind w:firstLine="709"/>
        <w:jc w:val="both"/>
        <w:rPr>
          <w:sz w:val="20"/>
          <w:szCs w:val="20"/>
        </w:rPr>
      </w:pPr>
      <w:bookmarkStart w:id="23" w:name="_Hlk35246064"/>
      <w:r w:rsidRPr="007B7726">
        <w:rPr>
          <w:sz w:val="20"/>
          <w:szCs w:val="20"/>
        </w:rPr>
        <w:t>В рамках государственной программы Воронежской области «Развитие предпринимательства и торговли» торговое обслуживание сельского населения, проживающего в отдаленных и малонаселенных пунктах осуществляет специализированная автолавка.</w:t>
      </w:r>
      <w:bookmarkEnd w:id="23"/>
    </w:p>
    <w:p w:rsidR="007B7726" w:rsidRPr="007B7726" w:rsidRDefault="007B7726" w:rsidP="00C721EF">
      <w:pPr>
        <w:pStyle w:val="ac"/>
        <w:ind w:firstLine="709"/>
        <w:rPr>
          <w:b/>
          <w:color w:val="000000"/>
          <w:sz w:val="20"/>
          <w:u w:val="single"/>
        </w:rPr>
      </w:pPr>
      <w:r w:rsidRPr="007B7726">
        <w:rPr>
          <w:b/>
          <w:color w:val="000000"/>
          <w:sz w:val="20"/>
          <w:u w:val="single"/>
        </w:rPr>
        <w:t>Социально–трудовая сфера</w:t>
      </w:r>
    </w:p>
    <w:p w:rsidR="007B7726" w:rsidRPr="007B7726" w:rsidRDefault="007B7726" w:rsidP="007B7726">
      <w:pPr>
        <w:ind w:firstLine="709"/>
        <w:jc w:val="both"/>
        <w:rPr>
          <w:rStyle w:val="afff1"/>
          <w:sz w:val="20"/>
          <w:szCs w:val="20"/>
        </w:rPr>
      </w:pPr>
      <w:bookmarkStart w:id="24" w:name="_Hlk64648451"/>
      <w:r w:rsidRPr="007B7726">
        <w:rPr>
          <w:color w:val="000000"/>
          <w:sz w:val="20"/>
          <w:szCs w:val="20"/>
        </w:rPr>
        <w:t>По предварительной оценке ч</w:t>
      </w:r>
      <w:r w:rsidRPr="007B7726">
        <w:rPr>
          <w:sz w:val="20"/>
          <w:szCs w:val="20"/>
        </w:rPr>
        <w:t>исленность населения по состоянию на 01.01.2021 года составила 28845 (на 01.01.2020г. 29384 человек) человек, из которых почти 51 % проживает в сельской местности</w:t>
      </w:r>
      <w:bookmarkEnd w:id="24"/>
      <w:r w:rsidRPr="007B7726">
        <w:rPr>
          <w:sz w:val="20"/>
          <w:szCs w:val="20"/>
        </w:rPr>
        <w:t>.</w:t>
      </w:r>
    </w:p>
    <w:p w:rsidR="007B7726" w:rsidRPr="007B7726" w:rsidRDefault="007B7726" w:rsidP="007B7726">
      <w:pPr>
        <w:ind w:firstLine="709"/>
        <w:jc w:val="both"/>
        <w:rPr>
          <w:color w:val="FF0000"/>
          <w:sz w:val="20"/>
          <w:szCs w:val="20"/>
        </w:rPr>
      </w:pPr>
      <w:bookmarkStart w:id="25" w:name="_Hlk64648463"/>
      <w:r w:rsidRPr="007B7726">
        <w:rPr>
          <w:color w:val="000000"/>
          <w:sz w:val="20"/>
          <w:szCs w:val="20"/>
        </w:rPr>
        <w:t>Средняя зарплата по району (без субъектов малого предпринимательства) составила 28341 рубль (в 2019 году - 26281 рублей).</w:t>
      </w:r>
    </w:p>
    <w:bookmarkEnd w:id="25"/>
    <w:p w:rsidR="007B7726" w:rsidRPr="007B7726" w:rsidRDefault="007B7726" w:rsidP="007B7726">
      <w:pPr>
        <w:ind w:firstLine="709"/>
        <w:rPr>
          <w:b/>
          <w:sz w:val="20"/>
          <w:szCs w:val="20"/>
          <w:u w:val="single"/>
        </w:rPr>
      </w:pPr>
      <w:r w:rsidRPr="007B7726">
        <w:rPr>
          <w:b/>
          <w:sz w:val="20"/>
          <w:szCs w:val="20"/>
          <w:u w:val="single"/>
        </w:rPr>
        <w:t>Доходы</w:t>
      </w:r>
    </w:p>
    <w:p w:rsidR="007B7726" w:rsidRPr="007B7726" w:rsidRDefault="007B7726" w:rsidP="007B7726">
      <w:pPr>
        <w:ind w:firstLine="709"/>
        <w:jc w:val="both"/>
        <w:rPr>
          <w:sz w:val="20"/>
          <w:szCs w:val="20"/>
        </w:rPr>
      </w:pPr>
      <w:bookmarkStart w:id="26" w:name="_Hlk35246109"/>
      <w:bookmarkStart w:id="27" w:name="_Hlk64648474"/>
      <w:r w:rsidRPr="007B7726">
        <w:rPr>
          <w:sz w:val="20"/>
          <w:szCs w:val="20"/>
        </w:rPr>
        <w:t>По итогам 2020 года консолидированный бюджет Грибановского муниципального района по доходам исполнен в сумме 1 154,3 млн. рублей, что составило 100,6 % к поступлению 2019 года.</w:t>
      </w:r>
    </w:p>
    <w:bookmarkEnd w:id="26"/>
    <w:p w:rsidR="007B7726" w:rsidRPr="007B7726" w:rsidRDefault="007B7726" w:rsidP="007B7726">
      <w:pPr>
        <w:ind w:firstLine="709"/>
        <w:jc w:val="both"/>
        <w:rPr>
          <w:color w:val="FF0000"/>
          <w:sz w:val="20"/>
          <w:szCs w:val="20"/>
        </w:rPr>
      </w:pPr>
      <w:r w:rsidRPr="007B7726">
        <w:rPr>
          <w:sz w:val="20"/>
          <w:szCs w:val="20"/>
        </w:rPr>
        <w:t xml:space="preserve">В 2020 году в консолидированный бюджет муниципального района налоговых и неналоговых доходов поступило 302,7 млн. рублей, к поступлениям 2019 года – 105,3 %. </w:t>
      </w:r>
      <w:bookmarkEnd w:id="27"/>
      <w:r w:rsidRPr="007B7726">
        <w:rPr>
          <w:b/>
          <w:bCs/>
          <w:sz w:val="20"/>
          <w:szCs w:val="20"/>
        </w:rPr>
        <w:t>Рост поступлений в бюджет в 2020 году в сравнении с 2019 годом наблюдается по НДФЛ, УСН, ЕСХН, налогу на имущество физлиц, земельному налогу, госпошлине, по арендной плате за земли.</w:t>
      </w:r>
      <w:r w:rsidRPr="007B7726">
        <w:rPr>
          <w:sz w:val="20"/>
          <w:szCs w:val="20"/>
        </w:rPr>
        <w:t xml:space="preserve"> Снижение в 2020 году в сравнении с 2019 годом произошло по акцизам, ЕНВД, доходам от сдачи в аренду имущества, платным услугам, доходам от продажи земли, штрафам. </w:t>
      </w:r>
    </w:p>
    <w:p w:rsidR="007B7726" w:rsidRPr="007B7726" w:rsidRDefault="007B7726" w:rsidP="007B7726">
      <w:pPr>
        <w:ind w:firstLine="709"/>
        <w:jc w:val="both"/>
        <w:rPr>
          <w:sz w:val="20"/>
          <w:szCs w:val="20"/>
        </w:rPr>
      </w:pPr>
      <w:r w:rsidRPr="007B7726">
        <w:rPr>
          <w:sz w:val="20"/>
          <w:szCs w:val="20"/>
        </w:rPr>
        <w:t>Основными бюджетообразующими доход</w:t>
      </w:r>
      <w:r w:rsidR="001721D6">
        <w:rPr>
          <w:sz w:val="20"/>
          <w:szCs w:val="20"/>
        </w:rPr>
        <w:t>ами в бюджете района в 2020 году</w:t>
      </w:r>
      <w:r w:rsidRPr="007B7726">
        <w:rPr>
          <w:sz w:val="20"/>
          <w:szCs w:val="20"/>
        </w:rPr>
        <w:t xml:space="preserve"> стали:</w:t>
      </w:r>
    </w:p>
    <w:p w:rsidR="007B7726" w:rsidRPr="007B7726" w:rsidRDefault="007B7726" w:rsidP="007B7726">
      <w:pPr>
        <w:ind w:firstLine="709"/>
        <w:jc w:val="both"/>
        <w:rPr>
          <w:sz w:val="20"/>
          <w:szCs w:val="20"/>
        </w:rPr>
      </w:pPr>
      <w:bookmarkStart w:id="28" w:name="_Hlk64648488"/>
      <w:r w:rsidRPr="007B7726">
        <w:rPr>
          <w:sz w:val="20"/>
          <w:szCs w:val="20"/>
        </w:rPr>
        <w:t xml:space="preserve">- </w:t>
      </w:r>
      <w:r w:rsidRPr="007B7726">
        <w:rPr>
          <w:b/>
          <w:bCs/>
          <w:sz w:val="20"/>
          <w:szCs w:val="20"/>
        </w:rPr>
        <w:t>Налог на доходы физических лиц</w:t>
      </w:r>
      <w:r w:rsidRPr="007B7726">
        <w:rPr>
          <w:sz w:val="20"/>
          <w:szCs w:val="20"/>
        </w:rPr>
        <w:t>. Поступления составили 175,7 млн</w:t>
      </w:r>
      <w:bookmarkEnd w:id="28"/>
      <w:r w:rsidRPr="007B7726">
        <w:rPr>
          <w:sz w:val="20"/>
          <w:szCs w:val="20"/>
        </w:rPr>
        <w:t xml:space="preserve">. рублей, или 58% от общей суммы налоговых и неналоговых доходов; в сравнении с поступлениями 2019 года </w:t>
      </w:r>
      <w:r w:rsidRPr="007B7726">
        <w:rPr>
          <w:b/>
          <w:bCs/>
          <w:sz w:val="20"/>
          <w:szCs w:val="20"/>
        </w:rPr>
        <w:t>произошел рост на 33,7 млн. рублей</w:t>
      </w:r>
      <w:r w:rsidRPr="007B7726">
        <w:rPr>
          <w:sz w:val="20"/>
          <w:szCs w:val="20"/>
        </w:rPr>
        <w:t xml:space="preserve"> или на 23,7 %;</w:t>
      </w:r>
    </w:p>
    <w:p w:rsidR="007B7726" w:rsidRPr="007B7726" w:rsidRDefault="007B7726" w:rsidP="007B7726">
      <w:pPr>
        <w:ind w:firstLine="709"/>
        <w:jc w:val="both"/>
        <w:rPr>
          <w:sz w:val="20"/>
          <w:szCs w:val="20"/>
        </w:rPr>
      </w:pPr>
      <w:bookmarkStart w:id="29" w:name="_Hlk64648500"/>
      <w:r w:rsidRPr="007B7726">
        <w:rPr>
          <w:b/>
          <w:bCs/>
          <w:sz w:val="20"/>
          <w:szCs w:val="20"/>
        </w:rPr>
        <w:t>- Арендная плата за земли.</w:t>
      </w:r>
      <w:r w:rsidRPr="007B7726">
        <w:rPr>
          <w:sz w:val="20"/>
          <w:szCs w:val="20"/>
        </w:rPr>
        <w:t xml:space="preserve"> Поступления составили 44,9 млн. рублей</w:t>
      </w:r>
      <w:bookmarkEnd w:id="29"/>
      <w:r w:rsidRPr="007B7726">
        <w:rPr>
          <w:sz w:val="20"/>
          <w:szCs w:val="20"/>
        </w:rPr>
        <w:t xml:space="preserve"> или 14,8% от общей суммы налоговых и неналоговых доходов; в сравнении с поступлениями  2019 года </w:t>
      </w:r>
      <w:r w:rsidRPr="007B7726">
        <w:rPr>
          <w:b/>
          <w:bCs/>
          <w:sz w:val="20"/>
          <w:szCs w:val="20"/>
        </w:rPr>
        <w:t>произошел рост на 3,6 млн. рублей,</w:t>
      </w:r>
      <w:r w:rsidRPr="007B7726">
        <w:rPr>
          <w:sz w:val="20"/>
          <w:szCs w:val="20"/>
        </w:rPr>
        <w:t xml:space="preserve"> или на 8,6%. </w:t>
      </w:r>
    </w:p>
    <w:p w:rsidR="007B7726" w:rsidRPr="007B7726" w:rsidRDefault="007B7726" w:rsidP="007B7726">
      <w:pPr>
        <w:ind w:firstLine="709"/>
        <w:jc w:val="both"/>
        <w:rPr>
          <w:sz w:val="20"/>
          <w:szCs w:val="20"/>
        </w:rPr>
      </w:pPr>
      <w:bookmarkStart w:id="30" w:name="_Hlk64648508"/>
      <w:r w:rsidRPr="007B7726">
        <w:rPr>
          <w:b/>
          <w:bCs/>
          <w:sz w:val="20"/>
          <w:szCs w:val="20"/>
        </w:rPr>
        <w:t>- Земельный налог.</w:t>
      </w:r>
      <w:r w:rsidRPr="007B7726">
        <w:rPr>
          <w:sz w:val="20"/>
          <w:szCs w:val="20"/>
        </w:rPr>
        <w:t xml:space="preserve"> Поступления составили 25,3 млн. рублей</w:t>
      </w:r>
      <w:bookmarkEnd w:id="30"/>
      <w:r w:rsidRPr="007B7726">
        <w:rPr>
          <w:sz w:val="20"/>
          <w:szCs w:val="20"/>
        </w:rPr>
        <w:t xml:space="preserve"> или 8,4 % от общей суммы налоговых и неналоговых доходов; в сравнении с поступлениями 2019 года, рост поступлений земельного налога составил 0,5 млн. рублей, или 1,9%.</w:t>
      </w:r>
    </w:p>
    <w:p w:rsidR="007B7726" w:rsidRPr="007B7726" w:rsidRDefault="007B7726" w:rsidP="007B7726">
      <w:pPr>
        <w:ind w:firstLine="709"/>
        <w:jc w:val="both"/>
        <w:rPr>
          <w:sz w:val="20"/>
          <w:szCs w:val="20"/>
        </w:rPr>
      </w:pPr>
      <w:bookmarkStart w:id="31" w:name="_Hlk64648521"/>
      <w:r w:rsidRPr="007B7726">
        <w:rPr>
          <w:sz w:val="20"/>
          <w:szCs w:val="20"/>
        </w:rPr>
        <w:t>За 2020 год сумма поступлений в консолидированный бюджет Грибановского муниципального района от акцизов составила 14,8 млн. рублей</w:t>
      </w:r>
      <w:bookmarkEnd w:id="31"/>
      <w:r w:rsidRPr="007B7726">
        <w:rPr>
          <w:sz w:val="20"/>
          <w:szCs w:val="20"/>
        </w:rPr>
        <w:t xml:space="preserve">, или 4,9% от общей суммы налоговых и неналоговых доходов бюджета. К поступлениям 2019 года снижение составило 0,7 млн. рублей или 4,4%. </w:t>
      </w:r>
    </w:p>
    <w:p w:rsidR="007B7726" w:rsidRPr="007B7726" w:rsidRDefault="007B7726" w:rsidP="007B7726">
      <w:pPr>
        <w:ind w:firstLine="709"/>
        <w:jc w:val="both"/>
        <w:rPr>
          <w:color w:val="FF0000"/>
          <w:sz w:val="20"/>
          <w:szCs w:val="20"/>
        </w:rPr>
      </w:pPr>
      <w:r w:rsidRPr="007B7726">
        <w:rPr>
          <w:sz w:val="20"/>
          <w:szCs w:val="20"/>
        </w:rPr>
        <w:t xml:space="preserve">По результатам работы районной комиссии по выявлению резервов и мобилизации доходов в консолидированный бюджет Грибановского муниципального района и работы аналогичных комиссий поселений в консолидированный бюджет области за 2020 год  поступило 2,5 млн. рублей. </w:t>
      </w:r>
    </w:p>
    <w:p w:rsidR="007B7726" w:rsidRPr="007B7726" w:rsidRDefault="007B7726" w:rsidP="007B7726">
      <w:pPr>
        <w:ind w:firstLine="709"/>
        <w:jc w:val="both"/>
        <w:rPr>
          <w:b/>
          <w:sz w:val="20"/>
          <w:szCs w:val="20"/>
        </w:rPr>
      </w:pPr>
      <w:bookmarkStart w:id="32" w:name="_Hlk64648534"/>
      <w:bookmarkStart w:id="33" w:name="_Hlk35246134"/>
      <w:r w:rsidRPr="007B7726">
        <w:rPr>
          <w:sz w:val="20"/>
          <w:szCs w:val="20"/>
        </w:rPr>
        <w:t xml:space="preserve">Безвозмездных поступлений от других бюджетов бюджетной системы РФ  поступило в сумме </w:t>
      </w:r>
      <w:r w:rsidRPr="007B7726">
        <w:rPr>
          <w:bCs/>
          <w:sz w:val="20"/>
          <w:szCs w:val="20"/>
        </w:rPr>
        <w:t>849,5</w:t>
      </w:r>
      <w:r w:rsidRPr="007B7726">
        <w:rPr>
          <w:sz w:val="20"/>
          <w:szCs w:val="20"/>
        </w:rPr>
        <w:t xml:space="preserve"> млн. рублей или 73,6 % от общей суммы доходов</w:t>
      </w:r>
      <w:bookmarkEnd w:id="32"/>
      <w:r w:rsidRPr="007B7726">
        <w:rPr>
          <w:sz w:val="20"/>
          <w:szCs w:val="20"/>
        </w:rPr>
        <w:t xml:space="preserve"> (в 2019 году – 74,5 %), что на 4,7 млн.рублей меньше, чем в 2019 году. </w:t>
      </w:r>
      <w:bookmarkEnd w:id="33"/>
    </w:p>
    <w:p w:rsidR="007B7726" w:rsidRPr="007B7726" w:rsidRDefault="007B7726" w:rsidP="007B7726">
      <w:pPr>
        <w:ind w:firstLine="709"/>
        <w:rPr>
          <w:b/>
          <w:sz w:val="20"/>
          <w:szCs w:val="20"/>
          <w:u w:val="single"/>
        </w:rPr>
      </w:pPr>
      <w:r w:rsidRPr="007B7726">
        <w:rPr>
          <w:b/>
          <w:sz w:val="20"/>
          <w:szCs w:val="20"/>
          <w:u w:val="single"/>
        </w:rPr>
        <w:t>Расходы</w:t>
      </w:r>
    </w:p>
    <w:p w:rsidR="007B7726" w:rsidRPr="007B7726" w:rsidRDefault="007B7726" w:rsidP="007B7726">
      <w:pPr>
        <w:ind w:firstLine="709"/>
        <w:jc w:val="both"/>
        <w:rPr>
          <w:color w:val="FF0000"/>
          <w:sz w:val="20"/>
          <w:szCs w:val="20"/>
        </w:rPr>
      </w:pPr>
      <w:bookmarkStart w:id="34" w:name="_Hlk64648547"/>
      <w:bookmarkStart w:id="35" w:name="_Hlk35246162"/>
      <w:r w:rsidRPr="007B7726">
        <w:rPr>
          <w:sz w:val="20"/>
          <w:szCs w:val="20"/>
        </w:rPr>
        <w:t xml:space="preserve">Расходы консолидированного бюджета района в 2020 году составили </w:t>
      </w:r>
      <w:r w:rsidRPr="007B7726">
        <w:rPr>
          <w:b/>
          <w:sz w:val="20"/>
          <w:szCs w:val="20"/>
        </w:rPr>
        <w:t xml:space="preserve">1 114,3 </w:t>
      </w:r>
      <w:r w:rsidRPr="007B7726">
        <w:rPr>
          <w:sz w:val="20"/>
          <w:szCs w:val="20"/>
        </w:rPr>
        <w:t>млн.рублей</w:t>
      </w:r>
      <w:bookmarkEnd w:id="34"/>
      <w:bookmarkEnd w:id="35"/>
      <w:r w:rsidRPr="007B7726">
        <w:rPr>
          <w:sz w:val="20"/>
          <w:szCs w:val="20"/>
        </w:rPr>
        <w:t>.</w:t>
      </w:r>
    </w:p>
    <w:p w:rsidR="007B7726" w:rsidRPr="007B7726" w:rsidRDefault="007B7726" w:rsidP="007B7726">
      <w:pPr>
        <w:ind w:firstLine="709"/>
        <w:jc w:val="both"/>
        <w:rPr>
          <w:sz w:val="20"/>
          <w:szCs w:val="20"/>
        </w:rPr>
      </w:pPr>
      <w:bookmarkStart w:id="36" w:name="_Hlk64648558"/>
      <w:r w:rsidRPr="007B7726">
        <w:rPr>
          <w:sz w:val="20"/>
          <w:szCs w:val="20"/>
        </w:rPr>
        <w:t>Расходы на реализацию мероприятий в рамках национальных проектов - 94,6 млн.рублей или 17,0% от общих расходов:</w:t>
      </w:r>
    </w:p>
    <w:p w:rsidR="007B7726" w:rsidRPr="007B7726" w:rsidRDefault="007B7726" w:rsidP="007B7726">
      <w:pPr>
        <w:numPr>
          <w:ilvl w:val="0"/>
          <w:numId w:val="40"/>
        </w:numPr>
        <w:tabs>
          <w:tab w:val="clear" w:pos="1080"/>
        </w:tabs>
        <w:ind w:left="0" w:firstLine="709"/>
        <w:jc w:val="both"/>
        <w:rPr>
          <w:sz w:val="20"/>
          <w:szCs w:val="20"/>
        </w:rPr>
      </w:pPr>
      <w:r w:rsidRPr="007B7726">
        <w:rPr>
          <w:b/>
          <w:sz w:val="20"/>
          <w:szCs w:val="20"/>
        </w:rPr>
        <w:t xml:space="preserve">«Культурная среда» - </w:t>
      </w:r>
      <w:r w:rsidRPr="007B7726">
        <w:rPr>
          <w:sz w:val="20"/>
          <w:szCs w:val="20"/>
        </w:rPr>
        <w:t>46,4 млн.рублей (строительство клуба в с.Листопадовка);</w:t>
      </w:r>
    </w:p>
    <w:p w:rsidR="007B7726" w:rsidRPr="007B7726" w:rsidRDefault="007B7726" w:rsidP="007B7726">
      <w:pPr>
        <w:numPr>
          <w:ilvl w:val="0"/>
          <w:numId w:val="40"/>
        </w:numPr>
        <w:tabs>
          <w:tab w:val="clear" w:pos="1080"/>
        </w:tabs>
        <w:ind w:left="0" w:firstLine="709"/>
        <w:jc w:val="both"/>
        <w:rPr>
          <w:sz w:val="20"/>
          <w:szCs w:val="20"/>
        </w:rPr>
      </w:pPr>
      <w:r w:rsidRPr="007B7726">
        <w:rPr>
          <w:b/>
          <w:sz w:val="20"/>
          <w:szCs w:val="20"/>
        </w:rPr>
        <w:t>«Спорт-норма жизни» -</w:t>
      </w:r>
      <w:r w:rsidRPr="007B7726">
        <w:rPr>
          <w:sz w:val="20"/>
          <w:szCs w:val="20"/>
        </w:rPr>
        <w:t xml:space="preserve"> 38,5 млн.рублей (строительство стадиона в пгт Грибановский);</w:t>
      </w:r>
    </w:p>
    <w:p w:rsidR="007B7726" w:rsidRPr="007B7726" w:rsidRDefault="007B7726" w:rsidP="007B7726">
      <w:pPr>
        <w:numPr>
          <w:ilvl w:val="0"/>
          <w:numId w:val="40"/>
        </w:numPr>
        <w:tabs>
          <w:tab w:val="clear" w:pos="1080"/>
        </w:tabs>
        <w:ind w:left="0" w:firstLine="709"/>
        <w:jc w:val="both"/>
        <w:rPr>
          <w:sz w:val="20"/>
          <w:szCs w:val="20"/>
        </w:rPr>
      </w:pPr>
      <w:r w:rsidRPr="007B7726">
        <w:rPr>
          <w:sz w:val="20"/>
          <w:szCs w:val="20"/>
        </w:rPr>
        <w:t>«</w:t>
      </w:r>
      <w:r w:rsidRPr="007B7726">
        <w:rPr>
          <w:b/>
          <w:sz w:val="20"/>
          <w:szCs w:val="20"/>
        </w:rPr>
        <w:t>Современная школа</w:t>
      </w:r>
      <w:r w:rsidRPr="007B7726">
        <w:rPr>
          <w:sz w:val="20"/>
          <w:szCs w:val="20"/>
        </w:rPr>
        <w:t>» - 1,1 млн.рублей (поставка   компьютерного оборудования, мебели, учебно-лабораторного оборудования в МКОУ Грибановская СОШ № 3);</w:t>
      </w:r>
    </w:p>
    <w:p w:rsidR="007B7726" w:rsidRPr="007B7726" w:rsidRDefault="007B7726" w:rsidP="007B7726">
      <w:pPr>
        <w:numPr>
          <w:ilvl w:val="0"/>
          <w:numId w:val="40"/>
        </w:numPr>
        <w:tabs>
          <w:tab w:val="clear" w:pos="1080"/>
        </w:tabs>
        <w:ind w:left="0" w:firstLine="709"/>
        <w:jc w:val="both"/>
        <w:rPr>
          <w:color w:val="FF0000"/>
          <w:sz w:val="20"/>
          <w:szCs w:val="20"/>
        </w:rPr>
      </w:pPr>
      <w:r w:rsidRPr="007B7726">
        <w:rPr>
          <w:b/>
          <w:sz w:val="20"/>
          <w:szCs w:val="20"/>
        </w:rPr>
        <w:t>«Успех каждого ребенка»</w:t>
      </w:r>
      <w:r w:rsidRPr="007B7726">
        <w:rPr>
          <w:sz w:val="20"/>
          <w:szCs w:val="20"/>
        </w:rPr>
        <w:t xml:space="preserve"> - 0,1 млн.рублей (спортивная площадка МКОУ Листопадовской СОШ).</w:t>
      </w:r>
    </w:p>
    <w:p w:rsidR="007B7726" w:rsidRPr="007B7726" w:rsidRDefault="007B7726" w:rsidP="007B7726">
      <w:pPr>
        <w:numPr>
          <w:ilvl w:val="0"/>
          <w:numId w:val="40"/>
        </w:numPr>
        <w:tabs>
          <w:tab w:val="clear" w:pos="1080"/>
        </w:tabs>
        <w:ind w:left="0" w:firstLine="709"/>
        <w:jc w:val="both"/>
        <w:rPr>
          <w:sz w:val="20"/>
          <w:szCs w:val="20"/>
        </w:rPr>
      </w:pPr>
      <w:r w:rsidRPr="007B7726">
        <w:rPr>
          <w:b/>
          <w:sz w:val="20"/>
          <w:szCs w:val="20"/>
        </w:rPr>
        <w:t>«Цифровая образовательная среда» -</w:t>
      </w:r>
      <w:r w:rsidRPr="007B7726">
        <w:rPr>
          <w:sz w:val="20"/>
          <w:szCs w:val="20"/>
        </w:rPr>
        <w:t xml:space="preserve"> 2,2 млн.рублей (поставка компьютерного оборудования в МКОУ Грибановская СОШ №3);</w:t>
      </w:r>
    </w:p>
    <w:p w:rsidR="007B7726" w:rsidRPr="007B7726" w:rsidRDefault="007B7726" w:rsidP="007B7726">
      <w:pPr>
        <w:numPr>
          <w:ilvl w:val="0"/>
          <w:numId w:val="40"/>
        </w:numPr>
        <w:tabs>
          <w:tab w:val="clear" w:pos="1080"/>
        </w:tabs>
        <w:ind w:left="0" w:firstLine="709"/>
        <w:jc w:val="both"/>
        <w:rPr>
          <w:sz w:val="20"/>
          <w:szCs w:val="20"/>
        </w:rPr>
      </w:pPr>
      <w:r w:rsidRPr="007B7726">
        <w:rPr>
          <w:b/>
          <w:sz w:val="20"/>
          <w:szCs w:val="20"/>
        </w:rPr>
        <w:t xml:space="preserve">«Формирование комфортной городской среды» </w:t>
      </w:r>
      <w:r w:rsidRPr="007B7726">
        <w:rPr>
          <w:sz w:val="20"/>
          <w:szCs w:val="20"/>
        </w:rPr>
        <w:t>- 3,4 млн.рублей (благоустройство дворовых территорий ФКУ «Войсковая часть 14254»);</w:t>
      </w:r>
    </w:p>
    <w:p w:rsidR="007B7726" w:rsidRPr="007B7726" w:rsidRDefault="007B7726" w:rsidP="007B7726">
      <w:pPr>
        <w:numPr>
          <w:ilvl w:val="0"/>
          <w:numId w:val="40"/>
        </w:numPr>
        <w:tabs>
          <w:tab w:val="clear" w:pos="1080"/>
        </w:tabs>
        <w:ind w:left="0" w:firstLine="709"/>
        <w:jc w:val="both"/>
        <w:rPr>
          <w:sz w:val="20"/>
          <w:szCs w:val="20"/>
        </w:rPr>
      </w:pPr>
      <w:r w:rsidRPr="007B7726">
        <w:rPr>
          <w:b/>
          <w:sz w:val="20"/>
          <w:szCs w:val="20"/>
        </w:rPr>
        <w:lastRenderedPageBreak/>
        <w:t xml:space="preserve">«Обеспечение устойчивого сокращения непригодного для проживания жилищного фонда» </w:t>
      </w:r>
      <w:r w:rsidRPr="007B7726">
        <w:rPr>
          <w:sz w:val="20"/>
          <w:szCs w:val="20"/>
        </w:rPr>
        <w:t>- 2,9 млн.рублей, в рамках государственной программы «Обеспечение качественными жилищно-коммунальными услугами населения Воронежской области», объект ул. Линейная 22.</w:t>
      </w:r>
    </w:p>
    <w:p w:rsidR="007B7726" w:rsidRPr="007B7726" w:rsidRDefault="007B7726" w:rsidP="007B7726">
      <w:pPr>
        <w:ind w:firstLine="709"/>
        <w:jc w:val="both"/>
        <w:rPr>
          <w:sz w:val="20"/>
          <w:szCs w:val="20"/>
        </w:rPr>
      </w:pPr>
      <w:bookmarkStart w:id="37" w:name="_Hlk35246184"/>
      <w:bookmarkEnd w:id="36"/>
      <w:r w:rsidRPr="007B7726">
        <w:rPr>
          <w:sz w:val="20"/>
          <w:szCs w:val="20"/>
        </w:rPr>
        <w:t>Консолидированный бюджет района имел социально ориентированную направленность. Расходы по отраслям социально-культурной сферы бюджета  в 2020 году составили – 865,8 млн.рублей, и их удельный вес в общей сумме расходов составил 77,7 %.</w:t>
      </w:r>
      <w:bookmarkEnd w:id="37"/>
    </w:p>
    <w:p w:rsidR="007B7726" w:rsidRPr="007B7726" w:rsidRDefault="007B7726" w:rsidP="007B7726">
      <w:pPr>
        <w:ind w:firstLine="709"/>
        <w:jc w:val="both"/>
        <w:rPr>
          <w:sz w:val="20"/>
          <w:szCs w:val="20"/>
        </w:rPr>
      </w:pPr>
      <w:bookmarkStart w:id="38" w:name="_Hlk64648575"/>
      <w:r w:rsidRPr="007B7726">
        <w:rPr>
          <w:b/>
          <w:bCs/>
          <w:sz w:val="20"/>
          <w:szCs w:val="20"/>
        </w:rPr>
        <w:t>По разделу «Образование»</w:t>
      </w:r>
      <w:r w:rsidRPr="007B7726">
        <w:rPr>
          <w:sz w:val="20"/>
          <w:szCs w:val="20"/>
        </w:rPr>
        <w:t xml:space="preserve"> расходы составили 681,2 млн.рублей</w:t>
      </w:r>
      <w:bookmarkEnd w:id="38"/>
    </w:p>
    <w:p w:rsidR="007B7726" w:rsidRPr="007B7726" w:rsidRDefault="007B7726" w:rsidP="007B7726">
      <w:pPr>
        <w:ind w:firstLine="709"/>
        <w:jc w:val="both"/>
        <w:rPr>
          <w:sz w:val="20"/>
          <w:szCs w:val="20"/>
        </w:rPr>
      </w:pPr>
      <w:bookmarkStart w:id="39" w:name="_Hlk64648584"/>
      <w:r w:rsidRPr="007B7726">
        <w:rPr>
          <w:b/>
          <w:bCs/>
          <w:sz w:val="20"/>
          <w:szCs w:val="20"/>
        </w:rPr>
        <w:t>По разделу «Культура»</w:t>
      </w:r>
      <w:r w:rsidRPr="007B7726">
        <w:rPr>
          <w:sz w:val="20"/>
          <w:szCs w:val="20"/>
        </w:rPr>
        <w:t>- 102,4 млн.рублей</w:t>
      </w:r>
      <w:bookmarkEnd w:id="39"/>
    </w:p>
    <w:p w:rsidR="007B7726" w:rsidRPr="007B7726" w:rsidRDefault="007B7726" w:rsidP="007B7726">
      <w:pPr>
        <w:ind w:firstLine="709"/>
        <w:jc w:val="both"/>
        <w:rPr>
          <w:color w:val="FF0000"/>
          <w:sz w:val="20"/>
          <w:szCs w:val="20"/>
        </w:rPr>
      </w:pPr>
      <w:bookmarkStart w:id="40" w:name="_Hlk64648592"/>
      <w:r w:rsidRPr="007B7726">
        <w:rPr>
          <w:b/>
          <w:bCs/>
          <w:sz w:val="20"/>
          <w:szCs w:val="20"/>
        </w:rPr>
        <w:t>По разделу «Социальная политика»</w:t>
      </w:r>
      <w:r w:rsidRPr="007B7726">
        <w:rPr>
          <w:sz w:val="20"/>
          <w:szCs w:val="20"/>
        </w:rPr>
        <w:t xml:space="preserve"> расходы составили 27,2 млн.рублей</w:t>
      </w:r>
      <w:bookmarkEnd w:id="40"/>
      <w:r w:rsidRPr="007B7726">
        <w:rPr>
          <w:sz w:val="20"/>
          <w:szCs w:val="20"/>
        </w:rPr>
        <w:t>.</w:t>
      </w:r>
    </w:p>
    <w:p w:rsidR="007B7726" w:rsidRPr="007B7726" w:rsidRDefault="007B7726" w:rsidP="007B7726">
      <w:pPr>
        <w:ind w:firstLine="709"/>
        <w:jc w:val="both"/>
        <w:rPr>
          <w:sz w:val="20"/>
          <w:szCs w:val="20"/>
        </w:rPr>
      </w:pPr>
      <w:bookmarkStart w:id="41" w:name="_Hlk64648602"/>
      <w:r w:rsidRPr="007B7726">
        <w:rPr>
          <w:b/>
          <w:bCs/>
          <w:sz w:val="20"/>
          <w:szCs w:val="20"/>
        </w:rPr>
        <w:t>По разделу «Физическая культура и спорт» -</w:t>
      </w:r>
      <w:r w:rsidRPr="007B7726">
        <w:rPr>
          <w:sz w:val="20"/>
          <w:szCs w:val="20"/>
        </w:rPr>
        <w:t xml:space="preserve"> 55 млн.рублей</w:t>
      </w:r>
      <w:bookmarkEnd w:id="41"/>
      <w:r w:rsidRPr="007B7726">
        <w:rPr>
          <w:sz w:val="20"/>
          <w:szCs w:val="20"/>
        </w:rPr>
        <w:t>.</w:t>
      </w:r>
    </w:p>
    <w:p w:rsidR="007B7726" w:rsidRPr="007B7726" w:rsidRDefault="007B7726" w:rsidP="007B7726">
      <w:pPr>
        <w:ind w:firstLine="709"/>
        <w:jc w:val="both"/>
        <w:rPr>
          <w:sz w:val="20"/>
          <w:szCs w:val="20"/>
        </w:rPr>
      </w:pPr>
      <w:bookmarkStart w:id="42" w:name="_Hlk64648657"/>
      <w:r w:rsidRPr="007B7726">
        <w:rPr>
          <w:sz w:val="20"/>
          <w:szCs w:val="20"/>
        </w:rPr>
        <w:t xml:space="preserve">В целях определения поставщиков (подрядчиков, исполнителей) муниципальных закупок Грибановского муниципального района в 2020 году проведено 114 аукционов в электронной форме, 1 открытый конкурс, по результатам которых было заключено 86 муниципальных контрактов на общую сумму 345,5 млн. руб. </w:t>
      </w:r>
    </w:p>
    <w:p w:rsidR="007B7726" w:rsidRPr="007B7726" w:rsidRDefault="007B7726" w:rsidP="007B7726">
      <w:pPr>
        <w:ind w:firstLine="709"/>
        <w:jc w:val="both"/>
        <w:rPr>
          <w:sz w:val="20"/>
          <w:szCs w:val="20"/>
        </w:rPr>
      </w:pPr>
      <w:r w:rsidRPr="007B7726">
        <w:rPr>
          <w:sz w:val="20"/>
          <w:szCs w:val="20"/>
        </w:rPr>
        <w:t>Экономическая эффективность в виде разницы между начальной  ценой  контрактов  и  ценой заключенных контрактов  в 2020 году составила 28,4 млн. руб., в относительном выражении – 8,2 %.</w:t>
      </w:r>
    </w:p>
    <w:bookmarkEnd w:id="42"/>
    <w:p w:rsidR="007B7726" w:rsidRPr="007B7726" w:rsidRDefault="007B7726" w:rsidP="007B7726">
      <w:pPr>
        <w:ind w:firstLine="709"/>
        <w:jc w:val="both"/>
        <w:rPr>
          <w:sz w:val="20"/>
          <w:szCs w:val="20"/>
        </w:rPr>
      </w:pPr>
      <w:r w:rsidRPr="007B7726">
        <w:rPr>
          <w:sz w:val="20"/>
          <w:szCs w:val="20"/>
        </w:rPr>
        <w:t>Доля закупок у субъектов малого предпринимательства по району в целом составила 42,7 %.</w:t>
      </w:r>
    </w:p>
    <w:p w:rsidR="007B7726" w:rsidRPr="007B7726" w:rsidRDefault="007B7726" w:rsidP="007B7726">
      <w:pPr>
        <w:tabs>
          <w:tab w:val="left" w:pos="567"/>
        </w:tabs>
        <w:ind w:firstLine="709"/>
        <w:rPr>
          <w:b/>
          <w:sz w:val="20"/>
          <w:szCs w:val="20"/>
          <w:u w:val="single"/>
          <w:shd w:val="clear" w:color="auto" w:fill="FFFFFF"/>
        </w:rPr>
      </w:pPr>
      <w:r w:rsidRPr="007B7726">
        <w:rPr>
          <w:b/>
          <w:sz w:val="20"/>
          <w:szCs w:val="20"/>
          <w:u w:val="single"/>
          <w:shd w:val="clear" w:color="auto" w:fill="FFFFFF"/>
        </w:rPr>
        <w:t>Дошкольное образование</w:t>
      </w:r>
    </w:p>
    <w:p w:rsidR="007B7726" w:rsidRPr="007B7726" w:rsidRDefault="007B7726" w:rsidP="007B7726">
      <w:pPr>
        <w:ind w:firstLine="709"/>
        <w:jc w:val="both"/>
        <w:rPr>
          <w:sz w:val="20"/>
          <w:szCs w:val="20"/>
        </w:rPr>
      </w:pPr>
      <w:bookmarkStart w:id="43" w:name="_Hlk64648666"/>
      <w:r w:rsidRPr="007B7726">
        <w:rPr>
          <w:sz w:val="20"/>
          <w:szCs w:val="20"/>
        </w:rPr>
        <w:t>В Грибановском районе на конец 2020 года функционируют 11 муниципальных казенных образовательных учреждений, реализующих программу дошкольного образования, среди которых 4 самостоятельных дошкольных образовательных учреждений и 7 дошкольных групп в школах.</w:t>
      </w:r>
    </w:p>
    <w:bookmarkEnd w:id="43"/>
    <w:p w:rsidR="007B7726" w:rsidRPr="007B7726" w:rsidRDefault="007B7726" w:rsidP="007B7726">
      <w:pPr>
        <w:ind w:firstLine="709"/>
        <w:jc w:val="both"/>
        <w:rPr>
          <w:sz w:val="20"/>
          <w:szCs w:val="20"/>
        </w:rPr>
      </w:pPr>
      <w:r w:rsidRPr="007B7726">
        <w:rPr>
          <w:sz w:val="20"/>
          <w:szCs w:val="20"/>
        </w:rPr>
        <w:t xml:space="preserve">Общая численность детей дошкольного возраста от 0 до 6 лет по району 1796 человек. </w:t>
      </w:r>
    </w:p>
    <w:p w:rsidR="007B7726" w:rsidRPr="007B7726" w:rsidRDefault="007B7726" w:rsidP="007B7726">
      <w:pPr>
        <w:ind w:firstLine="709"/>
        <w:jc w:val="both"/>
        <w:rPr>
          <w:color w:val="FF0000"/>
          <w:sz w:val="20"/>
          <w:szCs w:val="20"/>
        </w:rPr>
      </w:pPr>
      <w:bookmarkStart w:id="44" w:name="_Hlk64648693"/>
      <w:r w:rsidRPr="007B7726">
        <w:rPr>
          <w:color w:val="000000"/>
          <w:sz w:val="20"/>
          <w:szCs w:val="20"/>
        </w:rPr>
        <w:t>Количество детей, охваченных дошкольным образованием, - 716 чел., в том числе в посёлке – 503 человека, в сёлах – 213. Всем желающим детям предоставлены места в детских садах, очередность отсутствует</w:t>
      </w:r>
      <w:bookmarkEnd w:id="44"/>
      <w:r w:rsidRPr="007B7726">
        <w:rPr>
          <w:color w:val="000000"/>
          <w:sz w:val="20"/>
          <w:szCs w:val="20"/>
        </w:rPr>
        <w:t>. Отдел по образованию и молодежной политике администрации муниципального района ведет учет детей для последующего получения места в детском саду, на котором  числятся   62 ребенка в возрасте от 2 мес. до 3 лет, все они получат место в дошкольных группах  в желаемое для них время.</w:t>
      </w:r>
    </w:p>
    <w:p w:rsidR="007B7726" w:rsidRPr="007B7726" w:rsidRDefault="007B7726" w:rsidP="007B7726">
      <w:pPr>
        <w:ind w:firstLine="709"/>
        <w:jc w:val="both"/>
        <w:rPr>
          <w:color w:val="FF0000"/>
          <w:sz w:val="20"/>
          <w:szCs w:val="20"/>
        </w:rPr>
      </w:pPr>
      <w:r w:rsidRPr="007B7726">
        <w:rPr>
          <w:sz w:val="20"/>
          <w:szCs w:val="20"/>
        </w:rPr>
        <w:t xml:space="preserve">В 2020 г. введен в эксплуатацию «Грибановский центр образования имени Г.Н. Троепольского», в котором действует структурное подразделение – детский сад на 145 мест (фактическая наполняемость – 136 детей). </w:t>
      </w:r>
    </w:p>
    <w:p w:rsidR="007B7726" w:rsidRPr="007B7726" w:rsidRDefault="007B7726" w:rsidP="007B7726">
      <w:pPr>
        <w:ind w:firstLine="709"/>
        <w:jc w:val="both"/>
        <w:rPr>
          <w:sz w:val="20"/>
          <w:szCs w:val="20"/>
        </w:rPr>
      </w:pPr>
      <w:r w:rsidRPr="007B7726">
        <w:rPr>
          <w:color w:val="000000"/>
          <w:sz w:val="20"/>
          <w:szCs w:val="20"/>
        </w:rPr>
        <w:t xml:space="preserve">Зарплата педагогических работников в детских дошкольных учреждениях составила: в 2020г. – 23541,32 руб., </w:t>
      </w:r>
      <w:r w:rsidRPr="007B7726">
        <w:rPr>
          <w:sz w:val="20"/>
          <w:szCs w:val="20"/>
        </w:rPr>
        <w:t>(с учетом компенсации за коммунальные услуги), в 2019г. – 22804,2 руб.</w:t>
      </w:r>
    </w:p>
    <w:p w:rsidR="007B7726" w:rsidRPr="007B7726" w:rsidRDefault="007B7726" w:rsidP="007B7726">
      <w:pPr>
        <w:tabs>
          <w:tab w:val="left" w:pos="567"/>
        </w:tabs>
        <w:ind w:firstLine="709"/>
        <w:rPr>
          <w:b/>
          <w:sz w:val="20"/>
          <w:szCs w:val="20"/>
          <w:u w:val="single"/>
        </w:rPr>
      </w:pPr>
      <w:r w:rsidRPr="007B7726">
        <w:rPr>
          <w:b/>
          <w:sz w:val="20"/>
          <w:szCs w:val="20"/>
          <w:u w:val="single"/>
        </w:rPr>
        <w:t>Общее и дополнительное образование</w:t>
      </w:r>
    </w:p>
    <w:p w:rsidR="007B7726" w:rsidRPr="007B7726" w:rsidRDefault="001721D6" w:rsidP="007B7726">
      <w:pPr>
        <w:ind w:firstLine="709"/>
        <w:jc w:val="both"/>
        <w:rPr>
          <w:color w:val="000000"/>
          <w:sz w:val="20"/>
          <w:szCs w:val="20"/>
        </w:rPr>
      </w:pPr>
      <w:bookmarkStart w:id="45" w:name="_Hlk64648707"/>
      <w:r>
        <w:rPr>
          <w:color w:val="000000"/>
          <w:sz w:val="20"/>
          <w:szCs w:val="20"/>
        </w:rPr>
        <w:t>С 01.09.2020 года</w:t>
      </w:r>
      <w:r w:rsidR="007B7726" w:rsidRPr="007B7726">
        <w:rPr>
          <w:color w:val="000000"/>
          <w:sz w:val="20"/>
          <w:szCs w:val="20"/>
        </w:rPr>
        <w:t xml:space="preserve"> в районе функционирует 14 общеобразовательных школ, реализующих программы общего образования. Численность контингента составляет 2412 учащихся.</w:t>
      </w:r>
    </w:p>
    <w:p w:rsidR="007B7726" w:rsidRPr="007B7726" w:rsidRDefault="007B7726" w:rsidP="007B7726">
      <w:pPr>
        <w:ind w:firstLine="709"/>
        <w:jc w:val="both"/>
        <w:rPr>
          <w:color w:val="000000"/>
          <w:sz w:val="20"/>
          <w:szCs w:val="20"/>
        </w:rPr>
      </w:pPr>
      <w:bookmarkStart w:id="46" w:name="_Hlk64648719"/>
      <w:bookmarkEnd w:id="45"/>
      <w:r w:rsidRPr="007B7726">
        <w:rPr>
          <w:color w:val="000000"/>
          <w:sz w:val="20"/>
          <w:szCs w:val="20"/>
        </w:rPr>
        <w:t>На подготовку образовательных учреждений к новому учебному году выделены финансовые средства из всех уровней бюджетов около 16 млн. рублей.</w:t>
      </w:r>
    </w:p>
    <w:bookmarkEnd w:id="46"/>
    <w:p w:rsidR="007B7726" w:rsidRPr="007B7726" w:rsidRDefault="007B7726" w:rsidP="007B7726">
      <w:pPr>
        <w:ind w:firstLine="709"/>
        <w:jc w:val="both"/>
        <w:rPr>
          <w:color w:val="000000"/>
          <w:sz w:val="20"/>
          <w:szCs w:val="20"/>
        </w:rPr>
      </w:pPr>
      <w:r w:rsidRPr="007B7726">
        <w:rPr>
          <w:color w:val="000000"/>
          <w:sz w:val="20"/>
          <w:szCs w:val="20"/>
        </w:rPr>
        <w:t>Система дополнительного образования Грибановского муниципального района представлена двумя многопрофильными учреждениями – это центр детского творчества (ЦДТ) и детско-юношеский центр (ДЮЦ).</w:t>
      </w:r>
    </w:p>
    <w:p w:rsidR="007B7726" w:rsidRPr="007B7726" w:rsidRDefault="007B7726" w:rsidP="007B7726">
      <w:pPr>
        <w:ind w:firstLine="709"/>
        <w:jc w:val="both"/>
        <w:rPr>
          <w:color w:val="000000"/>
          <w:sz w:val="20"/>
          <w:szCs w:val="20"/>
        </w:rPr>
      </w:pPr>
      <w:r w:rsidRPr="007B7726">
        <w:rPr>
          <w:color w:val="000000"/>
          <w:sz w:val="20"/>
          <w:szCs w:val="20"/>
        </w:rPr>
        <w:t>Средняя заработная плата у педагогов дополнительного образования  -  32002 руб.,  (29488 руб. – в 2019 г.).</w:t>
      </w:r>
    </w:p>
    <w:p w:rsidR="007B7726" w:rsidRPr="007B7726" w:rsidRDefault="007B7726" w:rsidP="007B7726">
      <w:pPr>
        <w:shd w:val="clear" w:color="auto" w:fill="FFFFFF"/>
        <w:ind w:firstLine="709"/>
        <w:jc w:val="both"/>
        <w:rPr>
          <w:color w:val="000000"/>
          <w:sz w:val="20"/>
          <w:szCs w:val="20"/>
        </w:rPr>
      </w:pPr>
      <w:r w:rsidRPr="007B7726">
        <w:rPr>
          <w:color w:val="000000"/>
          <w:sz w:val="20"/>
          <w:szCs w:val="20"/>
        </w:rPr>
        <w:t>Летний отдых в этом году прошел в новом для нас формате, в формате онлайн. Провели открытые мероприятия и привлекли внимание не только своих учеников, но и школьников других школ района и области.</w:t>
      </w:r>
    </w:p>
    <w:p w:rsidR="007B7726" w:rsidRPr="007B7726" w:rsidRDefault="007B7726" w:rsidP="007B7726">
      <w:pPr>
        <w:ind w:firstLine="709"/>
        <w:jc w:val="both"/>
        <w:rPr>
          <w:color w:val="000000"/>
          <w:sz w:val="20"/>
          <w:szCs w:val="20"/>
        </w:rPr>
      </w:pPr>
      <w:r w:rsidRPr="007B7726">
        <w:rPr>
          <w:color w:val="000000"/>
          <w:sz w:val="20"/>
          <w:szCs w:val="20"/>
        </w:rPr>
        <w:t xml:space="preserve">Но не обошлось это лето и без очной формы проведения летних лагерей. Из 15-ти запланированных лагерей с дневной формой пребывания, открыты были 11. В них отдохнули 440 ребят. </w:t>
      </w:r>
    </w:p>
    <w:p w:rsidR="007B7726" w:rsidRPr="007B7726" w:rsidRDefault="007B7726" w:rsidP="007B7726">
      <w:pPr>
        <w:spacing w:line="264" w:lineRule="auto"/>
        <w:ind w:firstLine="709"/>
        <w:jc w:val="both"/>
        <w:rPr>
          <w:b/>
          <w:sz w:val="20"/>
          <w:szCs w:val="20"/>
          <w:u w:val="single"/>
        </w:rPr>
      </w:pPr>
      <w:r w:rsidRPr="007B7726">
        <w:rPr>
          <w:b/>
          <w:sz w:val="20"/>
          <w:szCs w:val="20"/>
          <w:u w:val="single"/>
        </w:rPr>
        <w:t>Здравоохранение</w:t>
      </w:r>
    </w:p>
    <w:p w:rsidR="007B7726" w:rsidRPr="007B7726" w:rsidRDefault="007B7726" w:rsidP="007B7726">
      <w:pPr>
        <w:ind w:firstLine="709"/>
        <w:jc w:val="both"/>
        <w:rPr>
          <w:sz w:val="20"/>
          <w:szCs w:val="20"/>
        </w:rPr>
      </w:pPr>
      <w:bookmarkStart w:id="47" w:name="_Hlk64648744"/>
      <w:r w:rsidRPr="007B7726">
        <w:rPr>
          <w:sz w:val="20"/>
          <w:szCs w:val="20"/>
        </w:rPr>
        <w:t>В составе БУЗ ВО «Грибановская РБ» функционирует стационар на 125 коек, поликлиника на 500 посещений в смену, дневной стационар на 95 койко- мест, стоматологическая поликлиника на 200 посещений в смену, 6 врачебных амбулаторий и 22 ФАП</w:t>
      </w:r>
      <w:bookmarkEnd w:id="47"/>
      <w:r w:rsidRPr="007B7726">
        <w:rPr>
          <w:sz w:val="20"/>
          <w:szCs w:val="20"/>
        </w:rPr>
        <w:t>а.</w:t>
      </w:r>
    </w:p>
    <w:p w:rsidR="007B7726" w:rsidRPr="007B7726" w:rsidRDefault="007B7726" w:rsidP="007B7726">
      <w:pPr>
        <w:ind w:firstLine="709"/>
        <w:jc w:val="both"/>
        <w:rPr>
          <w:sz w:val="20"/>
          <w:szCs w:val="20"/>
        </w:rPr>
      </w:pPr>
      <w:r w:rsidRPr="007B7726">
        <w:rPr>
          <w:sz w:val="20"/>
          <w:szCs w:val="20"/>
        </w:rPr>
        <w:t>В настоящее время в БУЗ ВО «Грибановская РБ» работают – 53 врача с высшим медицинским образованием и 5 врачей с высшим немедицинским образованием из которых имеют:</w:t>
      </w:r>
    </w:p>
    <w:p w:rsidR="007B7726" w:rsidRPr="007B7726" w:rsidRDefault="007B7726" w:rsidP="007B7726">
      <w:pPr>
        <w:ind w:firstLine="709"/>
        <w:jc w:val="both"/>
        <w:rPr>
          <w:sz w:val="20"/>
          <w:szCs w:val="20"/>
        </w:rPr>
      </w:pPr>
      <w:r w:rsidRPr="007B7726">
        <w:rPr>
          <w:sz w:val="20"/>
          <w:szCs w:val="20"/>
        </w:rPr>
        <w:t>- высшую категорию- 17;</w:t>
      </w:r>
      <w:r w:rsidRPr="007B7726">
        <w:rPr>
          <w:sz w:val="20"/>
          <w:szCs w:val="20"/>
        </w:rPr>
        <w:tab/>
      </w:r>
      <w:r w:rsidRPr="007B7726">
        <w:rPr>
          <w:sz w:val="20"/>
          <w:szCs w:val="20"/>
        </w:rPr>
        <w:tab/>
      </w:r>
      <w:r w:rsidRPr="007B7726">
        <w:rPr>
          <w:sz w:val="20"/>
          <w:szCs w:val="20"/>
        </w:rPr>
        <w:tab/>
      </w:r>
      <w:r w:rsidRPr="007B7726">
        <w:rPr>
          <w:sz w:val="20"/>
          <w:szCs w:val="20"/>
        </w:rPr>
        <w:tab/>
      </w:r>
      <w:r w:rsidRPr="007B7726">
        <w:rPr>
          <w:sz w:val="20"/>
          <w:szCs w:val="20"/>
        </w:rPr>
        <w:tab/>
      </w:r>
      <w:r w:rsidRPr="007B7726">
        <w:rPr>
          <w:sz w:val="20"/>
          <w:szCs w:val="20"/>
        </w:rPr>
        <w:tab/>
      </w:r>
      <w:r w:rsidRPr="007B7726">
        <w:rPr>
          <w:sz w:val="20"/>
          <w:szCs w:val="20"/>
        </w:rPr>
        <w:tab/>
      </w:r>
    </w:p>
    <w:p w:rsidR="007B7726" w:rsidRPr="007B7726" w:rsidRDefault="007B7726" w:rsidP="007B7726">
      <w:pPr>
        <w:ind w:firstLine="709"/>
        <w:jc w:val="both"/>
        <w:rPr>
          <w:sz w:val="20"/>
          <w:szCs w:val="20"/>
        </w:rPr>
      </w:pPr>
      <w:r w:rsidRPr="007B7726">
        <w:rPr>
          <w:sz w:val="20"/>
          <w:szCs w:val="20"/>
        </w:rPr>
        <w:t>- первую категорию- 10;</w:t>
      </w:r>
    </w:p>
    <w:p w:rsidR="007B7726" w:rsidRPr="007B7726" w:rsidRDefault="007B7726" w:rsidP="007B7726">
      <w:pPr>
        <w:ind w:firstLine="709"/>
        <w:jc w:val="both"/>
        <w:rPr>
          <w:sz w:val="20"/>
          <w:szCs w:val="20"/>
        </w:rPr>
      </w:pPr>
      <w:r w:rsidRPr="007B7726">
        <w:rPr>
          <w:sz w:val="20"/>
          <w:szCs w:val="20"/>
        </w:rPr>
        <w:t>- вторую категорию- 2.</w:t>
      </w:r>
    </w:p>
    <w:p w:rsidR="007B7726" w:rsidRPr="007B7726" w:rsidRDefault="007B7726" w:rsidP="007B7726">
      <w:pPr>
        <w:ind w:firstLine="709"/>
        <w:jc w:val="both"/>
        <w:rPr>
          <w:sz w:val="20"/>
          <w:szCs w:val="20"/>
        </w:rPr>
      </w:pPr>
      <w:bookmarkStart w:id="48" w:name="_Hlk64648757"/>
      <w:r w:rsidRPr="007B7726">
        <w:rPr>
          <w:sz w:val="20"/>
          <w:szCs w:val="20"/>
        </w:rPr>
        <w:t>Для работы требуются</w:t>
      </w:r>
      <w:r w:rsidR="001721D6">
        <w:rPr>
          <w:sz w:val="20"/>
          <w:szCs w:val="20"/>
        </w:rPr>
        <w:t>:</w:t>
      </w:r>
      <w:r w:rsidRPr="007B7726">
        <w:rPr>
          <w:sz w:val="20"/>
          <w:szCs w:val="20"/>
        </w:rPr>
        <w:t xml:space="preserve"> врач педиатр, психиатр, врач анестезиолого-реанимационного отделения, врач общей практики, терапевт. </w:t>
      </w:r>
      <w:bookmarkStart w:id="49" w:name="_Hlk35247195"/>
      <w:r w:rsidRPr="007B7726">
        <w:rPr>
          <w:sz w:val="20"/>
          <w:szCs w:val="20"/>
        </w:rPr>
        <w:t>В настоящее время проходят обучение в ВГМУ им. Н.Н. Бурденко в рамках целевого набора - 5 человек.</w:t>
      </w:r>
    </w:p>
    <w:p w:rsidR="007B7726" w:rsidRPr="007B7726" w:rsidRDefault="007B7726" w:rsidP="007B7726">
      <w:pPr>
        <w:ind w:firstLine="709"/>
        <w:jc w:val="both"/>
        <w:rPr>
          <w:sz w:val="20"/>
          <w:szCs w:val="20"/>
        </w:rPr>
      </w:pPr>
      <w:r w:rsidRPr="007B7726">
        <w:rPr>
          <w:sz w:val="20"/>
          <w:szCs w:val="20"/>
        </w:rPr>
        <w:t>За 2018-2020г. по программе «Земский доктор» для работы в БУЗ ВО «Грибановская РБ» привлечено 6 специалистов, получивших по 1,5 млн. руб., всего за период программы привлечено 14 специалистов. В 2021г. запланировано привлечение молодого педиатра.</w:t>
      </w:r>
    </w:p>
    <w:p w:rsidR="007B7726" w:rsidRPr="007B7726" w:rsidRDefault="007B7726" w:rsidP="007B7726">
      <w:pPr>
        <w:tabs>
          <w:tab w:val="left" w:pos="7530"/>
        </w:tabs>
        <w:ind w:firstLine="709"/>
        <w:jc w:val="both"/>
        <w:rPr>
          <w:sz w:val="20"/>
          <w:szCs w:val="20"/>
        </w:rPr>
      </w:pPr>
      <w:bookmarkStart w:id="50" w:name="_Hlk64648769"/>
      <w:bookmarkEnd w:id="48"/>
      <w:bookmarkEnd w:id="49"/>
      <w:r w:rsidRPr="007B7726">
        <w:rPr>
          <w:sz w:val="20"/>
          <w:szCs w:val="20"/>
        </w:rPr>
        <w:t>Подготовлена проектно-сметная документация на капитальный ремонт больничного комплекса</w:t>
      </w:r>
      <w:bookmarkEnd w:id="50"/>
      <w:r w:rsidRPr="007B7726">
        <w:rPr>
          <w:sz w:val="20"/>
          <w:szCs w:val="20"/>
        </w:rPr>
        <w:t>.</w:t>
      </w:r>
      <w:r w:rsidRPr="007B7726">
        <w:rPr>
          <w:color w:val="FF0000"/>
          <w:sz w:val="20"/>
          <w:szCs w:val="20"/>
        </w:rPr>
        <w:t xml:space="preserve"> </w:t>
      </w:r>
      <w:r w:rsidRPr="007B7726">
        <w:rPr>
          <w:sz w:val="20"/>
          <w:szCs w:val="20"/>
        </w:rPr>
        <w:t>В рамках Государственной программы Воронежской области «Развитие здравоохранения» выделено 15 млн. руб. на ПИР для реконструкции районной больницы. Планируется выделение денежных средств 3 млн. 223 тыс. руб. на капремонт детской поликлиники (подпрограмма «Бережливая детская поликлиника»)</w:t>
      </w:r>
    </w:p>
    <w:p w:rsidR="007B7726" w:rsidRPr="007B7726" w:rsidRDefault="007B7726" w:rsidP="007B7726">
      <w:pPr>
        <w:widowControl w:val="0"/>
        <w:spacing w:line="264" w:lineRule="auto"/>
        <w:ind w:firstLine="709"/>
        <w:jc w:val="both"/>
        <w:rPr>
          <w:b/>
          <w:spacing w:val="-4"/>
          <w:sz w:val="20"/>
          <w:szCs w:val="20"/>
          <w:u w:val="single"/>
        </w:rPr>
      </w:pPr>
      <w:r w:rsidRPr="007B7726">
        <w:rPr>
          <w:b/>
          <w:spacing w:val="-4"/>
          <w:sz w:val="20"/>
          <w:szCs w:val="20"/>
          <w:u w:val="single"/>
        </w:rPr>
        <w:t>Физическая культура</w:t>
      </w:r>
    </w:p>
    <w:p w:rsidR="007B7726" w:rsidRPr="007B7726" w:rsidRDefault="007B7726" w:rsidP="007B7726">
      <w:pPr>
        <w:widowControl w:val="0"/>
        <w:spacing w:line="264" w:lineRule="auto"/>
        <w:ind w:firstLine="709"/>
        <w:jc w:val="both"/>
        <w:rPr>
          <w:bCs/>
          <w:spacing w:val="-4"/>
          <w:sz w:val="20"/>
          <w:szCs w:val="20"/>
          <w:lang w:bidi="ru-RU"/>
        </w:rPr>
      </w:pPr>
      <w:r w:rsidRPr="007B7726">
        <w:rPr>
          <w:bCs/>
          <w:spacing w:val="-4"/>
          <w:sz w:val="20"/>
          <w:szCs w:val="20"/>
          <w:lang w:bidi="ru-RU"/>
        </w:rPr>
        <w:t xml:space="preserve">Число занимающихся физической культурой и спортом в Грибановском районе составляет 13506 человек, это около 45,9 % от числа жителей района. За отчетный период команды Грибановского муниципального района приняли </w:t>
      </w:r>
      <w:r w:rsidRPr="007B7726">
        <w:rPr>
          <w:bCs/>
          <w:spacing w:val="-4"/>
          <w:sz w:val="20"/>
          <w:szCs w:val="20"/>
          <w:lang w:bidi="ru-RU"/>
        </w:rPr>
        <w:lastRenderedPageBreak/>
        <w:t>участие в 8 соревнованиях регионального уровня и 1 соревновании всероссийском. Районные команды спортсменов принимали участие в Чемпионате Воронежской области по волейболу, первенстве Воронежской области по мини-футболу памяти Героя Советского Союза И.Е. Просяного.</w:t>
      </w:r>
    </w:p>
    <w:p w:rsidR="007B7726" w:rsidRPr="007B7726" w:rsidRDefault="007B7726" w:rsidP="007B7726">
      <w:pPr>
        <w:widowControl w:val="0"/>
        <w:spacing w:line="264" w:lineRule="auto"/>
        <w:ind w:firstLine="709"/>
        <w:jc w:val="both"/>
        <w:rPr>
          <w:bCs/>
          <w:spacing w:val="-4"/>
          <w:sz w:val="20"/>
          <w:szCs w:val="20"/>
          <w:lang w:bidi="ru-RU"/>
        </w:rPr>
      </w:pPr>
      <w:r w:rsidRPr="007B7726">
        <w:rPr>
          <w:bCs/>
          <w:spacing w:val="-4"/>
          <w:sz w:val="20"/>
          <w:szCs w:val="20"/>
          <w:lang w:bidi="ru-RU"/>
        </w:rPr>
        <w:t>Учебные занятия по физической культуре в общеобразовательных учреждениях посещает 2336 человек, из которых в МКУ «Грибановская СШ» занимается - 346 человек.</w:t>
      </w:r>
    </w:p>
    <w:p w:rsidR="007B7726" w:rsidRPr="007B7726" w:rsidRDefault="007B7726" w:rsidP="007B7726">
      <w:pPr>
        <w:widowControl w:val="0"/>
        <w:spacing w:line="264" w:lineRule="auto"/>
        <w:ind w:firstLine="709"/>
        <w:jc w:val="both"/>
        <w:rPr>
          <w:b/>
          <w:spacing w:val="-4"/>
          <w:sz w:val="20"/>
          <w:szCs w:val="20"/>
          <w:u w:val="single"/>
        </w:rPr>
      </w:pPr>
      <w:r w:rsidRPr="007B7726">
        <w:rPr>
          <w:b/>
          <w:spacing w:val="-4"/>
          <w:sz w:val="20"/>
          <w:szCs w:val="20"/>
          <w:u w:val="single"/>
        </w:rPr>
        <w:t>Культура</w:t>
      </w:r>
    </w:p>
    <w:p w:rsidR="007B7726" w:rsidRPr="007B7726" w:rsidRDefault="007B7726" w:rsidP="0062752F">
      <w:pPr>
        <w:ind w:firstLine="709"/>
        <w:jc w:val="both"/>
        <w:rPr>
          <w:rFonts w:eastAsia="Calibri"/>
          <w:sz w:val="20"/>
          <w:szCs w:val="20"/>
          <w:lang w:eastAsia="en-US"/>
        </w:rPr>
      </w:pPr>
      <w:bookmarkStart w:id="51" w:name="_Hlk35247470"/>
      <w:bookmarkStart w:id="52" w:name="_Hlk64648781"/>
      <w:r w:rsidRPr="007B7726">
        <w:rPr>
          <w:rFonts w:eastAsia="Calibri"/>
          <w:sz w:val="20"/>
          <w:szCs w:val="20"/>
          <w:lang w:eastAsia="en-US"/>
        </w:rPr>
        <w:t>В 2020 году отрасль «Культура» Грибановского муниципального района осталась без изменений: 29 культурно-досуговых учреждений, 31 библиотека, 1 краеведческий музей  и 1 детская школа искусств с филиалами в с. Новогольское, с. Листопадовка, с. Средний Карачан и в/ч Воронеж – 45.</w:t>
      </w:r>
    </w:p>
    <w:bookmarkEnd w:id="51"/>
    <w:p w:rsidR="007B7726" w:rsidRPr="007B7726" w:rsidRDefault="007B7726" w:rsidP="0062752F">
      <w:pPr>
        <w:ind w:firstLine="709"/>
        <w:jc w:val="both"/>
        <w:rPr>
          <w:color w:val="FF0000"/>
          <w:sz w:val="20"/>
          <w:szCs w:val="20"/>
        </w:rPr>
      </w:pPr>
      <w:r w:rsidRPr="007B7726">
        <w:rPr>
          <w:rFonts w:ascii="Times New Roman CYR" w:eastAsia="Calibri" w:hAnsi="Times New Roman CYR" w:cs="Times New Roman CYR"/>
          <w:sz w:val="20"/>
          <w:szCs w:val="20"/>
          <w:lang w:eastAsia="en-US"/>
        </w:rPr>
        <w:t>Не смотря на то, что в отчетном году были введены ограничительные меры по работе учреждений культуры и все мероприятия проходили в онлайн-формате, работниками культурно-досуговых учреждений района в течение 2020 года проведено 2838 культурно-массовых мероприятий. 706 мероприятий проведено для детской и подростковой аудитории и 629 мероприятий для молодежи. Работниками учреждений культуры района организовано 135 мероприятий по пропаганде антинаркотической и противоправной деятельности.</w:t>
      </w:r>
      <w:bookmarkStart w:id="53" w:name="_Hlk64648792"/>
      <w:bookmarkEnd w:id="52"/>
    </w:p>
    <w:bookmarkEnd w:id="53"/>
    <w:p w:rsidR="007B7726" w:rsidRPr="007B7726" w:rsidRDefault="007B7726" w:rsidP="007B7726">
      <w:pPr>
        <w:ind w:firstLine="709"/>
        <w:jc w:val="both"/>
        <w:rPr>
          <w:b/>
          <w:bCs/>
          <w:sz w:val="20"/>
          <w:szCs w:val="20"/>
          <w:u w:val="single"/>
        </w:rPr>
      </w:pPr>
      <w:r w:rsidRPr="007B7726">
        <w:rPr>
          <w:b/>
          <w:bCs/>
          <w:sz w:val="20"/>
          <w:szCs w:val="20"/>
          <w:u w:val="single"/>
        </w:rPr>
        <w:t xml:space="preserve">Стратегическое планирование </w:t>
      </w:r>
    </w:p>
    <w:p w:rsidR="007B7726" w:rsidRPr="007B7726" w:rsidRDefault="007B7726" w:rsidP="007B7726">
      <w:pPr>
        <w:jc w:val="both"/>
        <w:rPr>
          <w:bCs/>
          <w:sz w:val="20"/>
          <w:szCs w:val="20"/>
        </w:rPr>
      </w:pPr>
      <w:bookmarkStart w:id="54" w:name="_Hlk35247613"/>
      <w:r w:rsidRPr="007B7726">
        <w:rPr>
          <w:bCs/>
          <w:sz w:val="20"/>
          <w:szCs w:val="20"/>
        </w:rPr>
        <w:t>Во исполнение Федерального закона № 172-ФЗ «О стратегическом планировании</w:t>
      </w:r>
      <w:r w:rsidR="001721D6">
        <w:rPr>
          <w:bCs/>
          <w:sz w:val="20"/>
          <w:szCs w:val="20"/>
        </w:rPr>
        <w:t xml:space="preserve"> в Российской Федерации</w:t>
      </w:r>
      <w:r w:rsidRPr="007B7726">
        <w:rPr>
          <w:bCs/>
          <w:sz w:val="20"/>
          <w:szCs w:val="20"/>
        </w:rPr>
        <w:t>», деятельность администрации муниципального района основывается на утвержденных документах стратегического планирования. К ним относятся:</w:t>
      </w:r>
    </w:p>
    <w:p w:rsidR="007B7726" w:rsidRPr="007B7726" w:rsidRDefault="007B7726" w:rsidP="007B7726">
      <w:pPr>
        <w:numPr>
          <w:ilvl w:val="0"/>
          <w:numId w:val="39"/>
        </w:numPr>
        <w:ind w:left="0" w:firstLine="0"/>
        <w:jc w:val="both"/>
        <w:rPr>
          <w:bCs/>
          <w:sz w:val="20"/>
          <w:szCs w:val="20"/>
        </w:rPr>
      </w:pPr>
      <w:r w:rsidRPr="007B7726">
        <w:rPr>
          <w:bCs/>
          <w:sz w:val="20"/>
          <w:szCs w:val="20"/>
        </w:rPr>
        <w:t xml:space="preserve"> Стратегия социально-экономического развития Грибановского  муниципального района Воронежской области до 2035 года;</w:t>
      </w:r>
    </w:p>
    <w:p w:rsidR="007B7726" w:rsidRPr="007B7726" w:rsidRDefault="007B7726" w:rsidP="007B7726">
      <w:pPr>
        <w:numPr>
          <w:ilvl w:val="0"/>
          <w:numId w:val="39"/>
        </w:numPr>
        <w:ind w:left="0" w:firstLine="0"/>
        <w:jc w:val="both"/>
        <w:rPr>
          <w:bCs/>
          <w:sz w:val="20"/>
          <w:szCs w:val="20"/>
        </w:rPr>
      </w:pPr>
      <w:r w:rsidRPr="007B7726">
        <w:rPr>
          <w:bCs/>
          <w:sz w:val="20"/>
          <w:szCs w:val="20"/>
        </w:rPr>
        <w:t xml:space="preserve"> План мероприятий по реализации Стратегии социально-экономического развития Грибановского муниципального района на период до 2035 года; </w:t>
      </w:r>
    </w:p>
    <w:p w:rsidR="007B7726" w:rsidRPr="007B7726" w:rsidRDefault="007B7726" w:rsidP="007B7726">
      <w:pPr>
        <w:numPr>
          <w:ilvl w:val="0"/>
          <w:numId w:val="39"/>
        </w:numPr>
        <w:ind w:left="0" w:firstLine="0"/>
        <w:jc w:val="both"/>
        <w:rPr>
          <w:bCs/>
          <w:sz w:val="20"/>
          <w:szCs w:val="20"/>
        </w:rPr>
      </w:pPr>
      <w:r w:rsidRPr="007B7726">
        <w:rPr>
          <w:bCs/>
          <w:sz w:val="20"/>
          <w:szCs w:val="20"/>
        </w:rPr>
        <w:t xml:space="preserve"> Прогноз социально-экономического развития Грибановского муниципального района на среднесрочный период (2021 – 2023 гг.) </w:t>
      </w:r>
    </w:p>
    <w:p w:rsidR="007B7726" w:rsidRPr="007B7726" w:rsidRDefault="007B7726" w:rsidP="007B7726">
      <w:pPr>
        <w:numPr>
          <w:ilvl w:val="0"/>
          <w:numId w:val="39"/>
        </w:numPr>
        <w:ind w:left="0" w:firstLine="0"/>
        <w:jc w:val="both"/>
        <w:rPr>
          <w:bCs/>
          <w:sz w:val="20"/>
          <w:szCs w:val="20"/>
        </w:rPr>
      </w:pPr>
      <w:r w:rsidRPr="007B7726">
        <w:rPr>
          <w:bCs/>
          <w:sz w:val="20"/>
          <w:szCs w:val="20"/>
        </w:rPr>
        <w:t>Тринадцать муниципальных программ Грибановского муниципального района.</w:t>
      </w:r>
      <w:bookmarkStart w:id="55" w:name="_Hlk35247790"/>
      <w:bookmarkEnd w:id="54"/>
    </w:p>
    <w:p w:rsidR="007B7726" w:rsidRPr="007B7726" w:rsidRDefault="007B7726" w:rsidP="007B7726">
      <w:pPr>
        <w:jc w:val="both"/>
        <w:rPr>
          <w:b/>
          <w:color w:val="000000"/>
          <w:sz w:val="20"/>
          <w:szCs w:val="20"/>
          <w:u w:val="single"/>
        </w:rPr>
      </w:pPr>
      <w:r w:rsidRPr="007B7726">
        <w:rPr>
          <w:b/>
          <w:color w:val="000000"/>
          <w:sz w:val="20"/>
          <w:szCs w:val="20"/>
          <w:u w:val="single"/>
        </w:rPr>
        <w:t>Первоочередные задачи на 2021год.</w:t>
      </w:r>
    </w:p>
    <w:p w:rsidR="007B7726" w:rsidRPr="007B7726" w:rsidRDefault="007B7726" w:rsidP="007B7726">
      <w:pPr>
        <w:jc w:val="both"/>
        <w:rPr>
          <w:color w:val="000000"/>
          <w:sz w:val="20"/>
          <w:szCs w:val="20"/>
        </w:rPr>
      </w:pPr>
      <w:r w:rsidRPr="007B7726">
        <w:rPr>
          <w:color w:val="000000"/>
          <w:sz w:val="20"/>
          <w:szCs w:val="20"/>
        </w:rPr>
        <w:t>1. Капитальный ремонт спортзала по ул. Комарова.</w:t>
      </w:r>
    </w:p>
    <w:p w:rsidR="007B7726" w:rsidRPr="007B7726" w:rsidRDefault="007B7726" w:rsidP="007B7726">
      <w:pPr>
        <w:jc w:val="both"/>
        <w:rPr>
          <w:color w:val="000000"/>
          <w:sz w:val="20"/>
          <w:szCs w:val="20"/>
        </w:rPr>
      </w:pPr>
      <w:r w:rsidRPr="007B7726">
        <w:rPr>
          <w:color w:val="000000"/>
          <w:sz w:val="20"/>
          <w:szCs w:val="20"/>
        </w:rPr>
        <w:t>2.Завершение строительства стадиона по ул. Сахзаводская, 78 в пгт Грибановский.</w:t>
      </w:r>
    </w:p>
    <w:p w:rsidR="007B7726" w:rsidRPr="007B7726" w:rsidRDefault="007B7726" w:rsidP="007B7726">
      <w:pPr>
        <w:jc w:val="both"/>
        <w:rPr>
          <w:color w:val="000000"/>
          <w:sz w:val="20"/>
          <w:szCs w:val="20"/>
        </w:rPr>
      </w:pPr>
      <w:r w:rsidRPr="007B7726">
        <w:rPr>
          <w:color w:val="000000"/>
          <w:sz w:val="20"/>
          <w:szCs w:val="20"/>
        </w:rPr>
        <w:t>3. Капитальный ремонт БУЗ ВО «Грибановская РБ».</w:t>
      </w:r>
    </w:p>
    <w:p w:rsidR="007B7726" w:rsidRPr="007B7726" w:rsidRDefault="007B7726" w:rsidP="007B7726">
      <w:pPr>
        <w:jc w:val="both"/>
        <w:rPr>
          <w:color w:val="000000"/>
          <w:sz w:val="20"/>
          <w:szCs w:val="20"/>
        </w:rPr>
      </w:pPr>
      <w:r w:rsidRPr="007B7726">
        <w:rPr>
          <w:color w:val="000000"/>
          <w:sz w:val="20"/>
          <w:szCs w:val="20"/>
        </w:rPr>
        <w:t>4. Установка модульных ФАПов.</w:t>
      </w:r>
    </w:p>
    <w:p w:rsidR="007B7726" w:rsidRPr="007B7726" w:rsidRDefault="007B7726" w:rsidP="007B7726">
      <w:pPr>
        <w:jc w:val="both"/>
        <w:rPr>
          <w:color w:val="000000"/>
          <w:sz w:val="20"/>
          <w:szCs w:val="20"/>
        </w:rPr>
      </w:pPr>
      <w:r w:rsidRPr="007B7726">
        <w:rPr>
          <w:color w:val="000000"/>
          <w:sz w:val="20"/>
          <w:szCs w:val="20"/>
        </w:rPr>
        <w:t xml:space="preserve">5. Ремонт автомобильных дорог местного значения. </w:t>
      </w:r>
    </w:p>
    <w:p w:rsidR="007B7726" w:rsidRPr="007B7726" w:rsidRDefault="007B7726" w:rsidP="007B7726">
      <w:pPr>
        <w:jc w:val="both"/>
        <w:rPr>
          <w:color w:val="000000"/>
          <w:sz w:val="20"/>
          <w:szCs w:val="20"/>
        </w:rPr>
      </w:pPr>
      <w:r w:rsidRPr="007B7726">
        <w:rPr>
          <w:color w:val="000000"/>
          <w:sz w:val="20"/>
          <w:szCs w:val="20"/>
        </w:rPr>
        <w:t>6.Продолжение строительства системы водоснабжения в Первомайском отделении Малогрибановского сельского поселения.</w:t>
      </w:r>
    </w:p>
    <w:p w:rsidR="007B7726" w:rsidRPr="007B7726" w:rsidRDefault="007B7726" w:rsidP="007B7726">
      <w:pPr>
        <w:jc w:val="both"/>
        <w:rPr>
          <w:color w:val="000000"/>
          <w:sz w:val="20"/>
          <w:szCs w:val="20"/>
        </w:rPr>
      </w:pPr>
      <w:r w:rsidRPr="007B7726">
        <w:rPr>
          <w:color w:val="000000"/>
          <w:sz w:val="20"/>
          <w:szCs w:val="20"/>
        </w:rPr>
        <w:t>7. Модернизация уличного освещения в населённых пунктах.</w:t>
      </w:r>
    </w:p>
    <w:p w:rsidR="007B7726" w:rsidRPr="007B7726" w:rsidRDefault="007B7726" w:rsidP="007B7726">
      <w:pPr>
        <w:jc w:val="both"/>
        <w:rPr>
          <w:color w:val="000000"/>
          <w:sz w:val="20"/>
          <w:szCs w:val="20"/>
        </w:rPr>
      </w:pPr>
      <w:r w:rsidRPr="007B7726">
        <w:rPr>
          <w:color w:val="000000"/>
          <w:sz w:val="20"/>
          <w:szCs w:val="20"/>
        </w:rPr>
        <w:t>8. Изготовление ПСД блочно-модульной котельной в с. Кирсановка для нужд школы, детского сада, почтового отделения.</w:t>
      </w:r>
    </w:p>
    <w:p w:rsidR="007B7726" w:rsidRPr="007B7726" w:rsidRDefault="007B7726" w:rsidP="007B7726">
      <w:pPr>
        <w:jc w:val="both"/>
        <w:rPr>
          <w:color w:val="000000"/>
          <w:sz w:val="20"/>
          <w:szCs w:val="20"/>
        </w:rPr>
      </w:pPr>
      <w:r w:rsidRPr="007B7726">
        <w:rPr>
          <w:color w:val="000000"/>
          <w:sz w:val="20"/>
          <w:szCs w:val="20"/>
        </w:rPr>
        <w:t>9. Образование специализированных центров цифрового и гуманитарного образования «Точка роста» в МКОУ Большеалабухская СОШ, МКОУ Кутковская ООШ, МКОУ Нижнекарачанская СОШ, МКОУ Среднекарачанская ООШ.</w:t>
      </w:r>
    </w:p>
    <w:p w:rsidR="007B7726" w:rsidRPr="007B7726" w:rsidRDefault="007B7726" w:rsidP="007B7726">
      <w:pPr>
        <w:jc w:val="both"/>
        <w:rPr>
          <w:color w:val="000000"/>
          <w:sz w:val="20"/>
          <w:szCs w:val="20"/>
        </w:rPr>
      </w:pPr>
      <w:r w:rsidRPr="007B7726">
        <w:rPr>
          <w:color w:val="000000"/>
          <w:sz w:val="20"/>
          <w:szCs w:val="20"/>
        </w:rPr>
        <w:t>10. Приобретение оборудования для МКОУ Нижнекарачанская СОШ, МКОУ Среднекарачанская ООШ.</w:t>
      </w:r>
    </w:p>
    <w:p w:rsidR="007B7726" w:rsidRPr="007B7726" w:rsidRDefault="007B7726" w:rsidP="007B7726">
      <w:pPr>
        <w:jc w:val="both"/>
        <w:rPr>
          <w:color w:val="000000"/>
          <w:sz w:val="20"/>
          <w:szCs w:val="20"/>
        </w:rPr>
      </w:pPr>
      <w:r w:rsidRPr="007B7726">
        <w:rPr>
          <w:color w:val="000000"/>
          <w:sz w:val="20"/>
          <w:szCs w:val="20"/>
        </w:rPr>
        <w:t>11. Капитальный ремонт МКУК ЦКД «Мир».</w:t>
      </w:r>
    </w:p>
    <w:p w:rsidR="007B7726" w:rsidRPr="007B7726" w:rsidRDefault="007B7726" w:rsidP="007B7726">
      <w:pPr>
        <w:jc w:val="both"/>
        <w:rPr>
          <w:color w:val="000000"/>
          <w:sz w:val="20"/>
          <w:szCs w:val="20"/>
        </w:rPr>
      </w:pPr>
      <w:r w:rsidRPr="007B7726">
        <w:rPr>
          <w:color w:val="000000"/>
          <w:sz w:val="20"/>
          <w:szCs w:val="20"/>
        </w:rPr>
        <w:t>12. Оснащение оборудованием МКУДО Грибановская ДШИ в рамках национального проекта «Культура».</w:t>
      </w:r>
    </w:p>
    <w:p w:rsidR="007B7726" w:rsidRDefault="007B7726" w:rsidP="007B7726">
      <w:pPr>
        <w:jc w:val="both"/>
        <w:rPr>
          <w:color w:val="000000"/>
          <w:kern w:val="24"/>
          <w:sz w:val="20"/>
          <w:szCs w:val="20"/>
        </w:rPr>
      </w:pPr>
      <w:r w:rsidRPr="007B7726">
        <w:rPr>
          <w:color w:val="000000"/>
          <w:sz w:val="20"/>
          <w:szCs w:val="20"/>
        </w:rPr>
        <w:t xml:space="preserve">13. </w:t>
      </w:r>
      <w:r w:rsidRPr="007B7726">
        <w:rPr>
          <w:color w:val="000000"/>
          <w:kern w:val="24"/>
          <w:sz w:val="20"/>
          <w:szCs w:val="20"/>
        </w:rPr>
        <w:t>Обустройство контейнерных площадок в сельских и городском поселениях района.</w:t>
      </w:r>
      <w:bookmarkEnd w:id="55"/>
    </w:p>
    <w:p w:rsidR="00F12F62" w:rsidRDefault="00F12F62" w:rsidP="007B7726">
      <w:pPr>
        <w:jc w:val="both"/>
        <w:rPr>
          <w:color w:val="000000"/>
          <w:kern w:val="24"/>
          <w:sz w:val="20"/>
          <w:szCs w:val="20"/>
        </w:rPr>
      </w:pPr>
    </w:p>
    <w:p w:rsidR="00080908" w:rsidRPr="00080908" w:rsidRDefault="00080908" w:rsidP="00F12F62">
      <w:pPr>
        <w:pStyle w:val="2"/>
        <w:jc w:val="center"/>
        <w:rPr>
          <w:rFonts w:ascii="Times New Roman" w:hAnsi="Times New Roman" w:cs="Times New Roman"/>
          <w:i w:val="0"/>
          <w:caps/>
          <w:sz w:val="20"/>
          <w:szCs w:val="20"/>
        </w:rPr>
      </w:pPr>
      <w:r w:rsidRPr="00080908">
        <w:rPr>
          <w:rFonts w:ascii="Times New Roman" w:hAnsi="Times New Roman" w:cs="Times New Roman"/>
          <w:i w:val="0"/>
          <w:sz w:val="20"/>
          <w:szCs w:val="20"/>
        </w:rPr>
        <w:t xml:space="preserve">СОВЕТ </w:t>
      </w:r>
      <w:r w:rsidRPr="00080908">
        <w:rPr>
          <w:rFonts w:ascii="Times New Roman" w:hAnsi="Times New Roman" w:cs="Times New Roman"/>
          <w:i w:val="0"/>
          <w:caps/>
          <w:sz w:val="20"/>
          <w:szCs w:val="20"/>
        </w:rPr>
        <w:t>народных депутатов</w:t>
      </w:r>
    </w:p>
    <w:p w:rsidR="00080908" w:rsidRPr="00080908" w:rsidRDefault="00080908" w:rsidP="00F12F62">
      <w:pPr>
        <w:pStyle w:val="1"/>
        <w:jc w:val="center"/>
        <w:rPr>
          <w:b/>
          <w:caps/>
          <w:sz w:val="20"/>
          <w:szCs w:val="20"/>
        </w:rPr>
      </w:pPr>
      <w:r w:rsidRPr="00080908">
        <w:rPr>
          <w:b/>
          <w:caps/>
          <w:sz w:val="20"/>
          <w:szCs w:val="20"/>
        </w:rPr>
        <w:t>Грибановского МУНИЦИПАЛЬНОГО района</w:t>
      </w:r>
    </w:p>
    <w:p w:rsidR="00080908" w:rsidRPr="00080908" w:rsidRDefault="00080908" w:rsidP="00F12F62">
      <w:pPr>
        <w:pStyle w:val="1"/>
        <w:jc w:val="center"/>
        <w:rPr>
          <w:b/>
          <w:caps/>
          <w:sz w:val="20"/>
          <w:szCs w:val="20"/>
        </w:rPr>
      </w:pPr>
      <w:r w:rsidRPr="00080908">
        <w:rPr>
          <w:b/>
          <w:caps/>
          <w:sz w:val="20"/>
          <w:szCs w:val="20"/>
        </w:rPr>
        <w:t>Воронежской области</w:t>
      </w:r>
    </w:p>
    <w:p w:rsidR="00080908" w:rsidRPr="00080908" w:rsidRDefault="00080908" w:rsidP="00F12F62">
      <w:pPr>
        <w:rPr>
          <w:sz w:val="20"/>
          <w:szCs w:val="20"/>
        </w:rPr>
      </w:pPr>
    </w:p>
    <w:p w:rsidR="00080908" w:rsidRPr="00080908" w:rsidRDefault="00080908" w:rsidP="00F12F62">
      <w:pPr>
        <w:jc w:val="center"/>
        <w:rPr>
          <w:b/>
          <w:sz w:val="20"/>
          <w:szCs w:val="20"/>
        </w:rPr>
      </w:pPr>
      <w:r w:rsidRPr="00080908">
        <w:rPr>
          <w:b/>
          <w:sz w:val="20"/>
          <w:szCs w:val="20"/>
        </w:rPr>
        <w:t>Р Е Ш Е Н И Е</w:t>
      </w:r>
    </w:p>
    <w:p w:rsidR="00080908" w:rsidRPr="00080908" w:rsidRDefault="00080908" w:rsidP="00F12F62">
      <w:pPr>
        <w:ind w:firstLine="142"/>
        <w:jc w:val="center"/>
        <w:rPr>
          <w:b/>
          <w:sz w:val="20"/>
          <w:szCs w:val="20"/>
        </w:rPr>
      </w:pPr>
    </w:p>
    <w:p w:rsidR="00080908" w:rsidRPr="00080908" w:rsidRDefault="00080908" w:rsidP="00F12F62">
      <w:pPr>
        <w:pStyle w:val="ConsPlusTitle"/>
        <w:tabs>
          <w:tab w:val="left" w:pos="4500"/>
        </w:tabs>
        <w:ind w:right="4959"/>
        <w:jc w:val="both"/>
        <w:rPr>
          <w:sz w:val="20"/>
          <w:szCs w:val="20"/>
        </w:rPr>
      </w:pPr>
      <w:r w:rsidRPr="00080908">
        <w:rPr>
          <w:sz w:val="20"/>
          <w:szCs w:val="20"/>
        </w:rPr>
        <w:t>Об отчете главы Грибановского муниципального района о результатах своей деятельности за 2020 год</w:t>
      </w:r>
    </w:p>
    <w:p w:rsidR="00080908" w:rsidRPr="00080908" w:rsidRDefault="00080908" w:rsidP="00F12F62">
      <w:pPr>
        <w:pStyle w:val="ConsPlusTitle"/>
        <w:tabs>
          <w:tab w:val="left" w:pos="4680"/>
        </w:tabs>
        <w:ind w:right="4956"/>
        <w:jc w:val="both"/>
        <w:rPr>
          <w:b w:val="0"/>
          <w:sz w:val="20"/>
          <w:szCs w:val="20"/>
        </w:rPr>
      </w:pPr>
    </w:p>
    <w:p w:rsidR="00080908" w:rsidRPr="00080908" w:rsidRDefault="00080908" w:rsidP="00080908">
      <w:pPr>
        <w:pStyle w:val="af7"/>
        <w:ind w:right="-119" w:firstLine="708"/>
        <w:jc w:val="both"/>
        <w:rPr>
          <w:rFonts w:ascii="Times New Roman" w:hAnsi="Times New Roman"/>
          <w:sz w:val="20"/>
          <w:lang w:val="ru-RU"/>
        </w:rPr>
      </w:pPr>
      <w:r w:rsidRPr="00080908">
        <w:rPr>
          <w:rFonts w:ascii="Times New Roman" w:hAnsi="Times New Roman"/>
          <w:b w:val="0"/>
          <w:sz w:val="20"/>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статьей 39 Устава Грибановского муниципального района, </w:t>
      </w:r>
      <w:r w:rsidRPr="00080908">
        <w:rPr>
          <w:rFonts w:ascii="Times New Roman" w:hAnsi="Times New Roman"/>
          <w:b w:val="0"/>
          <w:color w:val="000000"/>
          <w:sz w:val="20"/>
          <w:shd w:val="clear" w:color="auto" w:fill="FFFFFF"/>
          <w:lang w:val="ru-RU"/>
        </w:rPr>
        <w:t>обсудив отчет главы Грибановского муниципального района о</w:t>
      </w:r>
      <w:r w:rsidRPr="00080908">
        <w:rPr>
          <w:rFonts w:ascii="Times New Roman" w:hAnsi="Times New Roman"/>
          <w:b w:val="0"/>
          <w:sz w:val="20"/>
          <w:lang w:val="ru-RU"/>
        </w:rPr>
        <w:t xml:space="preserve"> результатах своей деятельности за 2020 год</w:t>
      </w:r>
      <w:r w:rsidRPr="00080908">
        <w:rPr>
          <w:rFonts w:ascii="Times New Roman" w:hAnsi="Times New Roman"/>
          <w:b w:val="0"/>
          <w:color w:val="000000"/>
          <w:sz w:val="20"/>
          <w:shd w:val="clear" w:color="auto" w:fill="FFFFFF"/>
          <w:lang w:val="ru-RU"/>
        </w:rPr>
        <w:t xml:space="preserve">, </w:t>
      </w:r>
      <w:r w:rsidRPr="00080908">
        <w:rPr>
          <w:rFonts w:ascii="Times New Roman" w:hAnsi="Times New Roman"/>
          <w:b w:val="0"/>
          <w:sz w:val="20"/>
          <w:lang w:val="ru-RU"/>
        </w:rPr>
        <w:t>Совет народных депутатов</w:t>
      </w:r>
      <w:r>
        <w:rPr>
          <w:rFonts w:ascii="Times New Roman" w:hAnsi="Times New Roman"/>
          <w:b w:val="0"/>
          <w:sz w:val="20"/>
          <w:lang w:val="ru-RU"/>
        </w:rPr>
        <w:t xml:space="preserve"> </w:t>
      </w:r>
      <w:r w:rsidRPr="00080908">
        <w:rPr>
          <w:rFonts w:ascii="Times New Roman" w:hAnsi="Times New Roman"/>
          <w:sz w:val="20"/>
          <w:lang w:val="ru-RU"/>
        </w:rPr>
        <w:t>Р Е Ш И Л:</w:t>
      </w:r>
    </w:p>
    <w:p w:rsidR="00080908" w:rsidRPr="00080908" w:rsidRDefault="00080908" w:rsidP="00080908">
      <w:pPr>
        <w:pStyle w:val="ConsPlusTitle"/>
        <w:tabs>
          <w:tab w:val="left" w:pos="9540"/>
        </w:tabs>
        <w:ind w:right="96" w:firstLine="720"/>
        <w:jc w:val="center"/>
        <w:rPr>
          <w:b w:val="0"/>
          <w:sz w:val="20"/>
          <w:szCs w:val="20"/>
        </w:rPr>
      </w:pPr>
    </w:p>
    <w:p w:rsidR="00080908" w:rsidRPr="00080908" w:rsidRDefault="00080908" w:rsidP="00080908">
      <w:pPr>
        <w:pStyle w:val="ConsPlusTitle"/>
        <w:tabs>
          <w:tab w:val="left" w:pos="9540"/>
        </w:tabs>
        <w:ind w:right="96" w:firstLine="720"/>
        <w:jc w:val="both"/>
        <w:rPr>
          <w:b w:val="0"/>
          <w:sz w:val="20"/>
          <w:szCs w:val="20"/>
        </w:rPr>
      </w:pPr>
      <w:r w:rsidRPr="00080908">
        <w:rPr>
          <w:b w:val="0"/>
          <w:sz w:val="20"/>
          <w:szCs w:val="20"/>
        </w:rPr>
        <w:t>1. Отчет главы Грибановского муниципального района о результатах своей деятельности за 2020 год признать «удовлетворительным».</w:t>
      </w:r>
    </w:p>
    <w:p w:rsidR="00080908" w:rsidRPr="00080908" w:rsidRDefault="00080908" w:rsidP="00080908">
      <w:pPr>
        <w:autoSpaceDE w:val="0"/>
        <w:autoSpaceDN w:val="0"/>
        <w:adjustRightInd w:val="0"/>
        <w:ind w:firstLine="720"/>
        <w:jc w:val="both"/>
        <w:outlineLvl w:val="1"/>
        <w:rPr>
          <w:b/>
          <w:sz w:val="20"/>
          <w:szCs w:val="20"/>
        </w:rPr>
      </w:pPr>
    </w:p>
    <w:p w:rsidR="00080908" w:rsidRPr="00080908" w:rsidRDefault="00080908" w:rsidP="00080908">
      <w:pPr>
        <w:autoSpaceDE w:val="0"/>
        <w:autoSpaceDN w:val="0"/>
        <w:adjustRightInd w:val="0"/>
        <w:ind w:firstLine="720"/>
        <w:jc w:val="both"/>
        <w:rPr>
          <w:sz w:val="20"/>
          <w:szCs w:val="20"/>
        </w:rPr>
      </w:pPr>
    </w:p>
    <w:p w:rsidR="00080908" w:rsidRPr="00F12F62" w:rsidRDefault="00080908" w:rsidP="00080908">
      <w:pPr>
        <w:jc w:val="both"/>
        <w:rPr>
          <w:b/>
          <w:sz w:val="20"/>
          <w:szCs w:val="20"/>
        </w:rPr>
      </w:pPr>
      <w:r w:rsidRPr="00F12F62">
        <w:rPr>
          <w:b/>
          <w:sz w:val="20"/>
          <w:szCs w:val="20"/>
        </w:rPr>
        <w:t>Глава муниципального района                                                                                                   С.Н. Ширинкина</w:t>
      </w:r>
    </w:p>
    <w:p w:rsidR="00080908" w:rsidRPr="00080908" w:rsidRDefault="00080908" w:rsidP="00080908">
      <w:pPr>
        <w:jc w:val="both"/>
        <w:rPr>
          <w:sz w:val="20"/>
          <w:szCs w:val="20"/>
        </w:rPr>
      </w:pPr>
    </w:p>
    <w:p w:rsidR="00080908" w:rsidRPr="00080908" w:rsidRDefault="00080908" w:rsidP="00080908">
      <w:pPr>
        <w:jc w:val="both"/>
        <w:rPr>
          <w:sz w:val="20"/>
          <w:szCs w:val="20"/>
        </w:rPr>
      </w:pPr>
      <w:r w:rsidRPr="00080908">
        <w:rPr>
          <w:sz w:val="20"/>
          <w:szCs w:val="20"/>
        </w:rPr>
        <w:t>от 04 марта 2021г. № 206</w:t>
      </w:r>
    </w:p>
    <w:p w:rsidR="00080908" w:rsidRPr="007B7726" w:rsidRDefault="00080908" w:rsidP="007B7726">
      <w:pPr>
        <w:jc w:val="both"/>
        <w:rPr>
          <w:b/>
          <w:i/>
          <w:sz w:val="20"/>
          <w:szCs w:val="20"/>
        </w:rPr>
      </w:pPr>
      <w:r w:rsidRPr="00080908">
        <w:rPr>
          <w:sz w:val="20"/>
          <w:szCs w:val="20"/>
        </w:rPr>
        <w:t>пгт. Грибановский</w:t>
      </w:r>
      <w:r w:rsidRPr="00080908">
        <w:rPr>
          <w:b/>
          <w:i/>
          <w:sz w:val="20"/>
          <w:szCs w:val="20"/>
        </w:rPr>
        <w:t xml:space="preserve"> </w:t>
      </w:r>
    </w:p>
    <w:p w:rsidR="00080908" w:rsidRPr="00080908" w:rsidRDefault="00080908" w:rsidP="00080908">
      <w:pPr>
        <w:ind w:firstLine="720"/>
        <w:jc w:val="center"/>
        <w:rPr>
          <w:b/>
          <w:sz w:val="20"/>
          <w:szCs w:val="20"/>
        </w:rPr>
      </w:pPr>
    </w:p>
    <w:p w:rsidR="00080908" w:rsidRPr="00080908" w:rsidRDefault="00080908" w:rsidP="00080908">
      <w:pPr>
        <w:ind w:firstLine="720"/>
        <w:jc w:val="center"/>
        <w:rPr>
          <w:b/>
          <w:sz w:val="20"/>
          <w:szCs w:val="20"/>
        </w:rPr>
      </w:pPr>
      <w:r w:rsidRPr="00080908">
        <w:rPr>
          <w:b/>
          <w:sz w:val="20"/>
          <w:szCs w:val="20"/>
        </w:rPr>
        <w:t>Отчёт</w:t>
      </w:r>
      <w:r w:rsidR="00F12F62">
        <w:rPr>
          <w:b/>
          <w:sz w:val="20"/>
          <w:szCs w:val="20"/>
        </w:rPr>
        <w:t xml:space="preserve"> </w:t>
      </w:r>
      <w:r w:rsidRPr="00080908">
        <w:rPr>
          <w:b/>
          <w:sz w:val="20"/>
          <w:szCs w:val="20"/>
        </w:rPr>
        <w:t>главы Грибановского муниципального района о результатах своей деятельности за 2020 год</w:t>
      </w:r>
    </w:p>
    <w:p w:rsidR="00080908" w:rsidRPr="00080908" w:rsidRDefault="00080908" w:rsidP="00080908">
      <w:pPr>
        <w:ind w:firstLine="720"/>
        <w:jc w:val="center"/>
        <w:rPr>
          <w:b/>
          <w:color w:val="FF0000"/>
          <w:sz w:val="20"/>
          <w:szCs w:val="20"/>
        </w:rPr>
      </w:pPr>
    </w:p>
    <w:p w:rsidR="00080908" w:rsidRPr="00080908" w:rsidRDefault="00080908" w:rsidP="00080908">
      <w:pPr>
        <w:ind w:firstLine="720"/>
        <w:jc w:val="both"/>
        <w:rPr>
          <w:sz w:val="20"/>
          <w:szCs w:val="20"/>
        </w:rPr>
      </w:pPr>
      <w:r w:rsidRPr="00080908">
        <w:rPr>
          <w:sz w:val="20"/>
          <w:szCs w:val="20"/>
        </w:rPr>
        <w:t xml:space="preserve">Совет народных депутатов </w:t>
      </w:r>
      <w:r w:rsidRPr="00080908">
        <w:rPr>
          <w:bCs/>
          <w:sz w:val="20"/>
          <w:szCs w:val="20"/>
        </w:rPr>
        <w:t xml:space="preserve">Грибановского муниципального района </w:t>
      </w:r>
      <w:r w:rsidRPr="00080908">
        <w:rPr>
          <w:sz w:val="20"/>
          <w:szCs w:val="20"/>
        </w:rPr>
        <w:t xml:space="preserve">осуществляет свою деятельность в соответствии с Федеральным законом от 06.10.2003 № 131-ФЗ «Об общих принципах </w:t>
      </w:r>
      <w:hyperlink r:id="rId10" w:tooltip="Органы местного самоуправления" w:history="1">
        <w:r w:rsidRPr="00080908">
          <w:rPr>
            <w:rStyle w:val="aff"/>
            <w:color w:val="auto"/>
            <w:sz w:val="20"/>
            <w:szCs w:val="20"/>
            <w:u w:val="none"/>
          </w:rPr>
          <w:t>организации местного самоуправления</w:t>
        </w:r>
      </w:hyperlink>
      <w:r w:rsidRPr="00080908">
        <w:rPr>
          <w:sz w:val="20"/>
          <w:szCs w:val="20"/>
        </w:rPr>
        <w:t xml:space="preserve"> в Российской Федерации», Уставом </w:t>
      </w:r>
      <w:r w:rsidRPr="00080908">
        <w:rPr>
          <w:bCs/>
          <w:sz w:val="20"/>
          <w:szCs w:val="20"/>
        </w:rPr>
        <w:t>Грибановского</w:t>
      </w:r>
      <w:r w:rsidRPr="00080908">
        <w:rPr>
          <w:sz w:val="20"/>
          <w:szCs w:val="20"/>
        </w:rPr>
        <w:t xml:space="preserve"> муниципального района, Регламентом Совета народных депутатов.</w:t>
      </w:r>
    </w:p>
    <w:p w:rsidR="00080908" w:rsidRPr="00080908" w:rsidRDefault="00080908" w:rsidP="00080908">
      <w:pPr>
        <w:jc w:val="both"/>
        <w:rPr>
          <w:sz w:val="20"/>
          <w:szCs w:val="20"/>
        </w:rPr>
      </w:pPr>
      <w:r w:rsidRPr="00080908">
        <w:rPr>
          <w:bCs/>
          <w:sz w:val="20"/>
          <w:szCs w:val="20"/>
        </w:rPr>
        <w:t xml:space="preserve"> </w:t>
      </w:r>
      <w:r w:rsidRPr="00080908">
        <w:rPr>
          <w:bCs/>
          <w:sz w:val="20"/>
          <w:szCs w:val="20"/>
        </w:rPr>
        <w:tab/>
      </w:r>
      <w:r w:rsidRPr="00080908">
        <w:rPr>
          <w:sz w:val="20"/>
          <w:szCs w:val="20"/>
        </w:rPr>
        <w:t>10 сентября 2017 года на муниципальных выборах по смешанной избирательной системе были избраны депутаты Совета народных депутатов Грибановского муниципального района Воронежской области шестого созыва.  Выдвинутая Грибановским местным отделением ВПП «ЕДИНАЯ РОССИЯ», я была избрана депутатом Совета народных депутатов по двухмандатному избирательному округу № 1.</w:t>
      </w:r>
    </w:p>
    <w:p w:rsidR="00080908" w:rsidRPr="00080908" w:rsidRDefault="00080908" w:rsidP="00080908">
      <w:pPr>
        <w:jc w:val="both"/>
        <w:rPr>
          <w:sz w:val="20"/>
          <w:szCs w:val="20"/>
        </w:rPr>
      </w:pPr>
      <w:r w:rsidRPr="00080908">
        <w:rPr>
          <w:sz w:val="20"/>
          <w:szCs w:val="20"/>
        </w:rPr>
        <w:tab/>
        <w:t>Решением Совета народных депутатов Грибановского муниципального района Воронежской области от 28.09.2017 г. № 5 на первом ее заседании я была избрана главой Грибановского муниципального района Воронежской области на срок полномочий представительного органа и в соответствии с Уставом Грибановского муниципального района Воронежской области исполняю полномочия председателя Совета народных депутатов Грибановского муниципального района на непостоянной основе. Именно исполнение полномочий председателя Совета народных депутатов, установленных Уставом района и Регламентом Совета народных депутатов, руководство представительным органом является основными в деятельности главы Грибановского муниципального района.</w:t>
      </w:r>
    </w:p>
    <w:p w:rsidR="00080908" w:rsidRPr="00080908" w:rsidRDefault="00080908" w:rsidP="00080908">
      <w:pPr>
        <w:ind w:firstLine="720"/>
        <w:jc w:val="both"/>
        <w:rPr>
          <w:sz w:val="20"/>
          <w:szCs w:val="20"/>
        </w:rPr>
      </w:pPr>
      <w:r w:rsidRPr="00080908">
        <w:rPr>
          <w:sz w:val="20"/>
          <w:szCs w:val="20"/>
        </w:rPr>
        <w:t>Основными направлениями деятельности Совета народных депутатов Грибановского муниципального района за 2020 год являлись:</w:t>
      </w:r>
    </w:p>
    <w:p w:rsidR="00080908" w:rsidRPr="00080908" w:rsidRDefault="00080908" w:rsidP="00080908">
      <w:pPr>
        <w:ind w:firstLine="720"/>
        <w:jc w:val="both"/>
        <w:rPr>
          <w:sz w:val="20"/>
          <w:szCs w:val="20"/>
        </w:rPr>
      </w:pPr>
      <w:r w:rsidRPr="00080908">
        <w:rPr>
          <w:sz w:val="20"/>
          <w:szCs w:val="20"/>
        </w:rPr>
        <w:t>- принятие нормативных правовых актов, устанавливающих правила, обязательные для исполнения на территории муниципального района;</w:t>
      </w:r>
    </w:p>
    <w:p w:rsidR="00080908" w:rsidRPr="00080908" w:rsidRDefault="00080908" w:rsidP="00080908">
      <w:pPr>
        <w:ind w:firstLine="720"/>
        <w:jc w:val="both"/>
        <w:rPr>
          <w:sz w:val="20"/>
          <w:szCs w:val="20"/>
        </w:rPr>
      </w:pPr>
      <w:r w:rsidRPr="00080908">
        <w:rPr>
          <w:sz w:val="20"/>
          <w:szCs w:val="20"/>
        </w:rPr>
        <w:t>- принятие решений по вопросам организации деятельности Совета народных депутатов Грибановского муниципального района по решению вопросов местного значения;</w:t>
      </w:r>
    </w:p>
    <w:p w:rsidR="00080908" w:rsidRPr="00080908" w:rsidRDefault="00080908" w:rsidP="00080908">
      <w:pPr>
        <w:ind w:firstLine="720"/>
        <w:jc w:val="both"/>
        <w:rPr>
          <w:sz w:val="20"/>
          <w:szCs w:val="20"/>
        </w:rPr>
      </w:pPr>
      <w:r w:rsidRPr="00080908">
        <w:rPr>
          <w:sz w:val="20"/>
          <w:szCs w:val="20"/>
        </w:rPr>
        <w:t>- совершенствование стиля и методов работы Совета народных депутатов, его постоянных комиссий;</w:t>
      </w:r>
    </w:p>
    <w:p w:rsidR="00080908" w:rsidRPr="00080908" w:rsidRDefault="00080908" w:rsidP="00080908">
      <w:pPr>
        <w:ind w:firstLine="720"/>
        <w:jc w:val="both"/>
        <w:rPr>
          <w:sz w:val="20"/>
          <w:szCs w:val="20"/>
        </w:rPr>
      </w:pPr>
      <w:r w:rsidRPr="00080908">
        <w:rPr>
          <w:sz w:val="20"/>
          <w:szCs w:val="20"/>
        </w:rPr>
        <w:t xml:space="preserve">- оказание правовой и методической помощи органам местного самоуправления поселений; </w:t>
      </w:r>
    </w:p>
    <w:p w:rsidR="00080908" w:rsidRPr="00080908" w:rsidRDefault="00080908" w:rsidP="00080908">
      <w:pPr>
        <w:ind w:firstLine="720"/>
        <w:jc w:val="both"/>
        <w:rPr>
          <w:sz w:val="20"/>
          <w:szCs w:val="20"/>
        </w:rPr>
      </w:pPr>
      <w:r w:rsidRPr="00080908">
        <w:rPr>
          <w:sz w:val="20"/>
          <w:szCs w:val="20"/>
        </w:rPr>
        <w:t xml:space="preserve">- осуществление контроля за соблюдением и исполнением принятых решений, в том числе: </w:t>
      </w:r>
    </w:p>
    <w:p w:rsidR="00080908" w:rsidRPr="00080908" w:rsidRDefault="00080908" w:rsidP="00080908">
      <w:pPr>
        <w:ind w:firstLine="720"/>
        <w:jc w:val="both"/>
        <w:rPr>
          <w:sz w:val="20"/>
          <w:szCs w:val="20"/>
        </w:rPr>
      </w:pPr>
      <w:r w:rsidRPr="00080908">
        <w:rPr>
          <w:sz w:val="20"/>
          <w:szCs w:val="20"/>
        </w:rPr>
        <w:t>- за исполнением районного бюджета;</w:t>
      </w:r>
    </w:p>
    <w:p w:rsidR="00080908" w:rsidRPr="00080908" w:rsidRDefault="00080908" w:rsidP="00080908">
      <w:pPr>
        <w:ind w:firstLine="720"/>
        <w:jc w:val="both"/>
        <w:rPr>
          <w:sz w:val="20"/>
          <w:szCs w:val="20"/>
        </w:rPr>
      </w:pPr>
      <w:r w:rsidRPr="00080908">
        <w:rPr>
          <w:sz w:val="20"/>
          <w:szCs w:val="20"/>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80908" w:rsidRPr="007B7726" w:rsidRDefault="00080908" w:rsidP="007B7726">
      <w:pPr>
        <w:ind w:firstLine="720"/>
        <w:jc w:val="both"/>
        <w:rPr>
          <w:sz w:val="20"/>
          <w:szCs w:val="20"/>
        </w:rPr>
      </w:pPr>
      <w:r w:rsidRPr="00080908">
        <w:rPr>
          <w:sz w:val="20"/>
          <w:szCs w:val="20"/>
        </w:rPr>
        <w:t>- за распоряжением муниципальной собственностью, реализацией планов и программ развития района.</w:t>
      </w:r>
    </w:p>
    <w:p w:rsidR="00080908" w:rsidRPr="00080908" w:rsidRDefault="00080908" w:rsidP="00080908">
      <w:pPr>
        <w:shd w:val="clear" w:color="auto" w:fill="FFFFFF"/>
        <w:ind w:firstLine="708"/>
        <w:jc w:val="both"/>
        <w:rPr>
          <w:bCs/>
          <w:sz w:val="20"/>
          <w:szCs w:val="20"/>
        </w:rPr>
      </w:pPr>
      <w:r w:rsidRPr="00080908">
        <w:rPr>
          <w:bCs/>
          <w:sz w:val="20"/>
          <w:szCs w:val="20"/>
        </w:rPr>
        <w:t xml:space="preserve">Работа Совета народных депутатов Грибановского муниципального района велась на основе годового плана работы. Все основные мероприятия, предусмотренные планом работы на 2020 год, выполнены. </w:t>
      </w:r>
    </w:p>
    <w:p w:rsidR="00080908" w:rsidRPr="00080908" w:rsidRDefault="00080908" w:rsidP="00080908">
      <w:pPr>
        <w:ind w:firstLine="708"/>
        <w:jc w:val="both"/>
        <w:rPr>
          <w:sz w:val="20"/>
          <w:szCs w:val="20"/>
        </w:rPr>
      </w:pPr>
      <w:r w:rsidRPr="00080908">
        <w:rPr>
          <w:bCs/>
          <w:sz w:val="20"/>
          <w:szCs w:val="20"/>
        </w:rPr>
        <w:t xml:space="preserve">За отчетный период проведено 8 сессий, на которых рассмотрено 62 вопроса, охватывающих все основные направления жизнедеятельности нашего района. </w:t>
      </w:r>
      <w:r w:rsidRPr="00080908">
        <w:rPr>
          <w:sz w:val="20"/>
          <w:szCs w:val="20"/>
        </w:rPr>
        <w:t xml:space="preserve"> Принято 57 муниципальных правовых актов (за аналогичный период 2019 года – 32 муниципальных правовых актов), из них  16 – решения нормативного характера и 41 – решение ненормативного характера.</w:t>
      </w:r>
    </w:p>
    <w:p w:rsidR="00080908" w:rsidRPr="00080908" w:rsidRDefault="00080908" w:rsidP="00080908">
      <w:pPr>
        <w:ind w:firstLine="708"/>
        <w:jc w:val="both"/>
        <w:rPr>
          <w:sz w:val="20"/>
          <w:szCs w:val="20"/>
        </w:rPr>
      </w:pPr>
      <w:r w:rsidRPr="00080908">
        <w:rPr>
          <w:sz w:val="20"/>
          <w:szCs w:val="20"/>
        </w:rPr>
        <w:t>Согласно Федеральному Закону «Об общих принципах организации местного самоуправления в Российской Федерации» к исключительной компетенции Совета народных депутатов относится принятие устава.</w:t>
      </w:r>
    </w:p>
    <w:p w:rsidR="00080908" w:rsidRPr="00080908" w:rsidRDefault="00080908" w:rsidP="00080908">
      <w:pPr>
        <w:jc w:val="both"/>
        <w:rPr>
          <w:sz w:val="20"/>
          <w:szCs w:val="20"/>
        </w:rPr>
      </w:pPr>
      <w:r w:rsidRPr="00080908">
        <w:rPr>
          <w:sz w:val="20"/>
          <w:szCs w:val="20"/>
        </w:rPr>
        <w:tab/>
        <w:t>В целях приведения Устава Грибановского муниципального района Воронежской области в соответствие с действующим законодательством в повестку дня 21 заседания Совета народных депутатов был включен вопрос о проекте решения «О внесении изменений и дополнений в Устав Грибановского муниципального района Воронежской области». Решение было принято.</w:t>
      </w:r>
    </w:p>
    <w:p w:rsidR="00080908" w:rsidRPr="00080908" w:rsidRDefault="00080908" w:rsidP="00080908">
      <w:pPr>
        <w:jc w:val="both"/>
        <w:rPr>
          <w:sz w:val="20"/>
          <w:szCs w:val="20"/>
        </w:rPr>
      </w:pPr>
      <w:r w:rsidRPr="00080908">
        <w:rPr>
          <w:sz w:val="20"/>
          <w:szCs w:val="20"/>
        </w:rPr>
        <w:tab/>
        <w:t>10 декабря 2020 года состоялись  публичные слушания по вопросу внесения изменений и дополнений в Устав Грибановского муниципального района Воронежской области. По результатам проведения публичных слушаний проект решения «О внесении изменений и дополнений в Устав Грибановского муниципального района Воронежской области» был одобрен, Совету народных депутатов Грибановского муниципального района было рекомендовано принять проект решения «О внесении изменений и дополнений в Устав Грибановского муниципального района Воронежской области».</w:t>
      </w:r>
    </w:p>
    <w:p w:rsidR="00080908" w:rsidRPr="00080908" w:rsidRDefault="00080908" w:rsidP="00080908">
      <w:pPr>
        <w:jc w:val="both"/>
        <w:rPr>
          <w:sz w:val="20"/>
          <w:szCs w:val="20"/>
        </w:rPr>
      </w:pPr>
      <w:r w:rsidRPr="00080908">
        <w:rPr>
          <w:sz w:val="20"/>
          <w:szCs w:val="20"/>
        </w:rPr>
        <w:tab/>
        <w:t>Как следует из статьи 36 «Правовые акты Совета народных депутатов» Устава Грибановского муниципального района Воронежской области, Устав муниципального района, муниципальный правовой акт о внесении изменений и дополнений в Устав, принимаются большинством в две трети голосов депутатов от установленной численности депутатов Совета народных депутатов.</w:t>
      </w:r>
    </w:p>
    <w:p w:rsidR="00080908" w:rsidRPr="00080908" w:rsidRDefault="00080908" w:rsidP="00080908">
      <w:pPr>
        <w:jc w:val="both"/>
        <w:rPr>
          <w:sz w:val="20"/>
          <w:szCs w:val="20"/>
        </w:rPr>
      </w:pPr>
      <w:r w:rsidRPr="00080908">
        <w:rPr>
          <w:sz w:val="20"/>
          <w:szCs w:val="20"/>
        </w:rPr>
        <w:tab/>
        <w:t>28 декабря 2020 года на двадцать второй сессии Совета народных депутатов Грибановского муниципального района за принятие решения «О внесении изменений и дополнений в Устав Грибановского муниципального района Воронежской области» отдали свои голоса 17 депутатов, таким образом, решение принято не было.</w:t>
      </w:r>
    </w:p>
    <w:p w:rsidR="00080908" w:rsidRPr="00080908" w:rsidRDefault="00080908" w:rsidP="00080908">
      <w:pPr>
        <w:jc w:val="both"/>
        <w:rPr>
          <w:sz w:val="20"/>
          <w:szCs w:val="20"/>
        </w:rPr>
      </w:pPr>
      <w:r w:rsidRPr="00080908">
        <w:rPr>
          <w:sz w:val="20"/>
          <w:szCs w:val="20"/>
        </w:rPr>
        <w:tab/>
        <w:t>Хотелось подчеркнуть, что внесение изменений в Устав района было обусловлено изменением действующего законодательства Российской Федерации и необходимостью приведения основополагающего документа района в соответствие с действующим законодательством.</w:t>
      </w:r>
    </w:p>
    <w:p w:rsidR="00080908" w:rsidRPr="00080908" w:rsidRDefault="00080908" w:rsidP="00080908">
      <w:pPr>
        <w:jc w:val="both"/>
        <w:rPr>
          <w:sz w:val="20"/>
          <w:szCs w:val="20"/>
        </w:rPr>
      </w:pPr>
      <w:r w:rsidRPr="00080908">
        <w:rPr>
          <w:color w:val="FF0000"/>
          <w:sz w:val="20"/>
          <w:szCs w:val="20"/>
        </w:rPr>
        <w:tab/>
      </w:r>
      <w:r w:rsidRPr="00080908">
        <w:rPr>
          <w:sz w:val="20"/>
          <w:szCs w:val="20"/>
        </w:rPr>
        <w:t>Однако, ряд депутатов, пренебрегли своими полномочиями и проголосовали против внесения изменений в Устав, против приведения его норм в соответствие с нормами действующего законодательства.</w:t>
      </w:r>
    </w:p>
    <w:p w:rsidR="00080908" w:rsidRPr="00080908" w:rsidRDefault="00080908" w:rsidP="00080908">
      <w:pPr>
        <w:ind w:firstLine="708"/>
        <w:jc w:val="both"/>
        <w:rPr>
          <w:sz w:val="20"/>
          <w:szCs w:val="20"/>
        </w:rPr>
      </w:pPr>
      <w:r w:rsidRPr="00080908">
        <w:rPr>
          <w:sz w:val="20"/>
          <w:szCs w:val="20"/>
        </w:rPr>
        <w:lastRenderedPageBreak/>
        <w:t>В исключительной компетенции Совета народных депутатов Грибановского муниципального района также находится и местный бюджет:  утверждение и контроль за его исполнением.</w:t>
      </w:r>
    </w:p>
    <w:p w:rsidR="00080908" w:rsidRPr="00080908" w:rsidRDefault="00080908" w:rsidP="00080908">
      <w:pPr>
        <w:jc w:val="both"/>
        <w:rPr>
          <w:sz w:val="20"/>
          <w:szCs w:val="20"/>
        </w:rPr>
      </w:pPr>
      <w:r w:rsidRPr="00080908">
        <w:rPr>
          <w:sz w:val="20"/>
          <w:szCs w:val="20"/>
        </w:rPr>
        <w:tab/>
        <w:t>26 мая 2020 года были проведены публичные слушания по вопросу исполнения бюджета Грибановского муниципального района за 2019 год, а решением Совета народных депутатов Грибановского муниципального района Воронежской области  от 29.05.2020 г. № 171 данный отчет был утвержден.</w:t>
      </w:r>
    </w:p>
    <w:p w:rsidR="00080908" w:rsidRPr="00080908" w:rsidRDefault="00080908" w:rsidP="00080908">
      <w:pPr>
        <w:jc w:val="both"/>
        <w:rPr>
          <w:sz w:val="20"/>
          <w:szCs w:val="20"/>
        </w:rPr>
      </w:pPr>
      <w:r w:rsidRPr="00080908">
        <w:rPr>
          <w:sz w:val="20"/>
          <w:szCs w:val="20"/>
        </w:rPr>
        <w:tab/>
        <w:t>10 декабря 2020 года на публичных слушаниях рассматривался вопрос «О районном бюджете на 2021 год и на плановый период 2022 и 2023 годов», по результатам которых проект бюджета был также одобрен и рекомендован к утверждению депутатами. На заседании Совета народных депутатов Грибановского муниципального района 28.12.2020г. решением № 199 районный бюджет на 2021 год и на плановый период 2022 и 2023 годов был утвержден.</w:t>
      </w:r>
    </w:p>
    <w:p w:rsidR="00080908" w:rsidRPr="00080908" w:rsidRDefault="00080908" w:rsidP="00080908">
      <w:pPr>
        <w:pStyle w:val="afd"/>
        <w:spacing w:before="0" w:beforeAutospacing="0" w:after="0" w:afterAutospacing="0"/>
        <w:ind w:firstLine="708"/>
        <w:jc w:val="both"/>
        <w:rPr>
          <w:sz w:val="20"/>
          <w:szCs w:val="20"/>
        </w:rPr>
      </w:pPr>
      <w:r w:rsidRPr="00080908">
        <w:rPr>
          <w:sz w:val="20"/>
          <w:szCs w:val="20"/>
        </w:rPr>
        <w:t>Кроме того, в течение 2020 года, на заседаниях Совета народных депутатов Грибановского муниципального района регулярно ставился вопрос о внесении изменений в бюджет муниципального района на 2020 год, что было вызвано изменениями в социально - экономической ситуации района, а также различными темпами поступлений собственных доходов в бюджет района и перечислений из федерального и областного бюджетов.</w:t>
      </w:r>
    </w:p>
    <w:p w:rsidR="00080908" w:rsidRPr="00080908" w:rsidRDefault="00080908" w:rsidP="00080908">
      <w:pPr>
        <w:shd w:val="clear" w:color="auto" w:fill="FFFFFF"/>
        <w:ind w:firstLine="708"/>
        <w:jc w:val="both"/>
        <w:rPr>
          <w:sz w:val="20"/>
          <w:szCs w:val="20"/>
        </w:rPr>
      </w:pPr>
      <w:r w:rsidRPr="00080908">
        <w:rPr>
          <w:sz w:val="20"/>
          <w:szCs w:val="20"/>
        </w:rPr>
        <w:t>Так же Совет народных депутатов Грибановского муниципального района тесно сотрудничает и с областными структурами, осуществляющими свою деятельность на территории района в качестве предоставления информации по интересующим депутатов вопросам. Депутатам Совета народных депутатов Грибановского муниципального района в 2020 году предоставлялись следующие информации:</w:t>
      </w:r>
    </w:p>
    <w:p w:rsidR="00080908" w:rsidRPr="00080908" w:rsidRDefault="00080908" w:rsidP="00080908">
      <w:pPr>
        <w:numPr>
          <w:ilvl w:val="0"/>
          <w:numId w:val="38"/>
        </w:numPr>
        <w:shd w:val="clear" w:color="auto" w:fill="FFFFFF"/>
        <w:ind w:left="0" w:firstLine="708"/>
        <w:jc w:val="both"/>
        <w:rPr>
          <w:sz w:val="20"/>
          <w:szCs w:val="20"/>
        </w:rPr>
      </w:pPr>
      <w:r w:rsidRPr="00080908">
        <w:rPr>
          <w:sz w:val="20"/>
          <w:szCs w:val="20"/>
        </w:rPr>
        <w:t>От отдела МВД России по Грибановскому району</w:t>
      </w:r>
    </w:p>
    <w:p w:rsidR="00080908" w:rsidRPr="00080908" w:rsidRDefault="00080908" w:rsidP="00080908">
      <w:pPr>
        <w:jc w:val="both"/>
        <w:rPr>
          <w:sz w:val="20"/>
          <w:szCs w:val="20"/>
        </w:rPr>
      </w:pPr>
      <w:r w:rsidRPr="00080908">
        <w:rPr>
          <w:sz w:val="20"/>
          <w:szCs w:val="20"/>
        </w:rPr>
        <w:tab/>
        <w:t>- Об итогах оперативно-служебной деятельности ОМВД России по Грибановскому району за 12 месяцев 2019 года.</w:t>
      </w:r>
    </w:p>
    <w:p w:rsidR="00080908" w:rsidRPr="00080908" w:rsidRDefault="00080908" w:rsidP="00080908">
      <w:pPr>
        <w:jc w:val="both"/>
        <w:rPr>
          <w:sz w:val="20"/>
          <w:szCs w:val="20"/>
        </w:rPr>
      </w:pPr>
      <w:r w:rsidRPr="00080908">
        <w:rPr>
          <w:sz w:val="20"/>
          <w:szCs w:val="20"/>
        </w:rPr>
        <w:tab/>
        <w:t>2. От БУЗ ВО «Грибановская РБ»</w:t>
      </w:r>
    </w:p>
    <w:p w:rsidR="00080908" w:rsidRPr="00080908" w:rsidRDefault="00080908" w:rsidP="00080908">
      <w:pPr>
        <w:jc w:val="both"/>
        <w:rPr>
          <w:sz w:val="20"/>
          <w:szCs w:val="20"/>
        </w:rPr>
      </w:pPr>
      <w:r w:rsidRPr="00080908">
        <w:rPr>
          <w:sz w:val="20"/>
          <w:szCs w:val="20"/>
        </w:rPr>
        <w:tab/>
        <w:t xml:space="preserve"> - О ситуации в районе, связанной с распространением новой коронавирусной инфекции, </w:t>
      </w:r>
    </w:p>
    <w:p w:rsidR="00080908" w:rsidRPr="00080908" w:rsidRDefault="00080908" w:rsidP="00080908">
      <w:pPr>
        <w:jc w:val="both"/>
        <w:rPr>
          <w:sz w:val="20"/>
          <w:szCs w:val="20"/>
        </w:rPr>
      </w:pPr>
      <w:r w:rsidRPr="00080908">
        <w:rPr>
          <w:sz w:val="20"/>
          <w:szCs w:val="20"/>
        </w:rPr>
        <w:t>а также информации:</w:t>
      </w:r>
    </w:p>
    <w:p w:rsidR="00080908" w:rsidRPr="00080908" w:rsidRDefault="00080908" w:rsidP="00080908">
      <w:pPr>
        <w:jc w:val="both"/>
        <w:rPr>
          <w:sz w:val="20"/>
          <w:szCs w:val="20"/>
        </w:rPr>
      </w:pPr>
      <w:r w:rsidRPr="00080908">
        <w:rPr>
          <w:sz w:val="20"/>
          <w:szCs w:val="20"/>
        </w:rPr>
        <w:tab/>
        <w:t>1. От отдела по образованию и молодежной политике администрации Грибановского муниципального района Воронежской области</w:t>
      </w:r>
    </w:p>
    <w:p w:rsidR="00080908" w:rsidRPr="00080908" w:rsidRDefault="00080908" w:rsidP="00080908">
      <w:pPr>
        <w:jc w:val="both"/>
        <w:rPr>
          <w:sz w:val="20"/>
          <w:szCs w:val="20"/>
        </w:rPr>
      </w:pPr>
      <w:r w:rsidRPr="00080908">
        <w:rPr>
          <w:sz w:val="20"/>
          <w:szCs w:val="20"/>
        </w:rPr>
        <w:tab/>
        <w:t>- О подготовке образовательных учреждений Грибановского муниципального района к новому учебному году.</w:t>
      </w:r>
    </w:p>
    <w:p w:rsidR="00080908" w:rsidRPr="00080908" w:rsidRDefault="00080908" w:rsidP="00080908">
      <w:pPr>
        <w:jc w:val="both"/>
        <w:rPr>
          <w:sz w:val="20"/>
          <w:szCs w:val="20"/>
        </w:rPr>
      </w:pPr>
      <w:r w:rsidRPr="00080908">
        <w:rPr>
          <w:sz w:val="20"/>
          <w:szCs w:val="20"/>
        </w:rPr>
        <w:tab/>
        <w:t>2. От председателя контрольно-счетной комиссии муниципального района</w:t>
      </w:r>
    </w:p>
    <w:p w:rsidR="00080908" w:rsidRPr="00080908" w:rsidRDefault="00080908" w:rsidP="00080908">
      <w:pPr>
        <w:jc w:val="both"/>
        <w:rPr>
          <w:sz w:val="20"/>
          <w:szCs w:val="20"/>
        </w:rPr>
      </w:pPr>
      <w:r w:rsidRPr="00080908">
        <w:rPr>
          <w:sz w:val="20"/>
          <w:szCs w:val="20"/>
        </w:rPr>
        <w:tab/>
        <w:t>- О проверке финансово-хозяйственной деятельности ГМУП «Коммунальщик».</w:t>
      </w:r>
    </w:p>
    <w:p w:rsidR="00080908" w:rsidRPr="00080908" w:rsidRDefault="00080908" w:rsidP="00080908">
      <w:pPr>
        <w:tabs>
          <w:tab w:val="left" w:pos="-5220"/>
        </w:tabs>
        <w:jc w:val="both"/>
        <w:rPr>
          <w:sz w:val="20"/>
          <w:szCs w:val="20"/>
        </w:rPr>
      </w:pPr>
      <w:r w:rsidRPr="00080908">
        <w:rPr>
          <w:sz w:val="20"/>
          <w:szCs w:val="20"/>
        </w:rPr>
        <w:tab/>
        <w:t>К числу наиболее значимых правовых актов, принятых Советом народных депутатов Грибановского муниципального района относятся:</w:t>
      </w:r>
    </w:p>
    <w:p w:rsidR="00080908" w:rsidRPr="00080908" w:rsidRDefault="00080908" w:rsidP="00080908">
      <w:pPr>
        <w:tabs>
          <w:tab w:val="left" w:pos="-5220"/>
        </w:tabs>
        <w:jc w:val="both"/>
        <w:rPr>
          <w:sz w:val="20"/>
          <w:szCs w:val="20"/>
        </w:rPr>
      </w:pPr>
      <w:r w:rsidRPr="00080908">
        <w:rPr>
          <w:sz w:val="20"/>
          <w:szCs w:val="20"/>
        </w:rPr>
        <w:tab/>
        <w:t>1) затрагивающих блок социально-экономических вопросов развития района:</w:t>
      </w:r>
    </w:p>
    <w:p w:rsidR="00080908" w:rsidRPr="00080908" w:rsidRDefault="00080908" w:rsidP="00080908">
      <w:pPr>
        <w:jc w:val="both"/>
        <w:rPr>
          <w:sz w:val="20"/>
          <w:szCs w:val="20"/>
        </w:rPr>
      </w:pPr>
      <w:r w:rsidRPr="00080908">
        <w:rPr>
          <w:spacing w:val="2"/>
          <w:sz w:val="20"/>
          <w:szCs w:val="20"/>
        </w:rPr>
        <w:tab/>
        <w:t xml:space="preserve">- </w:t>
      </w:r>
      <w:r w:rsidRPr="00080908">
        <w:rPr>
          <w:sz w:val="20"/>
          <w:szCs w:val="20"/>
        </w:rPr>
        <w:t>О внесении изменений в стратегию социально-экономического развития Грибановского муниципального района Воронежской области на период до 2035 года;</w:t>
      </w:r>
    </w:p>
    <w:p w:rsidR="00080908" w:rsidRPr="00080908" w:rsidRDefault="00080908" w:rsidP="00080908">
      <w:pPr>
        <w:tabs>
          <w:tab w:val="left" w:pos="-5220"/>
        </w:tabs>
        <w:jc w:val="both"/>
        <w:rPr>
          <w:sz w:val="20"/>
          <w:szCs w:val="20"/>
        </w:rPr>
      </w:pPr>
      <w:r w:rsidRPr="00080908">
        <w:rPr>
          <w:sz w:val="20"/>
          <w:szCs w:val="20"/>
        </w:rPr>
        <w:tab/>
        <w:t>- О внесении изменений в решение Совета народных депутатов  Грибановского муниципального  района от 28.08.2018г. № 82 «О прогнозном плане приватизации муниципального имущества Грибановского муниципального района на 2018-2020 годы»;</w:t>
      </w:r>
    </w:p>
    <w:p w:rsidR="00080908" w:rsidRPr="00080908" w:rsidRDefault="00080908" w:rsidP="00080908">
      <w:pPr>
        <w:tabs>
          <w:tab w:val="left" w:pos="-5220"/>
        </w:tabs>
        <w:jc w:val="both"/>
        <w:rPr>
          <w:sz w:val="20"/>
          <w:szCs w:val="20"/>
        </w:rPr>
      </w:pPr>
      <w:r w:rsidRPr="00080908">
        <w:rPr>
          <w:sz w:val="20"/>
          <w:szCs w:val="20"/>
        </w:rPr>
        <w:tab/>
        <w:t>- Об утверждении семи членов Общественной палаты Грибановского муниципального района;</w:t>
      </w:r>
    </w:p>
    <w:p w:rsidR="00080908" w:rsidRPr="00080908" w:rsidRDefault="00080908" w:rsidP="00080908">
      <w:pPr>
        <w:tabs>
          <w:tab w:val="left" w:pos="-5220"/>
        </w:tabs>
        <w:jc w:val="both"/>
        <w:rPr>
          <w:sz w:val="20"/>
          <w:szCs w:val="20"/>
        </w:rPr>
      </w:pPr>
      <w:r w:rsidRPr="00080908">
        <w:rPr>
          <w:sz w:val="20"/>
          <w:szCs w:val="20"/>
        </w:rPr>
        <w:tab/>
        <w:t>- Об утверждении Положения о трехсторонней комиссии Грибановского муниципального района Воронежской области по регулированию социально-трудовых отношений;</w:t>
      </w:r>
    </w:p>
    <w:p w:rsidR="00080908" w:rsidRPr="00080908" w:rsidRDefault="00080908" w:rsidP="00080908">
      <w:pPr>
        <w:tabs>
          <w:tab w:val="left" w:pos="-5220"/>
        </w:tabs>
        <w:jc w:val="both"/>
        <w:rPr>
          <w:sz w:val="20"/>
          <w:szCs w:val="20"/>
        </w:rPr>
      </w:pPr>
      <w:r w:rsidRPr="00080908">
        <w:rPr>
          <w:sz w:val="20"/>
          <w:szCs w:val="20"/>
        </w:rPr>
        <w:tab/>
        <w:t>- Об определении ставки единого налога на вмененных доход для отдельных видов предпринимательской деятельности на 2 квартал 2020 года;</w:t>
      </w:r>
    </w:p>
    <w:p w:rsidR="00080908" w:rsidRPr="00080908" w:rsidRDefault="00080908" w:rsidP="00080908">
      <w:pPr>
        <w:tabs>
          <w:tab w:val="left" w:pos="-5220"/>
        </w:tabs>
        <w:jc w:val="both"/>
        <w:rPr>
          <w:spacing w:val="2"/>
          <w:sz w:val="20"/>
          <w:szCs w:val="20"/>
        </w:rPr>
      </w:pPr>
      <w:r w:rsidRPr="00080908">
        <w:rPr>
          <w:sz w:val="20"/>
          <w:szCs w:val="20"/>
        </w:rPr>
        <w:tab/>
        <w:t>- Об утверждении правил</w:t>
      </w:r>
      <w:r w:rsidRPr="00080908">
        <w:rPr>
          <w:spacing w:val="2"/>
          <w:sz w:val="20"/>
          <w:szCs w:val="20"/>
        </w:rPr>
        <w:t xml:space="preserve"> предоставления служебных жилых помещений муниципального специализированного жилищного фонда Грибановского муниципального района;</w:t>
      </w:r>
    </w:p>
    <w:p w:rsidR="00080908" w:rsidRPr="00080908" w:rsidRDefault="00080908" w:rsidP="00080908">
      <w:pPr>
        <w:tabs>
          <w:tab w:val="left" w:pos="-5220"/>
        </w:tabs>
        <w:jc w:val="both"/>
        <w:rPr>
          <w:sz w:val="20"/>
          <w:szCs w:val="20"/>
        </w:rPr>
      </w:pPr>
      <w:r w:rsidRPr="00080908">
        <w:rPr>
          <w:sz w:val="20"/>
          <w:szCs w:val="20"/>
        </w:rPr>
        <w:tab/>
        <w:t>- О прогнозном плане приватизации муниципального имущества Грибановского муниципального района на 2021-2023 годы;</w:t>
      </w:r>
    </w:p>
    <w:p w:rsidR="00080908" w:rsidRPr="00080908" w:rsidRDefault="00080908" w:rsidP="00080908">
      <w:pPr>
        <w:tabs>
          <w:tab w:val="left" w:pos="-5220"/>
        </w:tabs>
        <w:jc w:val="both"/>
        <w:rPr>
          <w:sz w:val="20"/>
          <w:szCs w:val="20"/>
        </w:rPr>
      </w:pPr>
      <w:r w:rsidRPr="00080908">
        <w:rPr>
          <w:sz w:val="20"/>
          <w:szCs w:val="20"/>
        </w:rPr>
        <w:tab/>
        <w:t>- О внесении изменений в Регламент Совета народных депутатов Грибановского муниципального района Воронежской области;</w:t>
      </w:r>
    </w:p>
    <w:p w:rsidR="00080908" w:rsidRPr="00080908" w:rsidRDefault="00080908" w:rsidP="00080908">
      <w:pPr>
        <w:jc w:val="both"/>
        <w:rPr>
          <w:sz w:val="20"/>
          <w:szCs w:val="20"/>
        </w:rPr>
      </w:pPr>
      <w:r w:rsidRPr="00080908">
        <w:rPr>
          <w:sz w:val="20"/>
          <w:szCs w:val="20"/>
        </w:rPr>
        <w:tab/>
        <w:t>- Об утверждении доли видов расходов, входящих в состав репрезентативной системы расходных обязательств сельских и городского поселений Грибановского муниципального района Воронежской области;</w:t>
      </w:r>
    </w:p>
    <w:p w:rsidR="00080908" w:rsidRPr="00080908" w:rsidRDefault="00080908" w:rsidP="00080908">
      <w:pPr>
        <w:jc w:val="both"/>
        <w:rPr>
          <w:sz w:val="20"/>
          <w:szCs w:val="20"/>
        </w:rPr>
      </w:pPr>
      <w:r w:rsidRPr="00080908">
        <w:rPr>
          <w:sz w:val="20"/>
          <w:szCs w:val="20"/>
        </w:rPr>
        <w:tab/>
        <w:t>- О повышении (индексации) денежного содержания, должностных окладов, надбавок за классный чин, пенсии за выслугу лет (доплаты к пенсии), ежемесячной денежной выплаты к пенсии за выслугу лет;</w:t>
      </w:r>
    </w:p>
    <w:p w:rsidR="00080908" w:rsidRPr="00080908" w:rsidRDefault="00080908" w:rsidP="00080908">
      <w:pPr>
        <w:jc w:val="both"/>
        <w:rPr>
          <w:sz w:val="20"/>
          <w:szCs w:val="20"/>
        </w:rPr>
      </w:pPr>
      <w:r w:rsidRPr="00080908">
        <w:rPr>
          <w:sz w:val="20"/>
          <w:szCs w:val="20"/>
        </w:rPr>
        <w:tab/>
        <w:t>- О внесении изменений в решение Совета народных депутатов Грибановского муниципального района от 16.10.2012г. №79 «Об утверждении Порядка управления и распоряжения имуществом, находящимся в собственности Грибановского муниципального района Воронежской области»;</w:t>
      </w:r>
    </w:p>
    <w:p w:rsidR="00080908" w:rsidRPr="00080908" w:rsidRDefault="00080908" w:rsidP="00080908">
      <w:pPr>
        <w:jc w:val="both"/>
        <w:rPr>
          <w:sz w:val="20"/>
          <w:szCs w:val="20"/>
        </w:rPr>
      </w:pPr>
      <w:r w:rsidRPr="00080908">
        <w:rPr>
          <w:sz w:val="20"/>
          <w:szCs w:val="20"/>
        </w:rPr>
        <w:tab/>
        <w:t>- О внесении изменений в решение Совета народных депутатов Грибановского муниципального района от 29.05.2020г. №176 «Об утверждении правил предоставления служебных жилых помещений муниципального специализированного жилищного фонда Грибановского муниципального района».</w:t>
      </w:r>
    </w:p>
    <w:p w:rsidR="00080908" w:rsidRPr="00080908" w:rsidRDefault="00080908" w:rsidP="00080908">
      <w:pPr>
        <w:ind w:firstLine="720"/>
        <w:jc w:val="both"/>
        <w:rPr>
          <w:sz w:val="20"/>
          <w:szCs w:val="20"/>
        </w:rPr>
      </w:pPr>
      <w:r w:rsidRPr="00080908">
        <w:rPr>
          <w:sz w:val="20"/>
          <w:szCs w:val="20"/>
        </w:rPr>
        <w:t xml:space="preserve">2) вопросы в сфере образования: </w:t>
      </w:r>
    </w:p>
    <w:p w:rsidR="00080908" w:rsidRPr="00080908" w:rsidRDefault="00080908" w:rsidP="00080908">
      <w:pPr>
        <w:ind w:firstLine="720"/>
        <w:jc w:val="both"/>
        <w:rPr>
          <w:sz w:val="20"/>
          <w:szCs w:val="20"/>
        </w:rPr>
      </w:pPr>
      <w:r w:rsidRPr="00080908">
        <w:rPr>
          <w:sz w:val="20"/>
          <w:szCs w:val="20"/>
        </w:rPr>
        <w:t>- О согласовании создания муниципального бюджетного общеобразовательного учреждения «Грибановский центр образования» Грибановского муниципального района;</w:t>
      </w:r>
    </w:p>
    <w:p w:rsidR="00080908" w:rsidRPr="00080908" w:rsidRDefault="00080908" w:rsidP="00080908">
      <w:pPr>
        <w:ind w:firstLine="720"/>
        <w:jc w:val="both"/>
        <w:rPr>
          <w:sz w:val="20"/>
          <w:szCs w:val="20"/>
        </w:rPr>
      </w:pPr>
      <w:r w:rsidRPr="00080908">
        <w:rPr>
          <w:sz w:val="20"/>
          <w:szCs w:val="20"/>
        </w:rPr>
        <w:t xml:space="preserve">- О согласовании ликвидации Муниципального казенного общеобразовательного учреждения Грибановской средней  общеобразовательной школы № 1, Муниципального казенного общеобразовательного учреждения Грибановской средней  общеобразовательной школы № 2, Муниципального казенного общеобразовательного </w:t>
      </w:r>
      <w:r w:rsidRPr="00080908">
        <w:rPr>
          <w:sz w:val="20"/>
          <w:szCs w:val="20"/>
        </w:rPr>
        <w:lastRenderedPageBreak/>
        <w:t>учреждения Грибановской средней  общеобразовательной школы № 4, Муниципального казенного дошкольного образовательного учреждения Грибановского детского сада №2.</w:t>
      </w:r>
    </w:p>
    <w:p w:rsidR="00080908" w:rsidRPr="00080908" w:rsidRDefault="00080908" w:rsidP="00080908">
      <w:pPr>
        <w:ind w:firstLine="720"/>
        <w:jc w:val="both"/>
        <w:rPr>
          <w:sz w:val="20"/>
          <w:szCs w:val="20"/>
        </w:rPr>
      </w:pPr>
      <w:r w:rsidRPr="00080908">
        <w:rPr>
          <w:sz w:val="20"/>
          <w:szCs w:val="20"/>
        </w:rPr>
        <w:t>Все правовые акты Совета народных депутатов Грибановского муниципального района были мною подписаны в порядке и в сроки, установленные действующим законодательством, Уставом Грибановского муниципального района Воронежской области, Регламентом Совета народных депутатов Грибановского муниципального района, а также приняты меры по обнародованию  нормативных правовых актов, затрагивающих права, свободы и обязанности граждан, связанных с решением крупных вопросов экономического и социального развития Грибановского муниципального района, охраны общественного порядка, окружающей среды и природных ресурсов.</w:t>
      </w:r>
    </w:p>
    <w:p w:rsidR="00080908" w:rsidRPr="00080908" w:rsidRDefault="00080908" w:rsidP="00080908">
      <w:pPr>
        <w:ind w:firstLine="720"/>
        <w:jc w:val="both"/>
        <w:rPr>
          <w:sz w:val="20"/>
          <w:szCs w:val="20"/>
        </w:rPr>
      </w:pPr>
      <w:r w:rsidRPr="00080908">
        <w:rPr>
          <w:sz w:val="20"/>
          <w:szCs w:val="20"/>
        </w:rPr>
        <w:t>Согласно Уставу Грибановского муниципального района на заседаниях Совета заслушивались отчёты главы администрации муниципального района, главы района – председателя Совета народных депутатов, контрольно – счётной комиссии, которые были приняты депутатами.</w:t>
      </w:r>
    </w:p>
    <w:p w:rsidR="00080908" w:rsidRPr="00080908" w:rsidRDefault="00080908" w:rsidP="00080908">
      <w:pPr>
        <w:ind w:firstLine="720"/>
        <w:jc w:val="both"/>
        <w:rPr>
          <w:sz w:val="20"/>
          <w:szCs w:val="20"/>
        </w:rPr>
      </w:pPr>
      <w:r w:rsidRPr="00080908">
        <w:rPr>
          <w:i/>
          <w:color w:val="FF0000"/>
          <w:sz w:val="20"/>
          <w:szCs w:val="20"/>
        </w:rPr>
        <w:t xml:space="preserve">  </w:t>
      </w:r>
      <w:r w:rsidRPr="00080908">
        <w:rPr>
          <w:sz w:val="20"/>
          <w:szCs w:val="20"/>
        </w:rPr>
        <w:t>Во исполнение принципа учета мнения населения в течение 2020 года проводились публичные слушания по наиболее важным и значимым вопросам местного значения  муниципального района, по результатам которых депутаты Совета народных депутатов Грибановского муниципального района принимали  необходимые решения на заседаниях представительного органа.</w:t>
      </w:r>
      <w:r w:rsidRPr="00080908">
        <w:rPr>
          <w:i/>
          <w:sz w:val="20"/>
          <w:szCs w:val="20"/>
        </w:rPr>
        <w:t xml:space="preserve"> </w:t>
      </w:r>
      <w:r w:rsidRPr="00080908">
        <w:rPr>
          <w:sz w:val="20"/>
          <w:szCs w:val="20"/>
        </w:rPr>
        <w:t>По моей инициативе как главы Грибановского муниципального района были рассмотрены с непосредственным участием жителей муниципального района на публичных слушаниях следующие вопросы:</w:t>
      </w:r>
    </w:p>
    <w:p w:rsidR="00080908" w:rsidRPr="00080908" w:rsidRDefault="00080908" w:rsidP="00080908">
      <w:pPr>
        <w:ind w:firstLine="720"/>
        <w:jc w:val="both"/>
        <w:rPr>
          <w:sz w:val="20"/>
          <w:szCs w:val="20"/>
        </w:rPr>
      </w:pPr>
      <w:r w:rsidRPr="00080908">
        <w:rPr>
          <w:sz w:val="20"/>
          <w:szCs w:val="20"/>
        </w:rPr>
        <w:t>- О проекте решения «О внесении изменений и дополнений в Устав Грибановского муниципального района Воронежской области»;</w:t>
      </w:r>
    </w:p>
    <w:p w:rsidR="00080908" w:rsidRPr="00080908" w:rsidRDefault="00080908" w:rsidP="00080908">
      <w:pPr>
        <w:ind w:firstLine="720"/>
        <w:jc w:val="both"/>
        <w:rPr>
          <w:sz w:val="20"/>
          <w:szCs w:val="20"/>
        </w:rPr>
      </w:pPr>
      <w:r w:rsidRPr="00080908">
        <w:rPr>
          <w:sz w:val="20"/>
          <w:szCs w:val="20"/>
        </w:rPr>
        <w:t>- Об исполнении районного бюджета за 2019 год;</w:t>
      </w:r>
    </w:p>
    <w:p w:rsidR="00080908" w:rsidRPr="00080908" w:rsidRDefault="00080908" w:rsidP="00080908">
      <w:pPr>
        <w:ind w:firstLine="720"/>
        <w:jc w:val="both"/>
        <w:rPr>
          <w:sz w:val="20"/>
          <w:szCs w:val="20"/>
        </w:rPr>
      </w:pPr>
      <w:r w:rsidRPr="00080908">
        <w:rPr>
          <w:sz w:val="20"/>
          <w:szCs w:val="20"/>
        </w:rPr>
        <w:t>- О районном бюджете на 2021 год и плановый период 2022 и 2023 годов.</w:t>
      </w:r>
    </w:p>
    <w:p w:rsidR="00080908" w:rsidRPr="00080908" w:rsidRDefault="00080908" w:rsidP="00080908">
      <w:pPr>
        <w:jc w:val="both"/>
        <w:rPr>
          <w:i/>
          <w:sz w:val="20"/>
          <w:szCs w:val="20"/>
        </w:rPr>
      </w:pPr>
      <w:r w:rsidRPr="00080908">
        <w:rPr>
          <w:i/>
          <w:sz w:val="20"/>
          <w:szCs w:val="20"/>
        </w:rPr>
        <w:tab/>
      </w:r>
      <w:r w:rsidRPr="00080908">
        <w:rPr>
          <w:sz w:val="20"/>
          <w:szCs w:val="20"/>
        </w:rPr>
        <w:t>Данная форма участия граждан в осуществлении местного самоуправления, предусмотренная Федеральным законом «Об общих принципах организации местного самоуправления в Российской Федерации», является наиболее приемлемой в условиях Грибановского муниципального района и приобретает все большую значимость.</w:t>
      </w:r>
    </w:p>
    <w:p w:rsidR="00080908" w:rsidRPr="00080908" w:rsidRDefault="00080908" w:rsidP="00080908">
      <w:pPr>
        <w:tabs>
          <w:tab w:val="left" w:pos="-5400"/>
        </w:tabs>
        <w:jc w:val="both"/>
        <w:rPr>
          <w:sz w:val="20"/>
          <w:szCs w:val="20"/>
        </w:rPr>
      </w:pPr>
      <w:r w:rsidRPr="00080908">
        <w:rPr>
          <w:i/>
          <w:color w:val="FF0000"/>
          <w:sz w:val="20"/>
          <w:szCs w:val="20"/>
        </w:rPr>
        <w:tab/>
      </w:r>
      <w:r w:rsidRPr="00080908">
        <w:rPr>
          <w:sz w:val="20"/>
          <w:szCs w:val="20"/>
        </w:rPr>
        <w:t>Все вопросы, рассмотренные Советом народных депутатов Грибановского муниципального района в 2020 году, прошли процедуру предварительного обсуждения в постоянных комиссиях в соответствии с их компетенцией.</w:t>
      </w:r>
    </w:p>
    <w:p w:rsidR="00080908" w:rsidRPr="00080908" w:rsidRDefault="00080908" w:rsidP="00080908">
      <w:pPr>
        <w:ind w:firstLine="720"/>
        <w:jc w:val="both"/>
        <w:rPr>
          <w:sz w:val="20"/>
          <w:szCs w:val="20"/>
        </w:rPr>
      </w:pPr>
      <w:r w:rsidRPr="00080908">
        <w:rPr>
          <w:sz w:val="20"/>
          <w:szCs w:val="20"/>
        </w:rPr>
        <w:t>Пунктом 3 части 4 статьи 36 и пунктами 1, 4 статьи 43 Федерального закона «Об общих принципах организации местного самоуправления в Российской Федерации», а также пунктом 4 статьи 34 Устава Грибановского муниципального района главе муниципального образования предоставлены полномочия по изданию постановлений и распоряжений по вопросам организации деятельности представительного органа местного самоуправления Грибановского муниципального района.</w:t>
      </w:r>
    </w:p>
    <w:p w:rsidR="00080908" w:rsidRPr="00080908" w:rsidRDefault="00080908" w:rsidP="00080908">
      <w:pPr>
        <w:ind w:firstLine="720"/>
        <w:jc w:val="both"/>
        <w:rPr>
          <w:sz w:val="20"/>
          <w:szCs w:val="20"/>
        </w:rPr>
      </w:pPr>
      <w:r w:rsidRPr="00080908">
        <w:rPr>
          <w:sz w:val="20"/>
          <w:szCs w:val="20"/>
        </w:rPr>
        <w:t>За отчетный период было издано:</w:t>
      </w:r>
    </w:p>
    <w:p w:rsidR="00080908" w:rsidRPr="00080908" w:rsidRDefault="00080908" w:rsidP="00080908">
      <w:pPr>
        <w:ind w:firstLine="720"/>
        <w:jc w:val="both"/>
        <w:rPr>
          <w:sz w:val="20"/>
          <w:szCs w:val="20"/>
        </w:rPr>
      </w:pPr>
      <w:r w:rsidRPr="00080908">
        <w:rPr>
          <w:sz w:val="20"/>
          <w:szCs w:val="20"/>
        </w:rPr>
        <w:t>- 2 постановления главы (в 2019 году – 2) по вопросам организации деятельности Совета народных депутатов муниципального района (постановления о проведении публичных слушаний);</w:t>
      </w:r>
    </w:p>
    <w:p w:rsidR="00080908" w:rsidRPr="00080908" w:rsidRDefault="00080908" w:rsidP="00080908">
      <w:pPr>
        <w:ind w:firstLine="720"/>
        <w:jc w:val="both"/>
        <w:rPr>
          <w:sz w:val="20"/>
          <w:szCs w:val="20"/>
        </w:rPr>
      </w:pPr>
      <w:r w:rsidRPr="00080908">
        <w:rPr>
          <w:sz w:val="20"/>
          <w:szCs w:val="20"/>
        </w:rPr>
        <w:t>- 73 распоряжения Совета народных депутатов муниципального района (в 2019 году - 51).</w:t>
      </w:r>
    </w:p>
    <w:p w:rsidR="00080908" w:rsidRPr="00080908" w:rsidRDefault="00080908" w:rsidP="00080908">
      <w:pPr>
        <w:ind w:firstLine="708"/>
        <w:jc w:val="both"/>
        <w:rPr>
          <w:sz w:val="20"/>
          <w:szCs w:val="20"/>
        </w:rPr>
      </w:pPr>
      <w:r w:rsidRPr="00080908">
        <w:rPr>
          <w:sz w:val="20"/>
          <w:szCs w:val="20"/>
        </w:rPr>
        <w:t>В соответствии с частью 1 статьи 46 Федерального закона от 06.10.2003г. № 131-ФЗ «Об общих принципах организации местного самоуправления в Российской Федерации», пунктом 3 статьи 34 Устава Грибановского муниципального района мне как главе муниципального образования предоставлено право внесения проектов муниципальных правовых актов, в том числе и проектов решений Совета народных депутатов Грибановского муниципального района.</w:t>
      </w:r>
      <w:r w:rsidRPr="00080908">
        <w:rPr>
          <w:i/>
          <w:sz w:val="20"/>
          <w:szCs w:val="20"/>
        </w:rPr>
        <w:t xml:space="preserve"> </w:t>
      </w:r>
      <w:r w:rsidRPr="00080908">
        <w:rPr>
          <w:sz w:val="20"/>
          <w:szCs w:val="20"/>
        </w:rPr>
        <w:t xml:space="preserve">В рамках реализации указанного полномочия в Совет народных депутатов Грибановского муниципального района мною в 2020 году было внесено 2 проекта нормативных правовых актов (в 2019 году - 7) и 29 проектов решений ненормативного характера (в 2019 году - 8). </w:t>
      </w:r>
    </w:p>
    <w:p w:rsidR="00080908" w:rsidRPr="00080908" w:rsidRDefault="00080908" w:rsidP="00080908">
      <w:pPr>
        <w:jc w:val="both"/>
        <w:rPr>
          <w:sz w:val="20"/>
          <w:szCs w:val="20"/>
        </w:rPr>
      </w:pPr>
      <w:r w:rsidRPr="00080908">
        <w:rPr>
          <w:i/>
          <w:sz w:val="20"/>
          <w:szCs w:val="20"/>
        </w:rPr>
        <w:tab/>
      </w:r>
      <w:r w:rsidRPr="00080908">
        <w:rPr>
          <w:sz w:val="20"/>
          <w:szCs w:val="20"/>
        </w:rPr>
        <w:t>В 2020 году в Совет народных депутатов Грибановского муниципального района  поступило 23 письменных заявлений, обращений, жалоб (в 2019 году - 10), из них:</w:t>
      </w:r>
    </w:p>
    <w:p w:rsidR="00080908" w:rsidRPr="00080908" w:rsidRDefault="00080908" w:rsidP="00080908">
      <w:pPr>
        <w:jc w:val="both"/>
        <w:rPr>
          <w:sz w:val="20"/>
          <w:szCs w:val="20"/>
        </w:rPr>
      </w:pPr>
      <w:r w:rsidRPr="00080908">
        <w:rPr>
          <w:sz w:val="20"/>
          <w:szCs w:val="20"/>
        </w:rPr>
        <w:t>- обращения граждан – 3;</w:t>
      </w:r>
    </w:p>
    <w:p w:rsidR="00080908" w:rsidRPr="00080908" w:rsidRDefault="00080908" w:rsidP="00080908">
      <w:pPr>
        <w:jc w:val="both"/>
        <w:rPr>
          <w:sz w:val="20"/>
          <w:szCs w:val="20"/>
        </w:rPr>
      </w:pPr>
      <w:r w:rsidRPr="00080908">
        <w:rPr>
          <w:sz w:val="20"/>
          <w:szCs w:val="20"/>
        </w:rPr>
        <w:t>- обращения депутатов – 14;</w:t>
      </w:r>
    </w:p>
    <w:p w:rsidR="00080908" w:rsidRPr="00080908" w:rsidRDefault="00080908" w:rsidP="00080908">
      <w:pPr>
        <w:jc w:val="both"/>
        <w:rPr>
          <w:sz w:val="20"/>
          <w:szCs w:val="20"/>
        </w:rPr>
      </w:pPr>
      <w:r w:rsidRPr="00080908">
        <w:rPr>
          <w:sz w:val="20"/>
          <w:szCs w:val="20"/>
        </w:rPr>
        <w:t>- обращения организаций, предприятий, учреждений и т. д. – 6.</w:t>
      </w:r>
    </w:p>
    <w:p w:rsidR="00080908" w:rsidRPr="00080908" w:rsidRDefault="00080908" w:rsidP="00080908">
      <w:pPr>
        <w:jc w:val="both"/>
        <w:rPr>
          <w:sz w:val="20"/>
          <w:szCs w:val="20"/>
        </w:rPr>
      </w:pPr>
      <w:r w:rsidRPr="00080908">
        <w:rPr>
          <w:i/>
          <w:sz w:val="20"/>
          <w:szCs w:val="20"/>
        </w:rPr>
        <w:tab/>
      </w:r>
      <w:r w:rsidRPr="00080908">
        <w:rPr>
          <w:sz w:val="20"/>
          <w:szCs w:val="20"/>
        </w:rPr>
        <w:t xml:space="preserve">Все поступающие в Совет народных депутатов Грибановского муниципального района обращения, заявления, жалобы рассматривались в установленные законом сроки, по каждому из них проводилась соответствующая работа, давались необходимые разъяснения, подготавливались ответы и разъяснения на запросы и письма государственных и иных органов и организаций. </w:t>
      </w:r>
    </w:p>
    <w:p w:rsidR="00080908" w:rsidRPr="00080908" w:rsidRDefault="00080908" w:rsidP="00080908">
      <w:pPr>
        <w:jc w:val="both"/>
        <w:rPr>
          <w:sz w:val="20"/>
          <w:szCs w:val="20"/>
        </w:rPr>
      </w:pPr>
      <w:r w:rsidRPr="00080908">
        <w:rPr>
          <w:sz w:val="20"/>
          <w:szCs w:val="20"/>
        </w:rPr>
        <w:tab/>
        <w:t xml:space="preserve">Руководствуясь статьей 81 Регламента Совета народных депутатов Грибановского муниципального района, депутаты не реже одного раза в месяц ведут прием граждан в соответствии с утвержденным графиком, оказывают содействие обратившимся к ним избирателям в решении острых проблем. </w:t>
      </w:r>
    </w:p>
    <w:p w:rsidR="00080908" w:rsidRPr="00080908" w:rsidRDefault="00080908" w:rsidP="00080908">
      <w:pPr>
        <w:jc w:val="both"/>
        <w:rPr>
          <w:sz w:val="20"/>
          <w:szCs w:val="20"/>
        </w:rPr>
      </w:pPr>
      <w:r w:rsidRPr="00080908">
        <w:rPr>
          <w:color w:val="FF0000"/>
          <w:sz w:val="20"/>
          <w:szCs w:val="20"/>
        </w:rPr>
        <w:tab/>
      </w:r>
      <w:r w:rsidRPr="00080908">
        <w:rPr>
          <w:sz w:val="20"/>
          <w:szCs w:val="20"/>
        </w:rPr>
        <w:t>В</w:t>
      </w:r>
      <w:r w:rsidRPr="00080908">
        <w:rPr>
          <w:color w:val="FF0000"/>
          <w:sz w:val="20"/>
          <w:szCs w:val="20"/>
        </w:rPr>
        <w:t xml:space="preserve"> </w:t>
      </w:r>
      <w:r w:rsidRPr="00080908">
        <w:rPr>
          <w:sz w:val="20"/>
          <w:szCs w:val="20"/>
        </w:rPr>
        <w:t>2020 году свои коррективы в работу Совета народных депутатов и мою работу как главы муниципального района внесла эпидемиологическая ситуация, сложившаяся в стране и в районе в частности, связанная с распространением новой коронавирусной инфекции.</w:t>
      </w:r>
    </w:p>
    <w:p w:rsidR="00080908" w:rsidRPr="00080908" w:rsidRDefault="00080908" w:rsidP="00080908">
      <w:pPr>
        <w:jc w:val="both"/>
        <w:rPr>
          <w:sz w:val="20"/>
          <w:szCs w:val="20"/>
        </w:rPr>
      </w:pPr>
      <w:r w:rsidRPr="00080908">
        <w:rPr>
          <w:sz w:val="20"/>
          <w:szCs w:val="20"/>
        </w:rPr>
        <w:tab/>
        <w:t xml:space="preserve">Распоряжением Совета народных депутатов Грибановского муниципального района Воронежской области от 03.04.2020г. № 15-р «О правилах организации работы в условиях риска распространения новой коронавирусной инфекции </w:t>
      </w:r>
      <w:r w:rsidRPr="00080908">
        <w:rPr>
          <w:sz w:val="20"/>
          <w:szCs w:val="20"/>
          <w:lang w:val="en-US"/>
        </w:rPr>
        <w:t>COVID</w:t>
      </w:r>
      <w:r w:rsidRPr="00080908">
        <w:rPr>
          <w:sz w:val="20"/>
          <w:szCs w:val="20"/>
        </w:rPr>
        <w:t xml:space="preserve">-19 в Совете народных депутатов Грибановского муниципального района Воронежской области и контрольно-счетной комиссии Грибановского муниципального района Воронежской области» был ограничен личный прием граждан и гражданам было рекомендовано обращаться в письменной форме. </w:t>
      </w:r>
    </w:p>
    <w:p w:rsidR="00080908" w:rsidRPr="00080908" w:rsidRDefault="00080908" w:rsidP="00080908">
      <w:pPr>
        <w:jc w:val="both"/>
        <w:rPr>
          <w:sz w:val="20"/>
          <w:szCs w:val="20"/>
        </w:rPr>
      </w:pPr>
      <w:r w:rsidRPr="00080908">
        <w:rPr>
          <w:sz w:val="20"/>
          <w:szCs w:val="20"/>
        </w:rPr>
        <w:tab/>
        <w:t>Прием граждан осуществлялся мною на основании письменных обращений, а также по предварительной договоренности.</w:t>
      </w:r>
    </w:p>
    <w:p w:rsidR="00080908" w:rsidRPr="00080908" w:rsidRDefault="00080908" w:rsidP="00080908">
      <w:pPr>
        <w:ind w:firstLine="708"/>
        <w:jc w:val="both"/>
        <w:rPr>
          <w:sz w:val="20"/>
          <w:szCs w:val="20"/>
        </w:rPr>
      </w:pPr>
      <w:r w:rsidRPr="00080908">
        <w:rPr>
          <w:sz w:val="20"/>
          <w:szCs w:val="20"/>
        </w:rPr>
        <w:lastRenderedPageBreak/>
        <w:t>Так, в 2020 году ко мне по личным вопросам обратилось 18 граждан. Все они носили личный характер. На все обращения даны устные разъяснения.</w:t>
      </w:r>
    </w:p>
    <w:p w:rsidR="00080908" w:rsidRPr="00080908" w:rsidRDefault="00080908" w:rsidP="00080908">
      <w:pPr>
        <w:jc w:val="both"/>
        <w:rPr>
          <w:sz w:val="20"/>
          <w:szCs w:val="20"/>
        </w:rPr>
      </w:pPr>
      <w:r w:rsidRPr="00080908">
        <w:rPr>
          <w:sz w:val="20"/>
          <w:szCs w:val="20"/>
        </w:rPr>
        <w:tab/>
        <w:t>Анализ поступивших в 2020 году в Совет народных депутатов и к главе Грибановского муниципального района письменных и устных обращений граждан показывает, что их тематическая структура по сравнению с предыдущими отчетными периодами в целом остается неизменной. Преобладают вопросы в сфере жилищно-коммунального хозяйства (отключение водоснабжения в поселке, неудовлетворительная работа управляющих компаний, освещение улиц, ремонт дорожного покрытия).</w:t>
      </w:r>
    </w:p>
    <w:p w:rsidR="00080908" w:rsidRPr="00080908" w:rsidRDefault="00080908" w:rsidP="00080908">
      <w:pPr>
        <w:jc w:val="both"/>
        <w:rPr>
          <w:sz w:val="20"/>
          <w:szCs w:val="20"/>
        </w:rPr>
      </w:pPr>
      <w:r w:rsidRPr="00080908">
        <w:rPr>
          <w:sz w:val="20"/>
          <w:szCs w:val="20"/>
        </w:rPr>
        <w:tab/>
        <w:t>За отчетный период в Совет народных депутатов Грибановского муниципального района Воронежской области протестов Грибановской  прокуратуры на ранее принятые решения Совета народных депутатов Грибановского муниципального района, не поступало.</w:t>
      </w:r>
    </w:p>
    <w:p w:rsidR="00080908" w:rsidRPr="00266837" w:rsidRDefault="00080908" w:rsidP="00266837">
      <w:pPr>
        <w:jc w:val="both"/>
        <w:rPr>
          <w:sz w:val="20"/>
          <w:szCs w:val="20"/>
        </w:rPr>
      </w:pPr>
      <w:r w:rsidRPr="00080908">
        <w:rPr>
          <w:i/>
          <w:sz w:val="20"/>
          <w:szCs w:val="20"/>
        </w:rPr>
        <w:tab/>
      </w:r>
      <w:r w:rsidRPr="00080908">
        <w:rPr>
          <w:sz w:val="20"/>
          <w:szCs w:val="20"/>
        </w:rPr>
        <w:t>Несмотря на наличие объективных трудностей, следует отметить, что работа Совета народных депутатов Грибановского муниципального района в 2020 году прошла в активном рабочем режиме и была направлена на решение наиболее острых и важных проблем, возникающих на территории Грибановского муниципального района, на улучшение жизни населения и социально-экономическое развитие муниципального образования.</w:t>
      </w:r>
    </w:p>
    <w:p w:rsidR="00F12F62" w:rsidRDefault="00F12F62" w:rsidP="006767E6">
      <w:pPr>
        <w:pStyle w:val="2"/>
        <w:jc w:val="center"/>
        <w:rPr>
          <w:rFonts w:ascii="Times New Roman" w:hAnsi="Times New Roman" w:cs="Times New Roman"/>
          <w:i w:val="0"/>
          <w:sz w:val="20"/>
          <w:szCs w:val="20"/>
        </w:rPr>
      </w:pPr>
    </w:p>
    <w:p w:rsidR="006767E6" w:rsidRPr="00806C51" w:rsidRDefault="006767E6" w:rsidP="006767E6">
      <w:pPr>
        <w:pStyle w:val="2"/>
        <w:jc w:val="center"/>
        <w:rPr>
          <w:rFonts w:ascii="Times New Roman" w:hAnsi="Times New Roman" w:cs="Times New Roman"/>
          <w:i w:val="0"/>
          <w:caps/>
          <w:sz w:val="20"/>
          <w:szCs w:val="20"/>
        </w:rPr>
      </w:pPr>
      <w:r w:rsidRPr="00806C51">
        <w:rPr>
          <w:rFonts w:ascii="Times New Roman" w:hAnsi="Times New Roman" w:cs="Times New Roman"/>
          <w:i w:val="0"/>
          <w:sz w:val="20"/>
          <w:szCs w:val="20"/>
        </w:rPr>
        <w:t xml:space="preserve">СОВЕТ </w:t>
      </w:r>
      <w:r w:rsidRPr="00806C51">
        <w:rPr>
          <w:rFonts w:ascii="Times New Roman" w:hAnsi="Times New Roman" w:cs="Times New Roman"/>
          <w:i w:val="0"/>
          <w:caps/>
          <w:sz w:val="20"/>
          <w:szCs w:val="20"/>
        </w:rPr>
        <w:t>народных депутатов</w:t>
      </w:r>
    </w:p>
    <w:p w:rsidR="006767E6" w:rsidRPr="00806C51" w:rsidRDefault="006767E6" w:rsidP="006767E6">
      <w:pPr>
        <w:pStyle w:val="1"/>
        <w:jc w:val="center"/>
        <w:rPr>
          <w:b/>
          <w:caps/>
          <w:sz w:val="20"/>
          <w:szCs w:val="20"/>
        </w:rPr>
      </w:pPr>
      <w:r w:rsidRPr="00806C51">
        <w:rPr>
          <w:b/>
          <w:caps/>
          <w:sz w:val="20"/>
          <w:szCs w:val="20"/>
        </w:rPr>
        <w:t>Грибановского МУНИЦИПАЛЬНОГО района</w:t>
      </w:r>
    </w:p>
    <w:p w:rsidR="006767E6" w:rsidRPr="00806C51" w:rsidRDefault="006767E6" w:rsidP="006767E6">
      <w:pPr>
        <w:pStyle w:val="1"/>
        <w:jc w:val="center"/>
        <w:rPr>
          <w:b/>
          <w:caps/>
          <w:sz w:val="20"/>
          <w:szCs w:val="20"/>
        </w:rPr>
      </w:pPr>
      <w:r w:rsidRPr="00806C51">
        <w:rPr>
          <w:b/>
          <w:caps/>
          <w:sz w:val="20"/>
          <w:szCs w:val="20"/>
        </w:rPr>
        <w:t>Воронежской области</w:t>
      </w:r>
    </w:p>
    <w:p w:rsidR="006767E6" w:rsidRPr="00806C51" w:rsidRDefault="006767E6" w:rsidP="006767E6">
      <w:pPr>
        <w:rPr>
          <w:sz w:val="20"/>
          <w:szCs w:val="20"/>
        </w:rPr>
      </w:pPr>
    </w:p>
    <w:p w:rsidR="006767E6" w:rsidRDefault="006767E6" w:rsidP="006767E6">
      <w:pPr>
        <w:ind w:firstLine="142"/>
        <w:jc w:val="center"/>
        <w:rPr>
          <w:b/>
          <w:sz w:val="20"/>
          <w:szCs w:val="20"/>
        </w:rPr>
      </w:pPr>
      <w:r w:rsidRPr="00806C51">
        <w:rPr>
          <w:b/>
          <w:sz w:val="20"/>
          <w:szCs w:val="20"/>
        </w:rPr>
        <w:t>Р Е Ш Е Н И Е</w:t>
      </w:r>
    </w:p>
    <w:p w:rsidR="0062752F" w:rsidRPr="00806C51" w:rsidRDefault="0062752F" w:rsidP="006767E6">
      <w:pPr>
        <w:ind w:firstLine="142"/>
        <w:jc w:val="center"/>
        <w:rPr>
          <w:b/>
          <w:sz w:val="20"/>
          <w:szCs w:val="20"/>
        </w:rPr>
      </w:pPr>
    </w:p>
    <w:p w:rsidR="006767E6" w:rsidRPr="00806C51" w:rsidRDefault="006767E6" w:rsidP="006767E6">
      <w:pPr>
        <w:pStyle w:val="ConsPlusTitle"/>
        <w:tabs>
          <w:tab w:val="left" w:pos="4680"/>
          <w:tab w:val="left" w:pos="4860"/>
        </w:tabs>
        <w:ind w:right="5060"/>
        <w:jc w:val="both"/>
        <w:rPr>
          <w:sz w:val="20"/>
          <w:szCs w:val="20"/>
        </w:rPr>
      </w:pPr>
      <w:r w:rsidRPr="00806C51">
        <w:rPr>
          <w:sz w:val="20"/>
          <w:szCs w:val="20"/>
        </w:rPr>
        <w:t xml:space="preserve">О внесении изменений  в решение Совета народных депутатов Грибановского муниципального района от 28.12.2020 года № 199 «О районном бюджете  на 2021 год </w:t>
      </w:r>
      <w:bookmarkStart w:id="56" w:name="OLE_LINK2"/>
      <w:bookmarkStart w:id="57" w:name="OLE_LINK3"/>
      <w:r w:rsidRPr="00806C51">
        <w:rPr>
          <w:sz w:val="20"/>
          <w:szCs w:val="20"/>
        </w:rPr>
        <w:t>и на плановый период 2022 и 2023 годов</w:t>
      </w:r>
      <w:bookmarkEnd w:id="56"/>
      <w:bookmarkEnd w:id="57"/>
      <w:r w:rsidRPr="00806C51">
        <w:rPr>
          <w:sz w:val="20"/>
          <w:szCs w:val="20"/>
        </w:rPr>
        <w:t xml:space="preserve">»   </w:t>
      </w:r>
    </w:p>
    <w:p w:rsidR="006767E6" w:rsidRPr="00806C51" w:rsidRDefault="006767E6" w:rsidP="006767E6">
      <w:pPr>
        <w:ind w:right="4817"/>
        <w:jc w:val="both"/>
        <w:rPr>
          <w:b/>
          <w:sz w:val="20"/>
          <w:szCs w:val="20"/>
        </w:rPr>
      </w:pPr>
    </w:p>
    <w:p w:rsidR="006767E6" w:rsidRPr="00806C51" w:rsidRDefault="006767E6" w:rsidP="006767E6">
      <w:pPr>
        <w:ind w:right="-2" w:firstLine="851"/>
        <w:jc w:val="both"/>
        <w:rPr>
          <w:sz w:val="20"/>
          <w:szCs w:val="20"/>
        </w:rPr>
      </w:pPr>
      <w:r w:rsidRPr="00806C51">
        <w:rPr>
          <w:sz w:val="20"/>
          <w:szCs w:val="20"/>
        </w:rPr>
        <w:t xml:space="preserve">Совет народных депутатов Грибановского муниципального района  </w:t>
      </w:r>
      <w:r w:rsidRPr="00806C51">
        <w:rPr>
          <w:b/>
          <w:sz w:val="20"/>
          <w:szCs w:val="20"/>
        </w:rPr>
        <w:t>РЕШИЛ:</w:t>
      </w:r>
    </w:p>
    <w:p w:rsidR="006767E6" w:rsidRPr="00806C51" w:rsidRDefault="006767E6" w:rsidP="006767E6">
      <w:pPr>
        <w:ind w:right="-2"/>
        <w:jc w:val="center"/>
        <w:rPr>
          <w:sz w:val="20"/>
          <w:szCs w:val="20"/>
        </w:rPr>
      </w:pPr>
    </w:p>
    <w:p w:rsidR="006767E6" w:rsidRPr="00806C51" w:rsidRDefault="006767E6" w:rsidP="007B7726">
      <w:pPr>
        <w:tabs>
          <w:tab w:val="left" w:pos="709"/>
        </w:tabs>
        <w:ind w:right="-2" w:firstLine="851"/>
        <w:jc w:val="both"/>
        <w:rPr>
          <w:sz w:val="20"/>
          <w:szCs w:val="20"/>
        </w:rPr>
      </w:pPr>
      <w:r w:rsidRPr="00806C51">
        <w:rPr>
          <w:sz w:val="20"/>
          <w:szCs w:val="20"/>
        </w:rPr>
        <w:t xml:space="preserve">1. Внести в решение Совета народных депутатов Грибановского муниципального района от 28.12.2020 года № 199 «О районном бюджете  на 2021 год </w:t>
      </w:r>
      <w:bookmarkStart w:id="58" w:name="OLE_LINK4"/>
      <w:bookmarkStart w:id="59" w:name="OLE_LINK5"/>
      <w:r w:rsidRPr="00806C51">
        <w:rPr>
          <w:sz w:val="20"/>
          <w:szCs w:val="20"/>
        </w:rPr>
        <w:t>и на плановый период 2022 и 2023 годов</w:t>
      </w:r>
      <w:bookmarkEnd w:id="58"/>
      <w:bookmarkEnd w:id="59"/>
      <w:r w:rsidRPr="00806C51">
        <w:rPr>
          <w:sz w:val="20"/>
          <w:szCs w:val="20"/>
        </w:rPr>
        <w:t>»   следующие изменения:</w:t>
      </w:r>
    </w:p>
    <w:p w:rsidR="006767E6" w:rsidRPr="00806C51" w:rsidRDefault="006767E6" w:rsidP="006767E6">
      <w:pPr>
        <w:ind w:right="-2" w:firstLine="851"/>
        <w:jc w:val="both"/>
        <w:rPr>
          <w:sz w:val="20"/>
          <w:szCs w:val="20"/>
        </w:rPr>
      </w:pPr>
      <w:r w:rsidRPr="00806C51">
        <w:rPr>
          <w:sz w:val="20"/>
          <w:szCs w:val="20"/>
        </w:rPr>
        <w:t>1.1. В части 1статьи 1:</w:t>
      </w:r>
    </w:p>
    <w:p w:rsidR="006767E6" w:rsidRPr="00806C51" w:rsidRDefault="006767E6" w:rsidP="006767E6">
      <w:pPr>
        <w:ind w:right="-2" w:firstLine="851"/>
        <w:jc w:val="both"/>
        <w:rPr>
          <w:sz w:val="20"/>
          <w:szCs w:val="20"/>
        </w:rPr>
      </w:pPr>
      <w:r w:rsidRPr="00806C51">
        <w:rPr>
          <w:sz w:val="20"/>
          <w:szCs w:val="20"/>
        </w:rPr>
        <w:t>- в пункте 1 цифры «594 557,5» заменить цифрами «595 872,5»;</w:t>
      </w:r>
    </w:p>
    <w:p w:rsidR="006767E6" w:rsidRPr="00806C51" w:rsidRDefault="006767E6" w:rsidP="006767E6">
      <w:pPr>
        <w:ind w:right="-2" w:firstLine="851"/>
        <w:jc w:val="both"/>
        <w:rPr>
          <w:sz w:val="20"/>
          <w:szCs w:val="20"/>
        </w:rPr>
      </w:pPr>
      <w:r w:rsidRPr="00806C51">
        <w:rPr>
          <w:sz w:val="20"/>
          <w:szCs w:val="20"/>
        </w:rPr>
        <w:t>- в  пункте  2 цифры «612 932,6»  заменить цифрами «626 448,4»;</w:t>
      </w:r>
    </w:p>
    <w:p w:rsidR="006767E6" w:rsidRPr="00806C51" w:rsidRDefault="006767E6" w:rsidP="006767E6">
      <w:pPr>
        <w:ind w:right="-2" w:firstLine="851"/>
        <w:jc w:val="both"/>
        <w:rPr>
          <w:sz w:val="20"/>
          <w:szCs w:val="20"/>
        </w:rPr>
      </w:pPr>
      <w:r w:rsidRPr="00806C51">
        <w:rPr>
          <w:sz w:val="20"/>
          <w:szCs w:val="20"/>
        </w:rPr>
        <w:t>- в пункте 3 цифры «18 375,1» заменить цифрами «30 575,9».</w:t>
      </w:r>
    </w:p>
    <w:p w:rsidR="006767E6" w:rsidRPr="00806C51" w:rsidRDefault="006767E6" w:rsidP="006767E6">
      <w:pPr>
        <w:autoSpaceDE w:val="0"/>
        <w:autoSpaceDN w:val="0"/>
        <w:adjustRightInd w:val="0"/>
        <w:ind w:firstLine="540"/>
        <w:jc w:val="both"/>
        <w:rPr>
          <w:sz w:val="20"/>
          <w:szCs w:val="20"/>
        </w:rPr>
      </w:pPr>
      <w:r w:rsidRPr="00806C51">
        <w:rPr>
          <w:sz w:val="20"/>
          <w:szCs w:val="20"/>
        </w:rPr>
        <w:t xml:space="preserve">     1.2. Приложение 1 «Источники внутреннего финансирования дефицита районного бюджета  на 2021 год и на плановый период 2022 и 2023 годов» изложить в редакции согласно приложению 1 к настоящему решению.</w:t>
      </w:r>
    </w:p>
    <w:p w:rsidR="006767E6" w:rsidRPr="00806C51" w:rsidRDefault="006767E6" w:rsidP="006767E6">
      <w:pPr>
        <w:autoSpaceDE w:val="0"/>
        <w:autoSpaceDN w:val="0"/>
        <w:adjustRightInd w:val="0"/>
        <w:ind w:firstLine="540"/>
        <w:jc w:val="both"/>
        <w:rPr>
          <w:sz w:val="20"/>
          <w:szCs w:val="20"/>
        </w:rPr>
      </w:pPr>
      <w:r w:rsidRPr="00806C51">
        <w:rPr>
          <w:sz w:val="20"/>
          <w:szCs w:val="20"/>
        </w:rPr>
        <w:t xml:space="preserve">     1.3. Приложение 2 «Поступления доходов районного бюджета по кодам видов доходов, подвидов доходов на 2021 год и на плановый период 2022 и 2023 годов» изложить в редакции согласно приложению 2 к настоящему решению.</w:t>
      </w:r>
    </w:p>
    <w:p w:rsidR="006767E6" w:rsidRPr="00806C51" w:rsidRDefault="006767E6" w:rsidP="006767E6">
      <w:pPr>
        <w:ind w:right="-2" w:firstLine="851"/>
        <w:jc w:val="both"/>
        <w:rPr>
          <w:sz w:val="20"/>
          <w:szCs w:val="20"/>
        </w:rPr>
      </w:pPr>
      <w:r w:rsidRPr="00806C51">
        <w:rPr>
          <w:sz w:val="20"/>
          <w:szCs w:val="20"/>
        </w:rPr>
        <w:t>1.4. В приложение 8 «Ведомственная структура расходов районного бюджета  на 2021 год и на плановый период 2022 и 2023 годов» внести изменения согласно приложению 3 к настоящему решению.</w:t>
      </w:r>
    </w:p>
    <w:p w:rsidR="006767E6" w:rsidRPr="00806C51" w:rsidRDefault="006767E6" w:rsidP="006767E6">
      <w:pPr>
        <w:ind w:right="-2" w:firstLine="851"/>
        <w:jc w:val="both"/>
        <w:rPr>
          <w:sz w:val="20"/>
          <w:szCs w:val="20"/>
        </w:rPr>
      </w:pPr>
      <w:r w:rsidRPr="00806C51">
        <w:rPr>
          <w:sz w:val="20"/>
          <w:szCs w:val="20"/>
        </w:rPr>
        <w:t>1.5. В приложение 9 «Распределение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2021 год и на плановый период 2022 и 2023 годов» внести изменения согласно приложению 4 к настоящему решению.</w:t>
      </w:r>
    </w:p>
    <w:p w:rsidR="006767E6" w:rsidRPr="00806C51" w:rsidRDefault="006767E6" w:rsidP="006767E6">
      <w:pPr>
        <w:ind w:right="-2" w:firstLine="851"/>
        <w:jc w:val="both"/>
        <w:rPr>
          <w:sz w:val="20"/>
          <w:szCs w:val="20"/>
        </w:rPr>
      </w:pPr>
      <w:r w:rsidRPr="00806C51">
        <w:rPr>
          <w:sz w:val="20"/>
          <w:szCs w:val="20"/>
        </w:rPr>
        <w:t>1.6. В приложение 10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2021 год и на плановый период 2022 и 2023 годов» внести изменения согласно приложению 5 к настоящему решению.</w:t>
      </w:r>
    </w:p>
    <w:p w:rsidR="006767E6" w:rsidRPr="00806C51" w:rsidRDefault="006767E6" w:rsidP="006767E6">
      <w:pPr>
        <w:ind w:right="-2" w:firstLine="851"/>
        <w:jc w:val="both"/>
        <w:rPr>
          <w:sz w:val="20"/>
          <w:szCs w:val="20"/>
        </w:rPr>
      </w:pPr>
      <w:r w:rsidRPr="00806C51">
        <w:rPr>
          <w:sz w:val="20"/>
          <w:szCs w:val="20"/>
        </w:rPr>
        <w:t>1.7 В приложение 11 «Распределение бюджетных  ассигнований, направленных на государственную поддержку семьи и детей на 2021 год и на плановый период 2022 и 2023 годов» внести изменения согласно приложению 6 к настоящему решению.</w:t>
      </w:r>
    </w:p>
    <w:p w:rsidR="006767E6" w:rsidRPr="00806C51" w:rsidRDefault="006767E6" w:rsidP="006767E6">
      <w:pPr>
        <w:ind w:right="-2" w:firstLine="851"/>
        <w:jc w:val="both"/>
        <w:rPr>
          <w:sz w:val="20"/>
          <w:szCs w:val="20"/>
        </w:rPr>
      </w:pPr>
      <w:bookmarkStart w:id="60" w:name="OLE_LINK1"/>
      <w:r w:rsidRPr="00806C51">
        <w:rPr>
          <w:sz w:val="20"/>
          <w:szCs w:val="20"/>
        </w:rPr>
        <w:t>1.8. В приложение 12 «Дорожный фонд Грибановского   муниципального района  Воронежской области на 2021 год и плановый период 2022 и 2023 годов»  внести изменения согласно приложению 7 к настоящему решению.</w:t>
      </w:r>
    </w:p>
    <w:p w:rsidR="006767E6" w:rsidRPr="00806C51" w:rsidRDefault="006767E6" w:rsidP="006767E6">
      <w:pPr>
        <w:ind w:right="-2" w:firstLine="851"/>
        <w:jc w:val="both"/>
        <w:rPr>
          <w:sz w:val="20"/>
          <w:szCs w:val="20"/>
        </w:rPr>
      </w:pPr>
      <w:r w:rsidRPr="00806C51">
        <w:rPr>
          <w:sz w:val="20"/>
          <w:szCs w:val="20"/>
        </w:rPr>
        <w:t>1.9. В приложение 15 «Распределение  иных межбюджетных трансфертов бюджетам поселений  в форме прочей дотации на поддержку мер по обеспечению сбалансированности бюджетов поселений на 2021 год  и на плановый период 2022 и 2023 годов» внести изменения согласно приложению 8 к настоящему решению.</w:t>
      </w:r>
    </w:p>
    <w:p w:rsidR="006767E6" w:rsidRPr="00806C51" w:rsidRDefault="006767E6" w:rsidP="006767E6">
      <w:pPr>
        <w:ind w:right="-2" w:firstLine="851"/>
        <w:jc w:val="both"/>
        <w:rPr>
          <w:sz w:val="20"/>
          <w:szCs w:val="20"/>
        </w:rPr>
      </w:pPr>
      <w:r w:rsidRPr="00806C51">
        <w:rPr>
          <w:sz w:val="20"/>
          <w:szCs w:val="20"/>
        </w:rPr>
        <w:t>1.10. В приложение 24 «Программа муниципальных внутренних заимствований Грибановского муниципального района на 2021 год и на плановый период 2022 и 2023 годов» внести изменения согласно приложению 9 к настоящему решению.</w:t>
      </w:r>
    </w:p>
    <w:bookmarkEnd w:id="60"/>
    <w:p w:rsidR="006767E6" w:rsidRPr="00806C51" w:rsidRDefault="006767E6" w:rsidP="006767E6">
      <w:pPr>
        <w:autoSpaceDE w:val="0"/>
        <w:autoSpaceDN w:val="0"/>
        <w:adjustRightInd w:val="0"/>
        <w:ind w:firstLine="540"/>
        <w:jc w:val="both"/>
        <w:rPr>
          <w:sz w:val="20"/>
          <w:szCs w:val="20"/>
        </w:rPr>
      </w:pPr>
      <w:r w:rsidRPr="00806C51">
        <w:rPr>
          <w:sz w:val="20"/>
          <w:szCs w:val="20"/>
        </w:rPr>
        <w:t xml:space="preserve">     2. Контроль за исполнением настоящего решения возложить на постоянную  комиссию по бюджету, налогам,  финансам, предпринимательству Совета народных депутатов Грибановского муниципального  района.</w:t>
      </w:r>
    </w:p>
    <w:p w:rsidR="006767E6" w:rsidRPr="00806C51" w:rsidRDefault="006767E6" w:rsidP="006767E6">
      <w:pPr>
        <w:tabs>
          <w:tab w:val="left" w:pos="709"/>
        </w:tabs>
        <w:ind w:right="-2" w:firstLine="709"/>
        <w:jc w:val="both"/>
        <w:rPr>
          <w:sz w:val="20"/>
          <w:szCs w:val="20"/>
        </w:rPr>
      </w:pPr>
    </w:p>
    <w:p w:rsidR="006767E6" w:rsidRPr="00806C51" w:rsidRDefault="006767E6" w:rsidP="006767E6">
      <w:pPr>
        <w:ind w:right="-2"/>
        <w:jc w:val="both"/>
        <w:rPr>
          <w:b/>
          <w:sz w:val="20"/>
          <w:szCs w:val="20"/>
        </w:rPr>
      </w:pPr>
      <w:r w:rsidRPr="00806C51">
        <w:rPr>
          <w:b/>
          <w:sz w:val="20"/>
          <w:szCs w:val="20"/>
        </w:rPr>
        <w:t>Глава муниципальног</w:t>
      </w:r>
      <w:r w:rsidR="00F12F62">
        <w:rPr>
          <w:b/>
          <w:sz w:val="20"/>
          <w:szCs w:val="20"/>
        </w:rPr>
        <w:t>о района</w:t>
      </w:r>
      <w:r w:rsidR="00F12F62">
        <w:rPr>
          <w:b/>
          <w:sz w:val="20"/>
          <w:szCs w:val="20"/>
        </w:rPr>
        <w:tab/>
      </w:r>
      <w:r w:rsidR="00F12F62">
        <w:rPr>
          <w:b/>
          <w:sz w:val="20"/>
          <w:szCs w:val="20"/>
        </w:rPr>
        <w:tab/>
      </w:r>
      <w:r w:rsidR="00F12F62">
        <w:rPr>
          <w:b/>
          <w:sz w:val="20"/>
          <w:szCs w:val="20"/>
        </w:rPr>
        <w:tab/>
      </w:r>
      <w:r w:rsidR="00F12F62">
        <w:rPr>
          <w:b/>
          <w:sz w:val="20"/>
          <w:szCs w:val="20"/>
        </w:rPr>
        <w:tab/>
      </w:r>
      <w:r w:rsidR="00F12F62">
        <w:rPr>
          <w:b/>
          <w:sz w:val="20"/>
          <w:szCs w:val="20"/>
        </w:rPr>
        <w:tab/>
      </w:r>
      <w:r w:rsidR="00F12F62">
        <w:rPr>
          <w:b/>
          <w:sz w:val="20"/>
          <w:szCs w:val="20"/>
        </w:rPr>
        <w:tab/>
      </w:r>
      <w:r w:rsidR="00F12F62">
        <w:rPr>
          <w:b/>
          <w:sz w:val="20"/>
          <w:szCs w:val="20"/>
        </w:rPr>
        <w:tab/>
      </w:r>
      <w:r w:rsidR="00F12F62">
        <w:rPr>
          <w:b/>
          <w:sz w:val="20"/>
          <w:szCs w:val="20"/>
        </w:rPr>
        <w:tab/>
      </w:r>
      <w:r w:rsidR="00F12F62">
        <w:rPr>
          <w:b/>
          <w:sz w:val="20"/>
          <w:szCs w:val="20"/>
        </w:rPr>
        <w:tab/>
      </w:r>
      <w:r w:rsidRPr="00806C51">
        <w:rPr>
          <w:b/>
          <w:sz w:val="20"/>
          <w:szCs w:val="20"/>
        </w:rPr>
        <w:t>С.Н. Ширинкина</w:t>
      </w:r>
    </w:p>
    <w:p w:rsidR="006767E6" w:rsidRPr="00806C51" w:rsidRDefault="006767E6" w:rsidP="006767E6">
      <w:pPr>
        <w:jc w:val="both"/>
        <w:rPr>
          <w:sz w:val="20"/>
          <w:szCs w:val="20"/>
        </w:rPr>
      </w:pPr>
    </w:p>
    <w:p w:rsidR="006767E6" w:rsidRPr="00806C51" w:rsidRDefault="00F12F62" w:rsidP="006767E6">
      <w:pPr>
        <w:jc w:val="both"/>
        <w:rPr>
          <w:sz w:val="20"/>
          <w:szCs w:val="20"/>
        </w:rPr>
      </w:pPr>
      <w:r>
        <w:rPr>
          <w:sz w:val="20"/>
          <w:szCs w:val="20"/>
        </w:rPr>
        <w:t xml:space="preserve">от </w:t>
      </w:r>
      <w:r w:rsidR="006767E6" w:rsidRPr="00806C51">
        <w:rPr>
          <w:sz w:val="20"/>
          <w:szCs w:val="20"/>
        </w:rPr>
        <w:t>04</w:t>
      </w:r>
      <w:r>
        <w:rPr>
          <w:sz w:val="20"/>
          <w:szCs w:val="20"/>
        </w:rPr>
        <w:t>.03.</w:t>
      </w:r>
      <w:r w:rsidR="006767E6" w:rsidRPr="00806C51">
        <w:rPr>
          <w:sz w:val="20"/>
          <w:szCs w:val="20"/>
        </w:rPr>
        <w:t>2021</w:t>
      </w:r>
      <w:r>
        <w:rPr>
          <w:sz w:val="20"/>
          <w:szCs w:val="20"/>
        </w:rPr>
        <w:t>г.</w:t>
      </w:r>
      <w:r w:rsidR="006767E6" w:rsidRPr="00806C51">
        <w:rPr>
          <w:sz w:val="20"/>
          <w:szCs w:val="20"/>
        </w:rPr>
        <w:t xml:space="preserve"> № 207</w:t>
      </w:r>
    </w:p>
    <w:p w:rsidR="006767E6" w:rsidRPr="00806C51" w:rsidRDefault="006767E6" w:rsidP="006767E6">
      <w:pPr>
        <w:jc w:val="both"/>
        <w:rPr>
          <w:b/>
          <w:i/>
          <w:sz w:val="20"/>
          <w:szCs w:val="20"/>
        </w:rPr>
      </w:pPr>
      <w:r w:rsidRPr="00806C51">
        <w:rPr>
          <w:sz w:val="20"/>
          <w:szCs w:val="20"/>
        </w:rPr>
        <w:t>пгт. Грибановский</w:t>
      </w:r>
      <w:r w:rsidRPr="00806C51">
        <w:rPr>
          <w:b/>
          <w:i/>
          <w:sz w:val="20"/>
          <w:szCs w:val="20"/>
        </w:rPr>
        <w:t xml:space="preserve">  </w:t>
      </w:r>
    </w:p>
    <w:tbl>
      <w:tblPr>
        <w:tblW w:w="9796" w:type="dxa"/>
        <w:tblInd w:w="93" w:type="dxa"/>
        <w:tblLayout w:type="fixed"/>
        <w:tblLook w:val="04A0"/>
      </w:tblPr>
      <w:tblGrid>
        <w:gridCol w:w="580"/>
        <w:gridCol w:w="4113"/>
        <w:gridCol w:w="2126"/>
        <w:gridCol w:w="992"/>
        <w:gridCol w:w="992"/>
        <w:gridCol w:w="993"/>
      </w:tblGrid>
      <w:tr w:rsidR="006767E6" w:rsidRPr="006767E6" w:rsidTr="00D55C67">
        <w:trPr>
          <w:trHeight w:val="248"/>
        </w:trPr>
        <w:tc>
          <w:tcPr>
            <w:tcW w:w="580" w:type="dxa"/>
            <w:tcBorders>
              <w:top w:val="nil"/>
              <w:left w:val="nil"/>
              <w:bottom w:val="nil"/>
              <w:right w:val="nil"/>
            </w:tcBorders>
            <w:shd w:val="clear" w:color="auto" w:fill="auto"/>
            <w:noWrap/>
            <w:vAlign w:val="bottom"/>
            <w:hideMark/>
          </w:tcPr>
          <w:p w:rsidR="006767E6" w:rsidRPr="00806C51" w:rsidRDefault="006767E6" w:rsidP="006767E6">
            <w:pPr>
              <w:rPr>
                <w:rFonts w:ascii="Arial CYR" w:hAnsi="Arial CYR" w:cs="Arial CYR"/>
                <w:sz w:val="20"/>
                <w:szCs w:val="20"/>
              </w:rPr>
            </w:pPr>
          </w:p>
        </w:tc>
        <w:tc>
          <w:tcPr>
            <w:tcW w:w="4113" w:type="dxa"/>
            <w:tcBorders>
              <w:top w:val="nil"/>
              <w:left w:val="nil"/>
              <w:right w:val="nil"/>
            </w:tcBorders>
            <w:shd w:val="clear" w:color="auto" w:fill="auto"/>
            <w:noWrap/>
            <w:vAlign w:val="bottom"/>
            <w:hideMark/>
          </w:tcPr>
          <w:p w:rsidR="006767E6" w:rsidRPr="00806C51" w:rsidRDefault="006767E6" w:rsidP="006767E6">
            <w:pPr>
              <w:rPr>
                <w:rFonts w:ascii="Arial CYR" w:hAnsi="Arial CYR" w:cs="Arial CYR"/>
                <w:sz w:val="20"/>
                <w:szCs w:val="20"/>
              </w:rPr>
            </w:pPr>
          </w:p>
        </w:tc>
        <w:tc>
          <w:tcPr>
            <w:tcW w:w="2126" w:type="dxa"/>
            <w:tcBorders>
              <w:top w:val="nil"/>
              <w:left w:val="nil"/>
              <w:bottom w:val="nil"/>
              <w:right w:val="nil"/>
            </w:tcBorders>
            <w:shd w:val="clear" w:color="auto" w:fill="auto"/>
            <w:noWrap/>
            <w:vAlign w:val="bottom"/>
            <w:hideMark/>
          </w:tcPr>
          <w:p w:rsidR="006767E6" w:rsidRPr="00806C51" w:rsidRDefault="006767E6" w:rsidP="006767E6">
            <w:pPr>
              <w:rPr>
                <w:rFonts w:ascii="Arial CYR" w:hAnsi="Arial CYR" w:cs="Arial CYR"/>
                <w:sz w:val="20"/>
                <w:szCs w:val="20"/>
              </w:rPr>
            </w:pPr>
          </w:p>
        </w:tc>
        <w:tc>
          <w:tcPr>
            <w:tcW w:w="992" w:type="dxa"/>
            <w:tcBorders>
              <w:left w:val="nil"/>
            </w:tcBorders>
            <w:shd w:val="clear" w:color="auto" w:fill="auto"/>
            <w:noWrap/>
            <w:vAlign w:val="bottom"/>
            <w:hideMark/>
          </w:tcPr>
          <w:p w:rsidR="006767E6" w:rsidRPr="00806C51" w:rsidRDefault="006767E6" w:rsidP="006767E6">
            <w:pPr>
              <w:rPr>
                <w:rFonts w:ascii="Arial CYR" w:hAnsi="Arial CYR" w:cs="Arial CYR"/>
                <w:sz w:val="20"/>
                <w:szCs w:val="20"/>
              </w:rPr>
            </w:pPr>
          </w:p>
        </w:tc>
        <w:tc>
          <w:tcPr>
            <w:tcW w:w="1985" w:type="dxa"/>
            <w:gridSpan w:val="2"/>
            <w:shd w:val="clear" w:color="auto" w:fill="auto"/>
            <w:noWrap/>
            <w:vAlign w:val="bottom"/>
            <w:hideMark/>
          </w:tcPr>
          <w:p w:rsidR="006767E6" w:rsidRPr="00806C51" w:rsidRDefault="006767E6" w:rsidP="006767E6">
            <w:pPr>
              <w:jc w:val="right"/>
              <w:rPr>
                <w:sz w:val="20"/>
                <w:szCs w:val="20"/>
              </w:rPr>
            </w:pPr>
            <w:r w:rsidRPr="00806C51">
              <w:rPr>
                <w:sz w:val="20"/>
                <w:szCs w:val="20"/>
              </w:rPr>
              <w:t>Приложение 1</w:t>
            </w:r>
          </w:p>
        </w:tc>
      </w:tr>
      <w:tr w:rsidR="006767E6" w:rsidRPr="006767E6" w:rsidTr="00D55C67">
        <w:trPr>
          <w:trHeight w:val="74"/>
        </w:trPr>
        <w:tc>
          <w:tcPr>
            <w:tcW w:w="580" w:type="dxa"/>
            <w:tcBorders>
              <w:top w:val="nil"/>
              <w:left w:val="nil"/>
              <w:bottom w:val="nil"/>
              <w:right w:val="nil"/>
            </w:tcBorders>
            <w:shd w:val="clear" w:color="auto" w:fill="auto"/>
            <w:noWrap/>
            <w:vAlign w:val="bottom"/>
            <w:hideMark/>
          </w:tcPr>
          <w:p w:rsidR="006767E6" w:rsidRPr="00806C51" w:rsidRDefault="006767E6" w:rsidP="006767E6">
            <w:pPr>
              <w:rPr>
                <w:rFonts w:ascii="Arial CYR" w:hAnsi="Arial CYR" w:cs="Arial CYR"/>
                <w:sz w:val="20"/>
                <w:szCs w:val="20"/>
              </w:rPr>
            </w:pPr>
          </w:p>
        </w:tc>
        <w:tc>
          <w:tcPr>
            <w:tcW w:w="4113" w:type="dxa"/>
            <w:tcBorders>
              <w:top w:val="nil"/>
              <w:left w:val="nil"/>
            </w:tcBorders>
            <w:shd w:val="clear" w:color="auto" w:fill="auto"/>
            <w:noWrap/>
            <w:vAlign w:val="bottom"/>
            <w:hideMark/>
          </w:tcPr>
          <w:p w:rsidR="006767E6" w:rsidRPr="00806C51" w:rsidRDefault="006767E6" w:rsidP="006767E6">
            <w:pPr>
              <w:rPr>
                <w:rFonts w:ascii="Arial CYR" w:hAnsi="Arial CYR" w:cs="Arial CYR"/>
                <w:sz w:val="20"/>
                <w:szCs w:val="20"/>
              </w:rPr>
            </w:pPr>
          </w:p>
        </w:tc>
        <w:tc>
          <w:tcPr>
            <w:tcW w:w="5103" w:type="dxa"/>
            <w:gridSpan w:val="4"/>
            <w:shd w:val="clear" w:color="auto" w:fill="auto"/>
            <w:noWrap/>
            <w:vAlign w:val="bottom"/>
            <w:hideMark/>
          </w:tcPr>
          <w:p w:rsidR="006767E6" w:rsidRPr="00806C51" w:rsidRDefault="006767E6" w:rsidP="006767E6">
            <w:pPr>
              <w:jc w:val="right"/>
              <w:rPr>
                <w:sz w:val="20"/>
                <w:szCs w:val="20"/>
              </w:rPr>
            </w:pPr>
            <w:r w:rsidRPr="00806C51">
              <w:rPr>
                <w:sz w:val="20"/>
                <w:szCs w:val="20"/>
              </w:rPr>
              <w:t>к решению Совета народных депутатов</w:t>
            </w:r>
          </w:p>
        </w:tc>
      </w:tr>
      <w:tr w:rsidR="006767E6" w:rsidRPr="006767E6" w:rsidTr="00D55C67">
        <w:trPr>
          <w:trHeight w:val="74"/>
        </w:trPr>
        <w:tc>
          <w:tcPr>
            <w:tcW w:w="580" w:type="dxa"/>
            <w:tcBorders>
              <w:top w:val="nil"/>
              <w:left w:val="nil"/>
              <w:bottom w:val="nil"/>
            </w:tcBorders>
            <w:shd w:val="clear" w:color="auto" w:fill="auto"/>
            <w:noWrap/>
            <w:vAlign w:val="bottom"/>
            <w:hideMark/>
          </w:tcPr>
          <w:p w:rsidR="006767E6" w:rsidRPr="00806C51" w:rsidRDefault="006767E6" w:rsidP="006767E6">
            <w:pPr>
              <w:rPr>
                <w:rFonts w:ascii="Arial CYR" w:hAnsi="Arial CYR" w:cs="Arial CYR"/>
                <w:sz w:val="20"/>
                <w:szCs w:val="20"/>
              </w:rPr>
            </w:pPr>
          </w:p>
        </w:tc>
        <w:tc>
          <w:tcPr>
            <w:tcW w:w="4113" w:type="dxa"/>
            <w:shd w:val="clear" w:color="auto" w:fill="auto"/>
            <w:noWrap/>
            <w:vAlign w:val="bottom"/>
            <w:hideMark/>
          </w:tcPr>
          <w:p w:rsidR="006767E6" w:rsidRPr="00806C51" w:rsidRDefault="006767E6" w:rsidP="006767E6">
            <w:pPr>
              <w:rPr>
                <w:rFonts w:ascii="Arial CYR" w:hAnsi="Arial CYR" w:cs="Arial CYR"/>
                <w:sz w:val="20"/>
                <w:szCs w:val="20"/>
              </w:rPr>
            </w:pPr>
          </w:p>
        </w:tc>
        <w:tc>
          <w:tcPr>
            <w:tcW w:w="5103" w:type="dxa"/>
            <w:gridSpan w:val="4"/>
            <w:tcBorders>
              <w:left w:val="nil"/>
            </w:tcBorders>
            <w:shd w:val="clear" w:color="auto" w:fill="auto"/>
            <w:noWrap/>
            <w:vAlign w:val="bottom"/>
            <w:hideMark/>
          </w:tcPr>
          <w:p w:rsidR="006767E6" w:rsidRPr="00806C51" w:rsidRDefault="006767E6" w:rsidP="006767E6">
            <w:pPr>
              <w:jc w:val="right"/>
              <w:rPr>
                <w:sz w:val="20"/>
                <w:szCs w:val="20"/>
              </w:rPr>
            </w:pPr>
            <w:r w:rsidRPr="00806C51">
              <w:rPr>
                <w:sz w:val="20"/>
                <w:szCs w:val="20"/>
              </w:rPr>
              <w:t>Грибановского муниципального района</w:t>
            </w:r>
          </w:p>
        </w:tc>
      </w:tr>
      <w:tr w:rsidR="006767E6" w:rsidRPr="006767E6" w:rsidTr="00D55C67">
        <w:trPr>
          <w:trHeight w:val="146"/>
        </w:trPr>
        <w:tc>
          <w:tcPr>
            <w:tcW w:w="580" w:type="dxa"/>
            <w:tcBorders>
              <w:top w:val="nil"/>
              <w:left w:val="nil"/>
              <w:bottom w:val="nil"/>
            </w:tcBorders>
            <w:shd w:val="clear" w:color="auto" w:fill="auto"/>
            <w:noWrap/>
            <w:vAlign w:val="bottom"/>
            <w:hideMark/>
          </w:tcPr>
          <w:p w:rsidR="006767E6" w:rsidRPr="00806C51" w:rsidRDefault="006767E6" w:rsidP="006767E6">
            <w:pPr>
              <w:rPr>
                <w:rFonts w:ascii="Arial CYR" w:hAnsi="Arial CYR" w:cs="Arial CYR"/>
                <w:sz w:val="20"/>
                <w:szCs w:val="20"/>
              </w:rPr>
            </w:pPr>
          </w:p>
        </w:tc>
        <w:tc>
          <w:tcPr>
            <w:tcW w:w="4113" w:type="dxa"/>
            <w:shd w:val="clear" w:color="auto" w:fill="auto"/>
            <w:noWrap/>
            <w:vAlign w:val="bottom"/>
            <w:hideMark/>
          </w:tcPr>
          <w:p w:rsidR="006767E6" w:rsidRPr="00806C51" w:rsidRDefault="006767E6" w:rsidP="006767E6">
            <w:pPr>
              <w:rPr>
                <w:rFonts w:ascii="Arial CYR" w:hAnsi="Arial CYR" w:cs="Arial CYR"/>
                <w:sz w:val="20"/>
                <w:szCs w:val="20"/>
              </w:rPr>
            </w:pPr>
          </w:p>
        </w:tc>
        <w:tc>
          <w:tcPr>
            <w:tcW w:w="2126" w:type="dxa"/>
            <w:tcBorders>
              <w:top w:val="nil"/>
              <w:left w:val="nil"/>
              <w:bottom w:val="nil"/>
            </w:tcBorders>
            <w:shd w:val="clear" w:color="auto" w:fill="auto"/>
            <w:noWrap/>
            <w:vAlign w:val="bottom"/>
            <w:hideMark/>
          </w:tcPr>
          <w:p w:rsidR="006767E6" w:rsidRPr="00806C51" w:rsidRDefault="006767E6" w:rsidP="006767E6">
            <w:pPr>
              <w:rPr>
                <w:rFonts w:ascii="Arial CYR" w:hAnsi="Arial CYR" w:cs="Arial CYR"/>
                <w:sz w:val="20"/>
                <w:szCs w:val="20"/>
              </w:rPr>
            </w:pPr>
          </w:p>
        </w:tc>
        <w:tc>
          <w:tcPr>
            <w:tcW w:w="2977" w:type="dxa"/>
            <w:gridSpan w:val="3"/>
            <w:shd w:val="clear" w:color="auto" w:fill="auto"/>
            <w:noWrap/>
            <w:vAlign w:val="bottom"/>
            <w:hideMark/>
          </w:tcPr>
          <w:p w:rsidR="006767E6" w:rsidRPr="00806C51" w:rsidRDefault="00806C51" w:rsidP="006767E6">
            <w:pPr>
              <w:jc w:val="center"/>
              <w:rPr>
                <w:sz w:val="20"/>
                <w:szCs w:val="20"/>
              </w:rPr>
            </w:pPr>
            <w:r>
              <w:rPr>
                <w:sz w:val="20"/>
                <w:szCs w:val="20"/>
              </w:rPr>
              <w:t xml:space="preserve">              </w:t>
            </w:r>
            <w:r w:rsidR="00156D42" w:rsidRPr="00806C51">
              <w:rPr>
                <w:sz w:val="20"/>
                <w:szCs w:val="20"/>
              </w:rPr>
              <w:t xml:space="preserve">   </w:t>
            </w:r>
            <w:r w:rsidR="006767E6" w:rsidRPr="00806C51">
              <w:rPr>
                <w:sz w:val="20"/>
                <w:szCs w:val="20"/>
              </w:rPr>
              <w:t>от 04.03.2021 г. № 207</w:t>
            </w:r>
          </w:p>
        </w:tc>
      </w:tr>
      <w:tr w:rsidR="006767E6" w:rsidRPr="006767E6" w:rsidTr="00D55C67">
        <w:trPr>
          <w:trHeight w:val="416"/>
        </w:trPr>
        <w:tc>
          <w:tcPr>
            <w:tcW w:w="9796" w:type="dxa"/>
            <w:gridSpan w:val="6"/>
            <w:shd w:val="clear" w:color="auto" w:fill="auto"/>
            <w:vAlign w:val="bottom"/>
            <w:hideMark/>
          </w:tcPr>
          <w:p w:rsidR="006767E6" w:rsidRPr="00806C51" w:rsidRDefault="006767E6" w:rsidP="006767E6">
            <w:pPr>
              <w:jc w:val="center"/>
              <w:rPr>
                <w:sz w:val="20"/>
                <w:szCs w:val="20"/>
              </w:rPr>
            </w:pPr>
            <w:r w:rsidRPr="00806C51">
              <w:rPr>
                <w:sz w:val="20"/>
                <w:szCs w:val="20"/>
              </w:rPr>
              <w:t xml:space="preserve">Источники внутреннего финансирования дефицита </w:t>
            </w:r>
            <w:r w:rsidRPr="00806C51">
              <w:rPr>
                <w:sz w:val="20"/>
                <w:szCs w:val="20"/>
              </w:rPr>
              <w:br/>
              <w:t xml:space="preserve">районного бюджета  на 2021 год и на плановый период 2022 и 2023 годов </w:t>
            </w:r>
          </w:p>
        </w:tc>
      </w:tr>
      <w:tr w:rsidR="006767E6" w:rsidRPr="006767E6" w:rsidTr="006E329A">
        <w:trPr>
          <w:trHeight w:val="80"/>
        </w:trPr>
        <w:tc>
          <w:tcPr>
            <w:tcW w:w="580" w:type="dxa"/>
            <w:tcBorders>
              <w:left w:val="nil"/>
              <w:bottom w:val="nil"/>
              <w:right w:val="nil"/>
            </w:tcBorders>
            <w:shd w:val="clear" w:color="auto" w:fill="auto"/>
            <w:vAlign w:val="bottom"/>
            <w:hideMark/>
          </w:tcPr>
          <w:p w:rsidR="006767E6" w:rsidRPr="006767E6" w:rsidRDefault="006767E6" w:rsidP="006767E6">
            <w:pPr>
              <w:jc w:val="center"/>
              <w:rPr>
                <w:sz w:val="16"/>
                <w:szCs w:val="16"/>
              </w:rPr>
            </w:pPr>
          </w:p>
        </w:tc>
        <w:tc>
          <w:tcPr>
            <w:tcW w:w="4113" w:type="dxa"/>
            <w:tcBorders>
              <w:left w:val="nil"/>
              <w:bottom w:val="nil"/>
              <w:right w:val="nil"/>
            </w:tcBorders>
            <w:shd w:val="clear" w:color="auto" w:fill="auto"/>
            <w:vAlign w:val="bottom"/>
            <w:hideMark/>
          </w:tcPr>
          <w:p w:rsidR="006767E6" w:rsidRPr="006767E6" w:rsidRDefault="006767E6" w:rsidP="006767E6">
            <w:pPr>
              <w:jc w:val="center"/>
              <w:rPr>
                <w:sz w:val="16"/>
                <w:szCs w:val="16"/>
              </w:rPr>
            </w:pPr>
          </w:p>
        </w:tc>
        <w:tc>
          <w:tcPr>
            <w:tcW w:w="2126" w:type="dxa"/>
            <w:tcBorders>
              <w:left w:val="nil"/>
              <w:bottom w:val="nil"/>
              <w:right w:val="nil"/>
            </w:tcBorders>
            <w:shd w:val="clear" w:color="auto" w:fill="auto"/>
            <w:vAlign w:val="bottom"/>
            <w:hideMark/>
          </w:tcPr>
          <w:p w:rsidR="006767E6" w:rsidRPr="006767E6" w:rsidRDefault="006767E6" w:rsidP="006767E6">
            <w:pPr>
              <w:jc w:val="center"/>
              <w:rPr>
                <w:sz w:val="16"/>
                <w:szCs w:val="16"/>
              </w:rPr>
            </w:pPr>
          </w:p>
        </w:tc>
        <w:tc>
          <w:tcPr>
            <w:tcW w:w="2977" w:type="dxa"/>
            <w:gridSpan w:val="3"/>
            <w:tcBorders>
              <w:left w:val="nil"/>
              <w:bottom w:val="single" w:sz="4" w:space="0" w:color="auto"/>
              <w:right w:val="nil"/>
            </w:tcBorders>
            <w:shd w:val="clear" w:color="auto" w:fill="auto"/>
            <w:vAlign w:val="bottom"/>
            <w:hideMark/>
          </w:tcPr>
          <w:p w:rsidR="006767E6" w:rsidRPr="006767E6" w:rsidRDefault="006767E6" w:rsidP="006767E6">
            <w:pPr>
              <w:jc w:val="right"/>
              <w:rPr>
                <w:sz w:val="16"/>
                <w:szCs w:val="16"/>
              </w:rPr>
            </w:pPr>
            <w:r w:rsidRPr="006767E6">
              <w:rPr>
                <w:sz w:val="16"/>
                <w:szCs w:val="16"/>
              </w:rPr>
              <w:t>(тыс.рублей)</w:t>
            </w:r>
          </w:p>
        </w:tc>
      </w:tr>
      <w:tr w:rsidR="006767E6" w:rsidRPr="006767E6" w:rsidTr="006E329A">
        <w:trPr>
          <w:trHeight w:val="166"/>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 п/п</w:t>
            </w:r>
          </w:p>
        </w:tc>
        <w:tc>
          <w:tcPr>
            <w:tcW w:w="41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7E6" w:rsidRPr="006767E6" w:rsidRDefault="006767E6" w:rsidP="006767E6">
            <w:pPr>
              <w:jc w:val="center"/>
              <w:rPr>
                <w:sz w:val="16"/>
                <w:szCs w:val="16"/>
              </w:rPr>
            </w:pPr>
            <w:r w:rsidRPr="006767E6">
              <w:rPr>
                <w:sz w:val="16"/>
                <w:szCs w:val="16"/>
              </w:rPr>
              <w:t>Наименование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Код классификации</w:t>
            </w:r>
          </w:p>
        </w:tc>
        <w:tc>
          <w:tcPr>
            <w:tcW w:w="297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767E6" w:rsidRPr="006767E6" w:rsidRDefault="006767E6" w:rsidP="006767E6">
            <w:pPr>
              <w:jc w:val="center"/>
              <w:rPr>
                <w:sz w:val="16"/>
                <w:szCs w:val="16"/>
              </w:rPr>
            </w:pPr>
            <w:r w:rsidRPr="006767E6">
              <w:rPr>
                <w:sz w:val="16"/>
                <w:szCs w:val="16"/>
              </w:rPr>
              <w:t xml:space="preserve">Сумма </w:t>
            </w:r>
          </w:p>
        </w:tc>
      </w:tr>
      <w:tr w:rsidR="006767E6" w:rsidRPr="006767E6" w:rsidTr="006767E6">
        <w:trPr>
          <w:trHeight w:val="34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767E6" w:rsidRPr="006767E6" w:rsidRDefault="006767E6" w:rsidP="006767E6">
            <w:pPr>
              <w:rPr>
                <w:sz w:val="16"/>
                <w:szCs w:val="16"/>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rsidR="006767E6" w:rsidRPr="006767E6" w:rsidRDefault="006767E6" w:rsidP="006767E6">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67E6" w:rsidRPr="006767E6" w:rsidRDefault="006767E6" w:rsidP="006767E6">
            <w:pPr>
              <w:rPr>
                <w:sz w:val="16"/>
                <w:szCs w:val="16"/>
              </w:rPr>
            </w:pP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2021</w:t>
            </w:r>
            <w:r w:rsidRPr="006767E6">
              <w:rPr>
                <w:sz w:val="16"/>
                <w:szCs w:val="16"/>
              </w:rPr>
              <w:br/>
              <w:t xml:space="preserve"> год</w:t>
            </w:r>
          </w:p>
        </w:tc>
        <w:tc>
          <w:tcPr>
            <w:tcW w:w="992" w:type="dxa"/>
            <w:vMerge w:val="restart"/>
            <w:tcBorders>
              <w:top w:val="nil"/>
              <w:left w:val="single" w:sz="4" w:space="0" w:color="auto"/>
              <w:bottom w:val="single" w:sz="4" w:space="0" w:color="000000"/>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2022</w:t>
            </w:r>
            <w:r w:rsidRPr="006767E6">
              <w:rPr>
                <w:sz w:val="16"/>
                <w:szCs w:val="16"/>
              </w:rPr>
              <w:br/>
              <w:t xml:space="preserve"> год</w:t>
            </w:r>
          </w:p>
        </w:tc>
        <w:tc>
          <w:tcPr>
            <w:tcW w:w="993" w:type="dxa"/>
            <w:vMerge w:val="restart"/>
            <w:tcBorders>
              <w:top w:val="nil"/>
              <w:left w:val="single" w:sz="4" w:space="0" w:color="auto"/>
              <w:bottom w:val="single" w:sz="4" w:space="0" w:color="000000"/>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2023</w:t>
            </w:r>
            <w:r w:rsidRPr="006767E6">
              <w:rPr>
                <w:sz w:val="16"/>
                <w:szCs w:val="16"/>
              </w:rPr>
              <w:br/>
              <w:t xml:space="preserve"> год</w:t>
            </w:r>
          </w:p>
        </w:tc>
      </w:tr>
      <w:tr w:rsidR="006767E6" w:rsidRPr="006767E6" w:rsidTr="00266837">
        <w:trPr>
          <w:trHeight w:val="184"/>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767E6" w:rsidRPr="006767E6" w:rsidRDefault="006767E6" w:rsidP="006767E6">
            <w:pPr>
              <w:rPr>
                <w:sz w:val="16"/>
                <w:szCs w:val="16"/>
              </w:rPr>
            </w:pPr>
          </w:p>
        </w:tc>
        <w:tc>
          <w:tcPr>
            <w:tcW w:w="4113" w:type="dxa"/>
            <w:vMerge/>
            <w:tcBorders>
              <w:top w:val="single" w:sz="4" w:space="0" w:color="auto"/>
              <w:left w:val="single" w:sz="4" w:space="0" w:color="auto"/>
              <w:bottom w:val="single" w:sz="4" w:space="0" w:color="auto"/>
              <w:right w:val="single" w:sz="4" w:space="0" w:color="auto"/>
            </w:tcBorders>
            <w:vAlign w:val="center"/>
            <w:hideMark/>
          </w:tcPr>
          <w:p w:rsidR="006767E6" w:rsidRPr="006767E6" w:rsidRDefault="006767E6" w:rsidP="006767E6">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67E6" w:rsidRPr="006767E6" w:rsidRDefault="006767E6" w:rsidP="006767E6">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767E6" w:rsidRPr="006767E6" w:rsidRDefault="006767E6" w:rsidP="006767E6">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6767E6" w:rsidRPr="006767E6" w:rsidRDefault="006767E6" w:rsidP="006767E6">
            <w:pPr>
              <w:rPr>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6767E6" w:rsidRPr="006767E6" w:rsidRDefault="006767E6" w:rsidP="006767E6">
            <w:pPr>
              <w:rPr>
                <w:sz w:val="16"/>
                <w:szCs w:val="16"/>
              </w:rPr>
            </w:pPr>
          </w:p>
        </w:tc>
      </w:tr>
      <w:tr w:rsidR="006767E6" w:rsidRPr="006767E6" w:rsidTr="006E329A">
        <w:trPr>
          <w:trHeight w:val="119"/>
        </w:trPr>
        <w:tc>
          <w:tcPr>
            <w:tcW w:w="580" w:type="dxa"/>
            <w:tcBorders>
              <w:top w:val="nil"/>
              <w:left w:val="single" w:sz="4" w:space="0" w:color="auto"/>
              <w:bottom w:val="single" w:sz="4" w:space="0" w:color="auto"/>
              <w:right w:val="single" w:sz="4" w:space="0" w:color="auto"/>
            </w:tcBorders>
            <w:shd w:val="clear" w:color="auto" w:fill="auto"/>
            <w:hideMark/>
          </w:tcPr>
          <w:p w:rsidR="006767E6" w:rsidRPr="006767E6" w:rsidRDefault="006767E6" w:rsidP="006767E6">
            <w:pPr>
              <w:jc w:val="center"/>
              <w:rPr>
                <w:sz w:val="16"/>
                <w:szCs w:val="16"/>
              </w:rPr>
            </w:pPr>
            <w:r w:rsidRPr="006767E6">
              <w:rPr>
                <w:sz w:val="16"/>
                <w:szCs w:val="16"/>
              </w:rPr>
              <w:t>1</w:t>
            </w:r>
          </w:p>
        </w:tc>
        <w:tc>
          <w:tcPr>
            <w:tcW w:w="4113" w:type="dxa"/>
            <w:tcBorders>
              <w:top w:val="nil"/>
              <w:left w:val="nil"/>
              <w:bottom w:val="single" w:sz="4" w:space="0" w:color="auto"/>
              <w:right w:val="single" w:sz="4" w:space="0" w:color="auto"/>
            </w:tcBorders>
            <w:shd w:val="clear" w:color="auto" w:fill="auto"/>
            <w:hideMark/>
          </w:tcPr>
          <w:p w:rsidR="006767E6" w:rsidRPr="006767E6" w:rsidRDefault="006767E6" w:rsidP="006767E6">
            <w:pPr>
              <w:jc w:val="center"/>
              <w:rPr>
                <w:sz w:val="16"/>
                <w:szCs w:val="16"/>
              </w:rPr>
            </w:pPr>
            <w:r w:rsidRPr="006767E6">
              <w:rPr>
                <w:sz w:val="16"/>
                <w:szCs w:val="16"/>
              </w:rPr>
              <w:t>2</w:t>
            </w:r>
          </w:p>
        </w:tc>
        <w:tc>
          <w:tcPr>
            <w:tcW w:w="2126" w:type="dxa"/>
            <w:tcBorders>
              <w:top w:val="nil"/>
              <w:left w:val="nil"/>
              <w:bottom w:val="single" w:sz="4" w:space="0" w:color="auto"/>
              <w:right w:val="single" w:sz="4" w:space="0" w:color="auto"/>
            </w:tcBorders>
            <w:shd w:val="clear" w:color="auto" w:fill="auto"/>
            <w:hideMark/>
          </w:tcPr>
          <w:p w:rsidR="006767E6" w:rsidRPr="006767E6" w:rsidRDefault="006767E6" w:rsidP="006767E6">
            <w:pPr>
              <w:jc w:val="center"/>
              <w:rPr>
                <w:sz w:val="16"/>
                <w:szCs w:val="16"/>
              </w:rPr>
            </w:pPr>
            <w:r w:rsidRPr="006767E6">
              <w:rPr>
                <w:sz w:val="16"/>
                <w:szCs w:val="16"/>
              </w:rPr>
              <w:t>3</w:t>
            </w:r>
          </w:p>
        </w:tc>
        <w:tc>
          <w:tcPr>
            <w:tcW w:w="992" w:type="dxa"/>
            <w:tcBorders>
              <w:top w:val="nil"/>
              <w:left w:val="nil"/>
              <w:bottom w:val="single" w:sz="4" w:space="0" w:color="auto"/>
              <w:right w:val="single" w:sz="4" w:space="0" w:color="auto"/>
            </w:tcBorders>
            <w:shd w:val="clear" w:color="auto" w:fill="auto"/>
            <w:hideMark/>
          </w:tcPr>
          <w:p w:rsidR="006767E6" w:rsidRPr="006767E6" w:rsidRDefault="006767E6" w:rsidP="006767E6">
            <w:pPr>
              <w:jc w:val="center"/>
              <w:rPr>
                <w:sz w:val="16"/>
                <w:szCs w:val="16"/>
              </w:rPr>
            </w:pPr>
            <w:r w:rsidRPr="006767E6">
              <w:rPr>
                <w:sz w:val="16"/>
                <w:szCs w:val="16"/>
              </w:rPr>
              <w:t>4</w:t>
            </w:r>
          </w:p>
        </w:tc>
        <w:tc>
          <w:tcPr>
            <w:tcW w:w="992" w:type="dxa"/>
            <w:tcBorders>
              <w:top w:val="nil"/>
              <w:left w:val="nil"/>
              <w:bottom w:val="single" w:sz="4" w:space="0" w:color="auto"/>
              <w:right w:val="single" w:sz="4" w:space="0" w:color="auto"/>
            </w:tcBorders>
            <w:shd w:val="clear" w:color="auto" w:fill="auto"/>
            <w:hideMark/>
          </w:tcPr>
          <w:p w:rsidR="006767E6" w:rsidRPr="006767E6" w:rsidRDefault="006767E6" w:rsidP="006767E6">
            <w:pPr>
              <w:jc w:val="center"/>
              <w:rPr>
                <w:sz w:val="16"/>
                <w:szCs w:val="16"/>
              </w:rPr>
            </w:pPr>
            <w:r w:rsidRPr="006767E6">
              <w:rPr>
                <w:sz w:val="16"/>
                <w:szCs w:val="16"/>
              </w:rPr>
              <w:t>5</w:t>
            </w:r>
          </w:p>
        </w:tc>
        <w:tc>
          <w:tcPr>
            <w:tcW w:w="993" w:type="dxa"/>
            <w:tcBorders>
              <w:top w:val="nil"/>
              <w:left w:val="nil"/>
              <w:bottom w:val="single" w:sz="4" w:space="0" w:color="auto"/>
              <w:right w:val="single" w:sz="4" w:space="0" w:color="auto"/>
            </w:tcBorders>
            <w:shd w:val="clear" w:color="auto" w:fill="auto"/>
            <w:hideMark/>
          </w:tcPr>
          <w:p w:rsidR="006767E6" w:rsidRPr="006767E6" w:rsidRDefault="006767E6" w:rsidP="006767E6">
            <w:pPr>
              <w:jc w:val="center"/>
              <w:rPr>
                <w:sz w:val="16"/>
                <w:szCs w:val="16"/>
              </w:rPr>
            </w:pPr>
            <w:r w:rsidRPr="006767E6">
              <w:rPr>
                <w:sz w:val="16"/>
                <w:szCs w:val="16"/>
              </w:rPr>
              <w:t>6</w:t>
            </w:r>
          </w:p>
        </w:tc>
      </w:tr>
      <w:tr w:rsidR="006767E6" w:rsidRPr="006767E6" w:rsidTr="00156D42">
        <w:trPr>
          <w:trHeight w:val="285"/>
        </w:trPr>
        <w:tc>
          <w:tcPr>
            <w:tcW w:w="580" w:type="dxa"/>
            <w:tcBorders>
              <w:top w:val="nil"/>
              <w:left w:val="single" w:sz="4" w:space="0" w:color="auto"/>
              <w:bottom w:val="single" w:sz="4" w:space="0" w:color="auto"/>
              <w:right w:val="single" w:sz="4" w:space="0" w:color="auto"/>
            </w:tcBorders>
            <w:shd w:val="clear" w:color="auto" w:fill="auto"/>
            <w:hideMark/>
          </w:tcPr>
          <w:p w:rsidR="006767E6" w:rsidRPr="006767E6" w:rsidRDefault="006767E6" w:rsidP="006767E6">
            <w:pPr>
              <w:rPr>
                <w:b/>
                <w:bCs/>
                <w:sz w:val="16"/>
                <w:szCs w:val="16"/>
              </w:rPr>
            </w:pPr>
            <w:r w:rsidRPr="006767E6">
              <w:rPr>
                <w:b/>
                <w:bCs/>
                <w:sz w:val="16"/>
                <w:szCs w:val="16"/>
              </w:rPr>
              <w:t> </w:t>
            </w:r>
          </w:p>
        </w:tc>
        <w:tc>
          <w:tcPr>
            <w:tcW w:w="4113" w:type="dxa"/>
            <w:tcBorders>
              <w:top w:val="nil"/>
              <w:left w:val="nil"/>
              <w:bottom w:val="single" w:sz="4" w:space="0" w:color="auto"/>
              <w:right w:val="single" w:sz="4" w:space="0" w:color="auto"/>
            </w:tcBorders>
            <w:shd w:val="clear" w:color="auto" w:fill="auto"/>
            <w:hideMark/>
          </w:tcPr>
          <w:p w:rsidR="006767E6" w:rsidRPr="006767E6" w:rsidRDefault="006767E6" w:rsidP="006767E6">
            <w:pPr>
              <w:rPr>
                <w:b/>
                <w:bCs/>
                <w:sz w:val="16"/>
                <w:szCs w:val="16"/>
              </w:rPr>
            </w:pPr>
            <w:r w:rsidRPr="006767E6">
              <w:rPr>
                <w:b/>
                <w:bCs/>
                <w:sz w:val="16"/>
                <w:szCs w:val="16"/>
              </w:rPr>
              <w:t>ИСТОЧНИКИ ВНУТРЕННЕГО ФИНАНСИРОВАНИЯ ДЕФИЦИТОВ БЮДЖЕТОВ</w:t>
            </w:r>
          </w:p>
        </w:tc>
        <w:tc>
          <w:tcPr>
            <w:tcW w:w="2126"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center"/>
              <w:rPr>
                <w:b/>
                <w:bCs/>
                <w:sz w:val="16"/>
                <w:szCs w:val="16"/>
              </w:rPr>
            </w:pPr>
            <w:r w:rsidRPr="006767E6">
              <w:rPr>
                <w:b/>
                <w:bCs/>
                <w:sz w:val="16"/>
                <w:szCs w:val="16"/>
              </w:rPr>
              <w:t>01 00 00 00 00 0000 000</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b/>
                <w:bCs/>
                <w:sz w:val="16"/>
                <w:szCs w:val="16"/>
              </w:rPr>
            </w:pPr>
            <w:r w:rsidRPr="006767E6">
              <w:rPr>
                <w:b/>
                <w:bCs/>
                <w:sz w:val="16"/>
                <w:szCs w:val="16"/>
              </w:rPr>
              <w:t>30 575,9</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b/>
                <w:bCs/>
                <w:sz w:val="16"/>
                <w:szCs w:val="16"/>
              </w:rPr>
            </w:pPr>
            <w:r w:rsidRPr="006767E6">
              <w:rPr>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b/>
                <w:bCs/>
                <w:sz w:val="16"/>
                <w:szCs w:val="16"/>
              </w:rPr>
            </w:pPr>
            <w:r w:rsidRPr="006767E6">
              <w:rPr>
                <w:b/>
                <w:bCs/>
                <w:sz w:val="16"/>
                <w:szCs w:val="16"/>
              </w:rPr>
              <w:t>0,0</w:t>
            </w:r>
          </w:p>
        </w:tc>
      </w:tr>
      <w:tr w:rsidR="006767E6" w:rsidRPr="006767E6" w:rsidTr="00156D42">
        <w:trPr>
          <w:trHeight w:val="407"/>
        </w:trPr>
        <w:tc>
          <w:tcPr>
            <w:tcW w:w="580" w:type="dxa"/>
            <w:vMerge w:val="restart"/>
            <w:tcBorders>
              <w:top w:val="nil"/>
              <w:left w:val="single" w:sz="4" w:space="0" w:color="auto"/>
              <w:bottom w:val="single" w:sz="4" w:space="0" w:color="auto"/>
              <w:right w:val="single" w:sz="4" w:space="0" w:color="auto"/>
            </w:tcBorders>
            <w:shd w:val="clear" w:color="auto" w:fill="auto"/>
            <w:hideMark/>
          </w:tcPr>
          <w:p w:rsidR="006767E6" w:rsidRPr="006767E6" w:rsidRDefault="006767E6" w:rsidP="006767E6">
            <w:pPr>
              <w:jc w:val="center"/>
              <w:rPr>
                <w:sz w:val="16"/>
                <w:szCs w:val="16"/>
              </w:rPr>
            </w:pPr>
            <w:r w:rsidRPr="006767E6">
              <w:rPr>
                <w:sz w:val="16"/>
                <w:szCs w:val="16"/>
              </w:rPr>
              <w:t>1</w:t>
            </w:r>
          </w:p>
        </w:tc>
        <w:tc>
          <w:tcPr>
            <w:tcW w:w="4113" w:type="dxa"/>
            <w:tcBorders>
              <w:top w:val="nil"/>
              <w:left w:val="nil"/>
              <w:bottom w:val="single" w:sz="4" w:space="0" w:color="auto"/>
              <w:right w:val="single" w:sz="4" w:space="0" w:color="auto"/>
            </w:tcBorders>
            <w:shd w:val="clear" w:color="000000" w:fill="FFFFFF"/>
            <w:hideMark/>
          </w:tcPr>
          <w:p w:rsidR="006767E6" w:rsidRPr="006767E6" w:rsidRDefault="006767E6" w:rsidP="006767E6">
            <w:pPr>
              <w:rPr>
                <w:b/>
                <w:bCs/>
                <w:sz w:val="16"/>
                <w:szCs w:val="16"/>
              </w:rPr>
            </w:pPr>
            <w:r w:rsidRPr="006767E6">
              <w:rPr>
                <w:b/>
                <w:bCs/>
                <w:sz w:val="16"/>
                <w:szCs w:val="16"/>
              </w:rPr>
              <w:t>Бюджетные кредиты из других бюджетов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center"/>
              <w:rPr>
                <w:b/>
                <w:bCs/>
                <w:sz w:val="16"/>
                <w:szCs w:val="16"/>
              </w:rPr>
            </w:pPr>
            <w:r w:rsidRPr="006767E6">
              <w:rPr>
                <w:b/>
                <w:bCs/>
                <w:sz w:val="16"/>
                <w:szCs w:val="16"/>
              </w:rPr>
              <w:t>01 03 00 00 00 0000 000</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b/>
                <w:bCs/>
                <w:sz w:val="16"/>
                <w:szCs w:val="16"/>
              </w:rPr>
            </w:pPr>
            <w:r w:rsidRPr="006767E6">
              <w:rPr>
                <w:b/>
                <w:bCs/>
                <w:sz w:val="16"/>
                <w:szCs w:val="16"/>
              </w:rPr>
              <w:t>-1 196,7</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b/>
                <w:bCs/>
                <w:sz w:val="16"/>
                <w:szCs w:val="16"/>
              </w:rPr>
            </w:pPr>
            <w:r w:rsidRPr="006767E6">
              <w:rPr>
                <w:b/>
                <w:bCs/>
                <w:sz w:val="16"/>
                <w:szCs w:val="16"/>
              </w:rPr>
              <w:t>-1 196,7</w:t>
            </w:r>
          </w:p>
        </w:tc>
        <w:tc>
          <w:tcPr>
            <w:tcW w:w="993"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b/>
                <w:bCs/>
                <w:sz w:val="16"/>
                <w:szCs w:val="16"/>
              </w:rPr>
            </w:pPr>
            <w:r w:rsidRPr="006767E6">
              <w:rPr>
                <w:b/>
                <w:bCs/>
                <w:sz w:val="16"/>
                <w:szCs w:val="16"/>
              </w:rPr>
              <w:t>0,0</w:t>
            </w:r>
          </w:p>
        </w:tc>
      </w:tr>
      <w:tr w:rsidR="006767E6" w:rsidRPr="006767E6" w:rsidTr="006E329A">
        <w:trPr>
          <w:trHeight w:val="415"/>
        </w:trPr>
        <w:tc>
          <w:tcPr>
            <w:tcW w:w="580" w:type="dxa"/>
            <w:vMerge/>
            <w:tcBorders>
              <w:top w:val="nil"/>
              <w:left w:val="single" w:sz="4" w:space="0" w:color="auto"/>
              <w:bottom w:val="single" w:sz="4" w:space="0" w:color="auto"/>
              <w:right w:val="single" w:sz="4" w:space="0" w:color="auto"/>
            </w:tcBorders>
            <w:vAlign w:val="center"/>
            <w:hideMark/>
          </w:tcPr>
          <w:p w:rsidR="006767E6" w:rsidRPr="006767E6" w:rsidRDefault="006767E6" w:rsidP="006767E6">
            <w:pPr>
              <w:rPr>
                <w:sz w:val="16"/>
                <w:szCs w:val="16"/>
              </w:rPr>
            </w:pPr>
          </w:p>
        </w:tc>
        <w:tc>
          <w:tcPr>
            <w:tcW w:w="4113" w:type="dxa"/>
            <w:tcBorders>
              <w:top w:val="nil"/>
              <w:left w:val="nil"/>
              <w:bottom w:val="single" w:sz="4" w:space="0" w:color="auto"/>
              <w:right w:val="single" w:sz="4" w:space="0" w:color="auto"/>
            </w:tcBorders>
            <w:shd w:val="clear" w:color="000000" w:fill="FFFFFF"/>
            <w:hideMark/>
          </w:tcPr>
          <w:p w:rsidR="006767E6" w:rsidRPr="006767E6" w:rsidRDefault="006767E6" w:rsidP="006767E6">
            <w:pPr>
              <w:rPr>
                <w:sz w:val="16"/>
                <w:szCs w:val="16"/>
              </w:rPr>
            </w:pPr>
            <w:r w:rsidRPr="006767E6">
              <w:rP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01 03 01 00 00 0000 700</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b/>
                <w:bCs/>
                <w:sz w:val="16"/>
                <w:szCs w:val="16"/>
              </w:rPr>
            </w:pPr>
            <w:r w:rsidRPr="006767E6">
              <w:rPr>
                <w:b/>
                <w:bCs/>
                <w:sz w:val="16"/>
                <w:szCs w:val="16"/>
              </w:rPr>
              <w:t>0,0</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b/>
                <w:bCs/>
                <w:sz w:val="16"/>
                <w:szCs w:val="16"/>
              </w:rPr>
            </w:pPr>
            <w:r w:rsidRPr="006767E6">
              <w:rPr>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b/>
                <w:bCs/>
                <w:sz w:val="16"/>
                <w:szCs w:val="16"/>
              </w:rPr>
            </w:pPr>
            <w:r w:rsidRPr="006767E6">
              <w:rPr>
                <w:b/>
                <w:bCs/>
                <w:sz w:val="16"/>
                <w:szCs w:val="16"/>
              </w:rPr>
              <w:t>0,0</w:t>
            </w:r>
          </w:p>
        </w:tc>
      </w:tr>
      <w:tr w:rsidR="006767E6" w:rsidRPr="006767E6" w:rsidTr="00156D42">
        <w:trPr>
          <w:trHeight w:val="717"/>
        </w:trPr>
        <w:tc>
          <w:tcPr>
            <w:tcW w:w="580" w:type="dxa"/>
            <w:vMerge/>
            <w:tcBorders>
              <w:top w:val="nil"/>
              <w:left w:val="single" w:sz="4" w:space="0" w:color="auto"/>
              <w:bottom w:val="single" w:sz="4" w:space="0" w:color="auto"/>
              <w:right w:val="single" w:sz="4" w:space="0" w:color="auto"/>
            </w:tcBorders>
            <w:vAlign w:val="center"/>
            <w:hideMark/>
          </w:tcPr>
          <w:p w:rsidR="006767E6" w:rsidRPr="006767E6" w:rsidRDefault="006767E6" w:rsidP="006767E6">
            <w:pPr>
              <w:rPr>
                <w:sz w:val="16"/>
                <w:szCs w:val="16"/>
              </w:rPr>
            </w:pPr>
          </w:p>
        </w:tc>
        <w:tc>
          <w:tcPr>
            <w:tcW w:w="4113" w:type="dxa"/>
            <w:tcBorders>
              <w:top w:val="nil"/>
              <w:left w:val="nil"/>
              <w:bottom w:val="single" w:sz="4" w:space="0" w:color="auto"/>
              <w:right w:val="single" w:sz="4" w:space="0" w:color="auto"/>
            </w:tcBorders>
            <w:shd w:val="clear" w:color="000000" w:fill="FFFFFF"/>
            <w:hideMark/>
          </w:tcPr>
          <w:p w:rsidR="006767E6" w:rsidRPr="006767E6" w:rsidRDefault="006767E6" w:rsidP="006767E6">
            <w:pPr>
              <w:rPr>
                <w:sz w:val="16"/>
                <w:szCs w:val="16"/>
              </w:rPr>
            </w:pPr>
            <w:r w:rsidRPr="006767E6">
              <w:rPr>
                <w:sz w:val="16"/>
                <w:szCs w:val="16"/>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01 03 01 00 05 0000 710</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 </w:t>
            </w:r>
          </w:p>
        </w:tc>
      </w:tr>
      <w:tr w:rsidR="006767E6" w:rsidRPr="006767E6" w:rsidTr="00156D42">
        <w:trPr>
          <w:trHeight w:val="529"/>
        </w:trPr>
        <w:tc>
          <w:tcPr>
            <w:tcW w:w="580" w:type="dxa"/>
            <w:vMerge/>
            <w:tcBorders>
              <w:top w:val="nil"/>
              <w:left w:val="single" w:sz="4" w:space="0" w:color="auto"/>
              <w:bottom w:val="single" w:sz="4" w:space="0" w:color="auto"/>
              <w:right w:val="single" w:sz="4" w:space="0" w:color="auto"/>
            </w:tcBorders>
            <w:vAlign w:val="center"/>
            <w:hideMark/>
          </w:tcPr>
          <w:p w:rsidR="006767E6" w:rsidRPr="006767E6" w:rsidRDefault="006767E6" w:rsidP="006767E6">
            <w:pPr>
              <w:rPr>
                <w:sz w:val="16"/>
                <w:szCs w:val="16"/>
              </w:rPr>
            </w:pPr>
          </w:p>
        </w:tc>
        <w:tc>
          <w:tcPr>
            <w:tcW w:w="4113" w:type="dxa"/>
            <w:tcBorders>
              <w:top w:val="nil"/>
              <w:left w:val="nil"/>
              <w:bottom w:val="single" w:sz="4" w:space="0" w:color="auto"/>
              <w:right w:val="single" w:sz="4" w:space="0" w:color="auto"/>
            </w:tcBorders>
            <w:shd w:val="clear" w:color="000000" w:fill="FFFFFF"/>
            <w:hideMark/>
          </w:tcPr>
          <w:p w:rsidR="006767E6" w:rsidRPr="006767E6" w:rsidRDefault="006767E6" w:rsidP="006767E6">
            <w:pPr>
              <w:rPr>
                <w:sz w:val="16"/>
                <w:szCs w:val="16"/>
              </w:rPr>
            </w:pPr>
            <w:r w:rsidRPr="006767E6">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01 03 01 00 00 0000 800</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1 196,7</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1 196,7</w:t>
            </w:r>
          </w:p>
        </w:tc>
        <w:tc>
          <w:tcPr>
            <w:tcW w:w="993"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0,0</w:t>
            </w:r>
          </w:p>
        </w:tc>
      </w:tr>
      <w:tr w:rsidR="006767E6" w:rsidRPr="006767E6" w:rsidTr="00156D42">
        <w:trPr>
          <w:trHeight w:val="523"/>
        </w:trPr>
        <w:tc>
          <w:tcPr>
            <w:tcW w:w="580" w:type="dxa"/>
            <w:vMerge/>
            <w:tcBorders>
              <w:top w:val="nil"/>
              <w:left w:val="single" w:sz="4" w:space="0" w:color="auto"/>
              <w:bottom w:val="single" w:sz="4" w:space="0" w:color="auto"/>
              <w:right w:val="single" w:sz="4" w:space="0" w:color="auto"/>
            </w:tcBorders>
            <w:vAlign w:val="center"/>
            <w:hideMark/>
          </w:tcPr>
          <w:p w:rsidR="006767E6" w:rsidRPr="006767E6" w:rsidRDefault="006767E6" w:rsidP="006767E6">
            <w:pPr>
              <w:rPr>
                <w:sz w:val="16"/>
                <w:szCs w:val="16"/>
              </w:rPr>
            </w:pPr>
          </w:p>
        </w:tc>
        <w:tc>
          <w:tcPr>
            <w:tcW w:w="4113" w:type="dxa"/>
            <w:tcBorders>
              <w:top w:val="nil"/>
              <w:left w:val="nil"/>
              <w:bottom w:val="single" w:sz="4" w:space="0" w:color="auto"/>
              <w:right w:val="single" w:sz="4" w:space="0" w:color="auto"/>
            </w:tcBorders>
            <w:shd w:val="clear" w:color="000000" w:fill="FFFFFF"/>
            <w:hideMark/>
          </w:tcPr>
          <w:p w:rsidR="006767E6" w:rsidRPr="006767E6" w:rsidRDefault="006767E6" w:rsidP="006767E6">
            <w:pPr>
              <w:rPr>
                <w:sz w:val="16"/>
                <w:szCs w:val="16"/>
              </w:rPr>
            </w:pPr>
            <w:r w:rsidRPr="006767E6">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01 03 01 00 05 0000 810</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1 196,7</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1 196,7</w:t>
            </w:r>
          </w:p>
        </w:tc>
        <w:tc>
          <w:tcPr>
            <w:tcW w:w="993"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0,0</w:t>
            </w:r>
          </w:p>
        </w:tc>
      </w:tr>
      <w:tr w:rsidR="006767E6" w:rsidRPr="006767E6" w:rsidTr="00156D42">
        <w:trPr>
          <w:trHeight w:val="403"/>
        </w:trPr>
        <w:tc>
          <w:tcPr>
            <w:tcW w:w="580" w:type="dxa"/>
            <w:vMerge w:val="restart"/>
            <w:tcBorders>
              <w:top w:val="nil"/>
              <w:left w:val="single" w:sz="4" w:space="0" w:color="auto"/>
              <w:bottom w:val="single" w:sz="4" w:space="0" w:color="auto"/>
              <w:right w:val="single" w:sz="4" w:space="0" w:color="auto"/>
            </w:tcBorders>
            <w:shd w:val="clear" w:color="auto" w:fill="auto"/>
            <w:hideMark/>
          </w:tcPr>
          <w:p w:rsidR="006767E6" w:rsidRPr="006767E6" w:rsidRDefault="006767E6" w:rsidP="006767E6">
            <w:pPr>
              <w:jc w:val="center"/>
              <w:rPr>
                <w:sz w:val="16"/>
                <w:szCs w:val="16"/>
              </w:rPr>
            </w:pPr>
            <w:r w:rsidRPr="006767E6">
              <w:rPr>
                <w:sz w:val="16"/>
                <w:szCs w:val="16"/>
              </w:rPr>
              <w:t>2</w:t>
            </w:r>
          </w:p>
        </w:tc>
        <w:tc>
          <w:tcPr>
            <w:tcW w:w="4113" w:type="dxa"/>
            <w:tcBorders>
              <w:top w:val="nil"/>
              <w:left w:val="nil"/>
              <w:bottom w:val="single" w:sz="4" w:space="0" w:color="auto"/>
              <w:right w:val="single" w:sz="4" w:space="0" w:color="auto"/>
            </w:tcBorders>
            <w:shd w:val="clear" w:color="000000" w:fill="FFFFFF"/>
            <w:hideMark/>
          </w:tcPr>
          <w:p w:rsidR="006767E6" w:rsidRPr="006767E6" w:rsidRDefault="006767E6" w:rsidP="006767E6">
            <w:pPr>
              <w:rPr>
                <w:b/>
                <w:bCs/>
                <w:sz w:val="16"/>
                <w:szCs w:val="16"/>
              </w:rPr>
            </w:pPr>
            <w:r w:rsidRPr="006767E6">
              <w:rPr>
                <w:b/>
                <w:bCs/>
                <w:sz w:val="16"/>
                <w:szCs w:val="16"/>
              </w:rPr>
              <w:t>Изменение остатков средств на счетах по учету средств бюджета</w:t>
            </w:r>
          </w:p>
        </w:tc>
        <w:tc>
          <w:tcPr>
            <w:tcW w:w="2126"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center"/>
              <w:rPr>
                <w:b/>
                <w:bCs/>
                <w:sz w:val="16"/>
                <w:szCs w:val="16"/>
              </w:rPr>
            </w:pPr>
            <w:r w:rsidRPr="006767E6">
              <w:rPr>
                <w:b/>
                <w:bCs/>
                <w:sz w:val="16"/>
                <w:szCs w:val="16"/>
              </w:rPr>
              <w:t>01 05 00 00 00 0000 000</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b/>
                <w:bCs/>
                <w:sz w:val="16"/>
                <w:szCs w:val="16"/>
              </w:rPr>
            </w:pPr>
            <w:r w:rsidRPr="006767E6">
              <w:rPr>
                <w:b/>
                <w:bCs/>
                <w:sz w:val="16"/>
                <w:szCs w:val="16"/>
              </w:rPr>
              <w:t>30 575,9</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b/>
                <w:bCs/>
                <w:sz w:val="16"/>
                <w:szCs w:val="16"/>
              </w:rPr>
            </w:pPr>
            <w:r w:rsidRPr="006767E6">
              <w:rPr>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b/>
                <w:bCs/>
                <w:sz w:val="16"/>
                <w:szCs w:val="16"/>
              </w:rPr>
            </w:pPr>
            <w:r w:rsidRPr="006767E6">
              <w:rPr>
                <w:b/>
                <w:bCs/>
                <w:sz w:val="16"/>
                <w:szCs w:val="16"/>
              </w:rPr>
              <w:t>0,0</w:t>
            </w:r>
          </w:p>
        </w:tc>
      </w:tr>
      <w:tr w:rsidR="006767E6" w:rsidRPr="006767E6" w:rsidTr="006E329A">
        <w:trPr>
          <w:trHeight w:val="132"/>
        </w:trPr>
        <w:tc>
          <w:tcPr>
            <w:tcW w:w="580" w:type="dxa"/>
            <w:vMerge/>
            <w:tcBorders>
              <w:top w:val="nil"/>
              <w:left w:val="single" w:sz="4" w:space="0" w:color="auto"/>
              <w:bottom w:val="single" w:sz="4" w:space="0" w:color="auto"/>
              <w:right w:val="single" w:sz="4" w:space="0" w:color="auto"/>
            </w:tcBorders>
            <w:vAlign w:val="center"/>
            <w:hideMark/>
          </w:tcPr>
          <w:p w:rsidR="006767E6" w:rsidRPr="006767E6" w:rsidRDefault="006767E6" w:rsidP="006767E6">
            <w:pPr>
              <w:rPr>
                <w:sz w:val="16"/>
                <w:szCs w:val="16"/>
              </w:rPr>
            </w:pPr>
          </w:p>
        </w:tc>
        <w:tc>
          <w:tcPr>
            <w:tcW w:w="4113" w:type="dxa"/>
            <w:tcBorders>
              <w:top w:val="nil"/>
              <w:left w:val="nil"/>
              <w:bottom w:val="single" w:sz="4" w:space="0" w:color="auto"/>
              <w:right w:val="single" w:sz="4" w:space="0" w:color="auto"/>
            </w:tcBorders>
            <w:shd w:val="clear" w:color="000000" w:fill="FFFFFF"/>
            <w:hideMark/>
          </w:tcPr>
          <w:p w:rsidR="006767E6" w:rsidRPr="006767E6" w:rsidRDefault="006767E6" w:rsidP="006767E6">
            <w:pPr>
              <w:rPr>
                <w:sz w:val="16"/>
                <w:szCs w:val="16"/>
              </w:rPr>
            </w:pPr>
            <w:r w:rsidRPr="006767E6">
              <w:rPr>
                <w:sz w:val="16"/>
                <w:szCs w:val="16"/>
              </w:rPr>
              <w:t>Увеличение остатков средств бюджетов</w:t>
            </w:r>
          </w:p>
        </w:tc>
        <w:tc>
          <w:tcPr>
            <w:tcW w:w="2126"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01 05 00 00 00 0000 500</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598 069,2</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531 253,9</w:t>
            </w:r>
          </w:p>
        </w:tc>
        <w:tc>
          <w:tcPr>
            <w:tcW w:w="993"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528 643,5</w:t>
            </w:r>
          </w:p>
        </w:tc>
      </w:tr>
      <w:tr w:rsidR="006767E6" w:rsidRPr="006767E6" w:rsidTr="006E329A">
        <w:trPr>
          <w:trHeight w:val="361"/>
        </w:trPr>
        <w:tc>
          <w:tcPr>
            <w:tcW w:w="580" w:type="dxa"/>
            <w:vMerge/>
            <w:tcBorders>
              <w:top w:val="nil"/>
              <w:left w:val="single" w:sz="4" w:space="0" w:color="auto"/>
              <w:bottom w:val="single" w:sz="4" w:space="0" w:color="auto"/>
              <w:right w:val="single" w:sz="4" w:space="0" w:color="auto"/>
            </w:tcBorders>
            <w:vAlign w:val="center"/>
            <w:hideMark/>
          </w:tcPr>
          <w:p w:rsidR="006767E6" w:rsidRPr="006767E6" w:rsidRDefault="006767E6" w:rsidP="006767E6">
            <w:pPr>
              <w:rPr>
                <w:sz w:val="16"/>
                <w:szCs w:val="16"/>
              </w:rPr>
            </w:pPr>
          </w:p>
        </w:tc>
        <w:tc>
          <w:tcPr>
            <w:tcW w:w="4113" w:type="dxa"/>
            <w:tcBorders>
              <w:top w:val="nil"/>
              <w:left w:val="nil"/>
              <w:bottom w:val="single" w:sz="4" w:space="0" w:color="auto"/>
              <w:right w:val="single" w:sz="4" w:space="0" w:color="auto"/>
            </w:tcBorders>
            <w:shd w:val="clear" w:color="000000" w:fill="FFFFFF"/>
            <w:hideMark/>
          </w:tcPr>
          <w:p w:rsidR="006767E6" w:rsidRPr="006767E6" w:rsidRDefault="006767E6" w:rsidP="006767E6">
            <w:pPr>
              <w:rPr>
                <w:sz w:val="16"/>
                <w:szCs w:val="16"/>
              </w:rPr>
            </w:pPr>
            <w:r w:rsidRPr="006767E6">
              <w:rPr>
                <w:sz w:val="16"/>
                <w:szCs w:val="16"/>
              </w:rPr>
              <w:t>Увеличение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01 05 02 01 05 0000 510</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598 069,2</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531 253,9</w:t>
            </w:r>
          </w:p>
        </w:tc>
        <w:tc>
          <w:tcPr>
            <w:tcW w:w="993"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528 643,5</w:t>
            </w:r>
          </w:p>
        </w:tc>
      </w:tr>
      <w:tr w:rsidR="006767E6" w:rsidRPr="006767E6" w:rsidTr="00156D42">
        <w:trPr>
          <w:trHeight w:val="136"/>
        </w:trPr>
        <w:tc>
          <w:tcPr>
            <w:tcW w:w="580" w:type="dxa"/>
            <w:vMerge/>
            <w:tcBorders>
              <w:top w:val="nil"/>
              <w:left w:val="single" w:sz="4" w:space="0" w:color="auto"/>
              <w:bottom w:val="single" w:sz="4" w:space="0" w:color="auto"/>
              <w:right w:val="single" w:sz="4" w:space="0" w:color="auto"/>
            </w:tcBorders>
            <w:vAlign w:val="center"/>
            <w:hideMark/>
          </w:tcPr>
          <w:p w:rsidR="006767E6" w:rsidRPr="006767E6" w:rsidRDefault="006767E6" w:rsidP="006767E6">
            <w:pPr>
              <w:rPr>
                <w:sz w:val="16"/>
                <w:szCs w:val="16"/>
              </w:rPr>
            </w:pPr>
          </w:p>
        </w:tc>
        <w:tc>
          <w:tcPr>
            <w:tcW w:w="4113" w:type="dxa"/>
            <w:tcBorders>
              <w:top w:val="nil"/>
              <w:left w:val="nil"/>
              <w:bottom w:val="single" w:sz="4" w:space="0" w:color="auto"/>
              <w:right w:val="single" w:sz="4" w:space="0" w:color="auto"/>
            </w:tcBorders>
            <w:shd w:val="clear" w:color="000000" w:fill="FFFFFF"/>
            <w:hideMark/>
          </w:tcPr>
          <w:p w:rsidR="006767E6" w:rsidRPr="006767E6" w:rsidRDefault="006767E6" w:rsidP="006767E6">
            <w:pPr>
              <w:rPr>
                <w:sz w:val="16"/>
                <w:szCs w:val="16"/>
              </w:rPr>
            </w:pPr>
            <w:r w:rsidRPr="006767E6">
              <w:rPr>
                <w:sz w:val="16"/>
                <w:szCs w:val="16"/>
              </w:rPr>
              <w:t>Уменьшение остатков средств бюджетов</w:t>
            </w:r>
          </w:p>
        </w:tc>
        <w:tc>
          <w:tcPr>
            <w:tcW w:w="2126"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01 05 00 00 00 0000 600</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628 645,1</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531 253,9</w:t>
            </w:r>
          </w:p>
        </w:tc>
        <w:tc>
          <w:tcPr>
            <w:tcW w:w="993"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528 643,5</w:t>
            </w:r>
          </w:p>
        </w:tc>
      </w:tr>
      <w:tr w:rsidR="006767E6" w:rsidRPr="006767E6" w:rsidTr="006E329A">
        <w:trPr>
          <w:trHeight w:val="199"/>
        </w:trPr>
        <w:tc>
          <w:tcPr>
            <w:tcW w:w="580" w:type="dxa"/>
            <w:vMerge/>
            <w:tcBorders>
              <w:top w:val="nil"/>
              <w:left w:val="single" w:sz="4" w:space="0" w:color="auto"/>
              <w:bottom w:val="single" w:sz="4" w:space="0" w:color="auto"/>
              <w:right w:val="single" w:sz="4" w:space="0" w:color="auto"/>
            </w:tcBorders>
            <w:vAlign w:val="center"/>
            <w:hideMark/>
          </w:tcPr>
          <w:p w:rsidR="006767E6" w:rsidRPr="006767E6" w:rsidRDefault="006767E6" w:rsidP="006767E6">
            <w:pPr>
              <w:rPr>
                <w:sz w:val="16"/>
                <w:szCs w:val="16"/>
              </w:rPr>
            </w:pPr>
          </w:p>
        </w:tc>
        <w:tc>
          <w:tcPr>
            <w:tcW w:w="4113" w:type="dxa"/>
            <w:tcBorders>
              <w:top w:val="nil"/>
              <w:left w:val="nil"/>
              <w:bottom w:val="single" w:sz="4" w:space="0" w:color="auto"/>
              <w:right w:val="single" w:sz="4" w:space="0" w:color="auto"/>
            </w:tcBorders>
            <w:shd w:val="clear" w:color="000000" w:fill="FFFFFF"/>
            <w:hideMark/>
          </w:tcPr>
          <w:p w:rsidR="006767E6" w:rsidRPr="006767E6" w:rsidRDefault="006767E6" w:rsidP="006767E6">
            <w:pPr>
              <w:rPr>
                <w:sz w:val="16"/>
                <w:szCs w:val="16"/>
              </w:rPr>
            </w:pPr>
            <w:r w:rsidRPr="006767E6">
              <w:rPr>
                <w:sz w:val="16"/>
                <w:szCs w:val="16"/>
              </w:rPr>
              <w:t>Уменьшение прочих остатков денежных средств бюджетов муниципальных районов</w:t>
            </w:r>
          </w:p>
        </w:tc>
        <w:tc>
          <w:tcPr>
            <w:tcW w:w="2126"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01 05 02 01 05 0000 610</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628 645,1</w:t>
            </w:r>
          </w:p>
        </w:tc>
        <w:tc>
          <w:tcPr>
            <w:tcW w:w="992"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531 253,9</w:t>
            </w:r>
          </w:p>
        </w:tc>
        <w:tc>
          <w:tcPr>
            <w:tcW w:w="993"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right"/>
              <w:rPr>
                <w:sz w:val="16"/>
                <w:szCs w:val="16"/>
              </w:rPr>
            </w:pPr>
            <w:r w:rsidRPr="006767E6">
              <w:rPr>
                <w:sz w:val="16"/>
                <w:szCs w:val="16"/>
              </w:rPr>
              <w:t>528 643,5</w:t>
            </w:r>
          </w:p>
        </w:tc>
      </w:tr>
      <w:tr w:rsidR="006767E6" w:rsidRPr="006767E6" w:rsidTr="00156D42">
        <w:trPr>
          <w:trHeight w:val="271"/>
        </w:trPr>
        <w:tc>
          <w:tcPr>
            <w:tcW w:w="580" w:type="dxa"/>
            <w:vMerge w:val="restart"/>
            <w:tcBorders>
              <w:top w:val="nil"/>
              <w:left w:val="single" w:sz="4" w:space="0" w:color="auto"/>
              <w:bottom w:val="nil"/>
              <w:right w:val="single" w:sz="4" w:space="0" w:color="auto"/>
            </w:tcBorders>
            <w:shd w:val="clear" w:color="auto" w:fill="auto"/>
            <w:noWrap/>
            <w:hideMark/>
          </w:tcPr>
          <w:p w:rsidR="006767E6" w:rsidRPr="006767E6" w:rsidRDefault="006767E6" w:rsidP="006767E6">
            <w:pPr>
              <w:jc w:val="center"/>
              <w:rPr>
                <w:sz w:val="16"/>
                <w:szCs w:val="16"/>
              </w:rPr>
            </w:pPr>
            <w:r w:rsidRPr="006767E6">
              <w:rPr>
                <w:sz w:val="16"/>
                <w:szCs w:val="16"/>
              </w:rPr>
              <w:t>3</w:t>
            </w:r>
          </w:p>
        </w:tc>
        <w:tc>
          <w:tcPr>
            <w:tcW w:w="4113" w:type="dxa"/>
            <w:tcBorders>
              <w:top w:val="nil"/>
              <w:left w:val="nil"/>
              <w:bottom w:val="single" w:sz="4" w:space="0" w:color="auto"/>
              <w:right w:val="single" w:sz="4" w:space="0" w:color="auto"/>
            </w:tcBorders>
            <w:shd w:val="clear" w:color="000000" w:fill="FFFFFF"/>
            <w:vAlign w:val="bottom"/>
            <w:hideMark/>
          </w:tcPr>
          <w:p w:rsidR="006767E6" w:rsidRPr="006767E6" w:rsidRDefault="006767E6" w:rsidP="006767E6">
            <w:pPr>
              <w:rPr>
                <w:b/>
                <w:bCs/>
                <w:sz w:val="16"/>
                <w:szCs w:val="16"/>
              </w:rPr>
            </w:pPr>
            <w:r w:rsidRPr="006767E6">
              <w:rPr>
                <w:b/>
                <w:bCs/>
                <w:sz w:val="16"/>
                <w:szCs w:val="16"/>
              </w:rPr>
              <w:t>Иные источники внутреннего финансирования дефицитов бюджетов</w:t>
            </w:r>
          </w:p>
        </w:tc>
        <w:tc>
          <w:tcPr>
            <w:tcW w:w="2126"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center"/>
              <w:rPr>
                <w:b/>
                <w:bCs/>
                <w:sz w:val="16"/>
                <w:szCs w:val="16"/>
              </w:rPr>
            </w:pPr>
            <w:r w:rsidRPr="006767E6">
              <w:rPr>
                <w:b/>
                <w:bCs/>
                <w:sz w:val="16"/>
                <w:szCs w:val="16"/>
              </w:rPr>
              <w:t>01 06 00 00 00 0000 000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b/>
                <w:bCs/>
                <w:sz w:val="16"/>
                <w:szCs w:val="16"/>
              </w:rPr>
            </w:pPr>
            <w:r w:rsidRPr="006767E6">
              <w:rPr>
                <w:b/>
                <w:bCs/>
                <w:sz w:val="16"/>
                <w:szCs w:val="16"/>
              </w:rPr>
              <w:t>1 196,7</w:t>
            </w:r>
          </w:p>
        </w:tc>
        <w:tc>
          <w:tcPr>
            <w:tcW w:w="992"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b/>
                <w:bCs/>
                <w:sz w:val="16"/>
                <w:szCs w:val="16"/>
              </w:rPr>
            </w:pPr>
            <w:r w:rsidRPr="006767E6">
              <w:rPr>
                <w:b/>
                <w:bCs/>
                <w:sz w:val="16"/>
                <w:szCs w:val="16"/>
              </w:rPr>
              <w:t>1 196,7</w:t>
            </w:r>
          </w:p>
        </w:tc>
        <w:tc>
          <w:tcPr>
            <w:tcW w:w="993"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b/>
                <w:bCs/>
                <w:sz w:val="16"/>
                <w:szCs w:val="16"/>
              </w:rPr>
            </w:pPr>
            <w:r w:rsidRPr="006767E6">
              <w:rPr>
                <w:b/>
                <w:bCs/>
                <w:sz w:val="16"/>
                <w:szCs w:val="16"/>
              </w:rPr>
              <w:t>0,0</w:t>
            </w:r>
          </w:p>
        </w:tc>
      </w:tr>
      <w:tr w:rsidR="006767E6" w:rsidRPr="006767E6" w:rsidTr="00156D42">
        <w:trPr>
          <w:trHeight w:val="320"/>
        </w:trPr>
        <w:tc>
          <w:tcPr>
            <w:tcW w:w="580" w:type="dxa"/>
            <w:vMerge/>
            <w:tcBorders>
              <w:top w:val="nil"/>
              <w:left w:val="single" w:sz="4" w:space="0" w:color="auto"/>
              <w:bottom w:val="nil"/>
              <w:right w:val="single" w:sz="4" w:space="0" w:color="auto"/>
            </w:tcBorders>
            <w:vAlign w:val="center"/>
            <w:hideMark/>
          </w:tcPr>
          <w:p w:rsidR="006767E6" w:rsidRPr="006767E6" w:rsidRDefault="006767E6" w:rsidP="006767E6">
            <w:pPr>
              <w:rPr>
                <w:sz w:val="16"/>
                <w:szCs w:val="16"/>
              </w:rPr>
            </w:pPr>
          </w:p>
        </w:tc>
        <w:tc>
          <w:tcPr>
            <w:tcW w:w="4113" w:type="dxa"/>
            <w:tcBorders>
              <w:top w:val="nil"/>
              <w:left w:val="nil"/>
              <w:bottom w:val="single" w:sz="4" w:space="0" w:color="auto"/>
              <w:right w:val="single" w:sz="4" w:space="0" w:color="auto"/>
            </w:tcBorders>
            <w:shd w:val="clear" w:color="000000" w:fill="FFFFFF"/>
            <w:vAlign w:val="bottom"/>
            <w:hideMark/>
          </w:tcPr>
          <w:p w:rsidR="006767E6" w:rsidRPr="006767E6" w:rsidRDefault="006767E6" w:rsidP="006767E6">
            <w:pPr>
              <w:rPr>
                <w:sz w:val="16"/>
                <w:szCs w:val="16"/>
              </w:rPr>
            </w:pPr>
            <w:r w:rsidRPr="006767E6">
              <w:rPr>
                <w:sz w:val="16"/>
                <w:szCs w:val="16"/>
              </w:rPr>
              <w:t>Бюджетные кредиты, предоставленные внутри страны в валюте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01 06 05 00 00 0000 000</w:t>
            </w:r>
          </w:p>
        </w:tc>
        <w:tc>
          <w:tcPr>
            <w:tcW w:w="992"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sz w:val="16"/>
                <w:szCs w:val="16"/>
              </w:rPr>
            </w:pPr>
            <w:r w:rsidRPr="006767E6">
              <w:rPr>
                <w:sz w:val="16"/>
                <w:szCs w:val="16"/>
              </w:rPr>
              <w:t>1 196,7</w:t>
            </w:r>
          </w:p>
        </w:tc>
        <w:tc>
          <w:tcPr>
            <w:tcW w:w="992"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sz w:val="16"/>
                <w:szCs w:val="16"/>
              </w:rPr>
            </w:pPr>
            <w:r w:rsidRPr="006767E6">
              <w:rPr>
                <w:sz w:val="16"/>
                <w:szCs w:val="16"/>
              </w:rPr>
              <w:t>1 196,7</w:t>
            </w:r>
          </w:p>
        </w:tc>
        <w:tc>
          <w:tcPr>
            <w:tcW w:w="993"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sz w:val="16"/>
                <w:szCs w:val="16"/>
              </w:rPr>
            </w:pPr>
            <w:r w:rsidRPr="006767E6">
              <w:rPr>
                <w:sz w:val="16"/>
                <w:szCs w:val="16"/>
              </w:rPr>
              <w:t>0,0</w:t>
            </w:r>
          </w:p>
        </w:tc>
      </w:tr>
      <w:tr w:rsidR="006767E6" w:rsidRPr="006767E6" w:rsidTr="00156D42">
        <w:trPr>
          <w:trHeight w:val="367"/>
        </w:trPr>
        <w:tc>
          <w:tcPr>
            <w:tcW w:w="580" w:type="dxa"/>
            <w:vMerge/>
            <w:tcBorders>
              <w:top w:val="nil"/>
              <w:left w:val="single" w:sz="4" w:space="0" w:color="auto"/>
              <w:bottom w:val="nil"/>
              <w:right w:val="single" w:sz="4" w:space="0" w:color="auto"/>
            </w:tcBorders>
            <w:vAlign w:val="center"/>
            <w:hideMark/>
          </w:tcPr>
          <w:p w:rsidR="006767E6" w:rsidRPr="006767E6" w:rsidRDefault="006767E6" w:rsidP="006767E6">
            <w:pPr>
              <w:rPr>
                <w:sz w:val="16"/>
                <w:szCs w:val="16"/>
              </w:rPr>
            </w:pPr>
          </w:p>
        </w:tc>
        <w:tc>
          <w:tcPr>
            <w:tcW w:w="4113" w:type="dxa"/>
            <w:tcBorders>
              <w:top w:val="nil"/>
              <w:left w:val="nil"/>
              <w:bottom w:val="single" w:sz="4" w:space="0" w:color="auto"/>
              <w:right w:val="single" w:sz="4" w:space="0" w:color="auto"/>
            </w:tcBorders>
            <w:shd w:val="clear" w:color="000000" w:fill="FFFFFF"/>
            <w:vAlign w:val="bottom"/>
            <w:hideMark/>
          </w:tcPr>
          <w:p w:rsidR="006767E6" w:rsidRPr="006767E6" w:rsidRDefault="006767E6" w:rsidP="006767E6">
            <w:pPr>
              <w:rPr>
                <w:sz w:val="16"/>
                <w:szCs w:val="16"/>
              </w:rPr>
            </w:pPr>
            <w:r w:rsidRPr="006767E6">
              <w:rPr>
                <w:sz w:val="16"/>
                <w:szCs w:val="16"/>
              </w:rPr>
              <w:t>Возврат бюджетных кредитов, предоставленных внутри страны в валюте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01 06 05 00 00 0000 600</w:t>
            </w:r>
          </w:p>
        </w:tc>
        <w:tc>
          <w:tcPr>
            <w:tcW w:w="992"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sz w:val="16"/>
                <w:szCs w:val="16"/>
              </w:rPr>
            </w:pPr>
            <w:r w:rsidRPr="006767E6">
              <w:rPr>
                <w:sz w:val="16"/>
                <w:szCs w:val="16"/>
              </w:rPr>
              <w:t>2 196,7</w:t>
            </w:r>
          </w:p>
        </w:tc>
        <w:tc>
          <w:tcPr>
            <w:tcW w:w="992"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sz w:val="16"/>
                <w:szCs w:val="16"/>
              </w:rPr>
            </w:pPr>
            <w:r w:rsidRPr="006767E6">
              <w:rPr>
                <w:sz w:val="16"/>
                <w:szCs w:val="16"/>
              </w:rPr>
              <w:t>1 196,7</w:t>
            </w:r>
          </w:p>
        </w:tc>
        <w:tc>
          <w:tcPr>
            <w:tcW w:w="993"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sz w:val="16"/>
                <w:szCs w:val="16"/>
              </w:rPr>
            </w:pPr>
            <w:r w:rsidRPr="006767E6">
              <w:rPr>
                <w:sz w:val="16"/>
                <w:szCs w:val="16"/>
              </w:rPr>
              <w:t>0,0</w:t>
            </w:r>
          </w:p>
        </w:tc>
      </w:tr>
      <w:tr w:rsidR="006767E6" w:rsidRPr="006767E6" w:rsidTr="00156D42">
        <w:trPr>
          <w:trHeight w:val="543"/>
        </w:trPr>
        <w:tc>
          <w:tcPr>
            <w:tcW w:w="580" w:type="dxa"/>
            <w:vMerge/>
            <w:tcBorders>
              <w:top w:val="nil"/>
              <w:left w:val="single" w:sz="4" w:space="0" w:color="auto"/>
              <w:bottom w:val="nil"/>
              <w:right w:val="single" w:sz="4" w:space="0" w:color="auto"/>
            </w:tcBorders>
            <w:vAlign w:val="center"/>
            <w:hideMark/>
          </w:tcPr>
          <w:p w:rsidR="006767E6" w:rsidRPr="006767E6" w:rsidRDefault="006767E6" w:rsidP="006767E6">
            <w:pPr>
              <w:rPr>
                <w:sz w:val="16"/>
                <w:szCs w:val="16"/>
              </w:rPr>
            </w:pPr>
          </w:p>
        </w:tc>
        <w:tc>
          <w:tcPr>
            <w:tcW w:w="4113" w:type="dxa"/>
            <w:tcBorders>
              <w:top w:val="nil"/>
              <w:left w:val="nil"/>
              <w:bottom w:val="single" w:sz="4" w:space="0" w:color="auto"/>
              <w:right w:val="single" w:sz="4" w:space="0" w:color="auto"/>
            </w:tcBorders>
            <w:shd w:val="clear" w:color="000000" w:fill="FFFFFF"/>
            <w:vAlign w:val="bottom"/>
            <w:hideMark/>
          </w:tcPr>
          <w:p w:rsidR="006767E6" w:rsidRPr="006767E6" w:rsidRDefault="006767E6" w:rsidP="006767E6">
            <w:pPr>
              <w:rPr>
                <w:sz w:val="16"/>
                <w:szCs w:val="16"/>
              </w:rPr>
            </w:pPr>
            <w:r w:rsidRPr="006767E6">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01 06 05 02 05 0000 640</w:t>
            </w:r>
          </w:p>
        </w:tc>
        <w:tc>
          <w:tcPr>
            <w:tcW w:w="992"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sz w:val="16"/>
                <w:szCs w:val="16"/>
              </w:rPr>
            </w:pPr>
            <w:r w:rsidRPr="006767E6">
              <w:rPr>
                <w:sz w:val="16"/>
                <w:szCs w:val="16"/>
              </w:rPr>
              <w:t>2 196,7</w:t>
            </w:r>
          </w:p>
        </w:tc>
        <w:tc>
          <w:tcPr>
            <w:tcW w:w="992"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sz w:val="16"/>
                <w:szCs w:val="16"/>
              </w:rPr>
            </w:pPr>
            <w:r w:rsidRPr="006767E6">
              <w:rPr>
                <w:sz w:val="16"/>
                <w:szCs w:val="16"/>
              </w:rPr>
              <w:t>1 196,7</w:t>
            </w:r>
          </w:p>
        </w:tc>
        <w:tc>
          <w:tcPr>
            <w:tcW w:w="993"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sz w:val="16"/>
                <w:szCs w:val="16"/>
              </w:rPr>
            </w:pPr>
            <w:r w:rsidRPr="006767E6">
              <w:rPr>
                <w:sz w:val="16"/>
                <w:szCs w:val="16"/>
              </w:rPr>
              <w:t>0,0</w:t>
            </w:r>
          </w:p>
        </w:tc>
      </w:tr>
      <w:tr w:rsidR="006767E6" w:rsidRPr="006767E6" w:rsidTr="006E329A">
        <w:trPr>
          <w:trHeight w:val="70"/>
        </w:trPr>
        <w:tc>
          <w:tcPr>
            <w:tcW w:w="580" w:type="dxa"/>
            <w:vMerge/>
            <w:tcBorders>
              <w:top w:val="nil"/>
              <w:left w:val="single" w:sz="4" w:space="0" w:color="auto"/>
              <w:bottom w:val="nil"/>
              <w:right w:val="single" w:sz="4" w:space="0" w:color="auto"/>
            </w:tcBorders>
            <w:vAlign w:val="center"/>
            <w:hideMark/>
          </w:tcPr>
          <w:p w:rsidR="006767E6" w:rsidRPr="006767E6" w:rsidRDefault="006767E6" w:rsidP="006767E6">
            <w:pPr>
              <w:rPr>
                <w:sz w:val="16"/>
                <w:szCs w:val="16"/>
              </w:rPr>
            </w:pPr>
          </w:p>
        </w:tc>
        <w:tc>
          <w:tcPr>
            <w:tcW w:w="4113" w:type="dxa"/>
            <w:tcBorders>
              <w:top w:val="nil"/>
              <w:left w:val="nil"/>
              <w:bottom w:val="single" w:sz="4" w:space="0" w:color="auto"/>
              <w:right w:val="single" w:sz="4" w:space="0" w:color="auto"/>
            </w:tcBorders>
            <w:shd w:val="clear" w:color="000000" w:fill="FFFFFF"/>
            <w:vAlign w:val="bottom"/>
            <w:hideMark/>
          </w:tcPr>
          <w:p w:rsidR="006767E6" w:rsidRPr="006767E6" w:rsidRDefault="006767E6" w:rsidP="006767E6">
            <w:pPr>
              <w:rPr>
                <w:sz w:val="16"/>
                <w:szCs w:val="16"/>
              </w:rPr>
            </w:pPr>
            <w:r w:rsidRPr="006767E6">
              <w:rPr>
                <w:sz w:val="16"/>
                <w:szCs w:val="16"/>
              </w:rPr>
              <w:t>Предоставление бюджетных кредитов внутри страны в валюте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01 06 05 00 00 0000 500</w:t>
            </w:r>
          </w:p>
        </w:tc>
        <w:tc>
          <w:tcPr>
            <w:tcW w:w="992"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sz w:val="16"/>
                <w:szCs w:val="16"/>
              </w:rPr>
            </w:pPr>
            <w:r w:rsidRPr="006767E6">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sz w:val="16"/>
                <w:szCs w:val="16"/>
              </w:rPr>
            </w:pPr>
            <w:r w:rsidRPr="006767E6">
              <w:rPr>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sz w:val="16"/>
                <w:szCs w:val="16"/>
              </w:rPr>
            </w:pPr>
            <w:r w:rsidRPr="006767E6">
              <w:rPr>
                <w:sz w:val="16"/>
                <w:szCs w:val="16"/>
              </w:rPr>
              <w:t>0,0</w:t>
            </w:r>
          </w:p>
        </w:tc>
      </w:tr>
      <w:tr w:rsidR="006767E6" w:rsidRPr="006767E6" w:rsidTr="006E329A">
        <w:trPr>
          <w:trHeight w:val="107"/>
        </w:trPr>
        <w:tc>
          <w:tcPr>
            <w:tcW w:w="580" w:type="dxa"/>
            <w:vMerge/>
            <w:tcBorders>
              <w:top w:val="nil"/>
              <w:left w:val="single" w:sz="4" w:space="0" w:color="auto"/>
              <w:bottom w:val="nil"/>
              <w:right w:val="single" w:sz="4" w:space="0" w:color="auto"/>
            </w:tcBorders>
            <w:vAlign w:val="center"/>
            <w:hideMark/>
          </w:tcPr>
          <w:p w:rsidR="006767E6" w:rsidRPr="006767E6" w:rsidRDefault="006767E6" w:rsidP="006767E6">
            <w:pPr>
              <w:rPr>
                <w:sz w:val="16"/>
                <w:szCs w:val="16"/>
              </w:rPr>
            </w:pPr>
          </w:p>
        </w:tc>
        <w:tc>
          <w:tcPr>
            <w:tcW w:w="4113" w:type="dxa"/>
            <w:tcBorders>
              <w:top w:val="nil"/>
              <w:left w:val="nil"/>
              <w:bottom w:val="single" w:sz="4" w:space="0" w:color="auto"/>
              <w:right w:val="single" w:sz="4" w:space="0" w:color="auto"/>
            </w:tcBorders>
            <w:shd w:val="clear" w:color="000000" w:fill="FFFFFF"/>
            <w:vAlign w:val="bottom"/>
            <w:hideMark/>
          </w:tcPr>
          <w:p w:rsidR="006767E6" w:rsidRPr="006767E6" w:rsidRDefault="006767E6" w:rsidP="006767E6">
            <w:pPr>
              <w:rPr>
                <w:sz w:val="16"/>
                <w:szCs w:val="16"/>
              </w:rPr>
            </w:pPr>
            <w:r w:rsidRPr="006767E6">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6" w:type="dxa"/>
            <w:tcBorders>
              <w:top w:val="nil"/>
              <w:left w:val="nil"/>
              <w:bottom w:val="single" w:sz="4" w:space="0" w:color="auto"/>
              <w:right w:val="single" w:sz="4" w:space="0" w:color="auto"/>
            </w:tcBorders>
            <w:shd w:val="clear" w:color="auto" w:fill="auto"/>
            <w:vAlign w:val="bottom"/>
            <w:hideMark/>
          </w:tcPr>
          <w:p w:rsidR="006767E6" w:rsidRPr="006767E6" w:rsidRDefault="006767E6" w:rsidP="006767E6">
            <w:pPr>
              <w:jc w:val="center"/>
              <w:rPr>
                <w:sz w:val="16"/>
                <w:szCs w:val="16"/>
              </w:rPr>
            </w:pPr>
            <w:r w:rsidRPr="006767E6">
              <w:rPr>
                <w:sz w:val="16"/>
                <w:szCs w:val="16"/>
              </w:rPr>
              <w:t>01 06 05 02 05 0000 540</w:t>
            </w:r>
          </w:p>
        </w:tc>
        <w:tc>
          <w:tcPr>
            <w:tcW w:w="992"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sz w:val="16"/>
                <w:szCs w:val="16"/>
              </w:rPr>
            </w:pPr>
            <w:r w:rsidRPr="006767E6">
              <w:rPr>
                <w:sz w:val="16"/>
                <w:szCs w:val="16"/>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sz w:val="16"/>
                <w:szCs w:val="16"/>
              </w:rPr>
            </w:pPr>
            <w:r w:rsidRPr="006767E6">
              <w:rPr>
                <w:sz w:val="16"/>
                <w:szCs w:val="16"/>
              </w:rPr>
              <w:t>0,0</w:t>
            </w:r>
          </w:p>
        </w:tc>
        <w:tc>
          <w:tcPr>
            <w:tcW w:w="993" w:type="dxa"/>
            <w:tcBorders>
              <w:top w:val="nil"/>
              <w:left w:val="nil"/>
              <w:bottom w:val="single" w:sz="4" w:space="0" w:color="auto"/>
              <w:right w:val="single" w:sz="4" w:space="0" w:color="auto"/>
            </w:tcBorders>
            <w:shd w:val="clear" w:color="auto" w:fill="auto"/>
            <w:noWrap/>
            <w:vAlign w:val="bottom"/>
            <w:hideMark/>
          </w:tcPr>
          <w:p w:rsidR="006767E6" w:rsidRPr="006767E6" w:rsidRDefault="006767E6" w:rsidP="006767E6">
            <w:pPr>
              <w:jc w:val="right"/>
              <w:rPr>
                <w:sz w:val="16"/>
                <w:szCs w:val="16"/>
              </w:rPr>
            </w:pPr>
            <w:r w:rsidRPr="006767E6">
              <w:rPr>
                <w:sz w:val="16"/>
                <w:szCs w:val="16"/>
              </w:rPr>
              <w:t>0,0</w:t>
            </w:r>
          </w:p>
        </w:tc>
      </w:tr>
    </w:tbl>
    <w:p w:rsidR="006767E6" w:rsidRPr="006767E6" w:rsidRDefault="006767E6" w:rsidP="001B77E6">
      <w:pPr>
        <w:pStyle w:val="ConsPlusNormal"/>
        <w:widowControl/>
        <w:ind w:firstLine="0"/>
        <w:jc w:val="both"/>
        <w:rPr>
          <w:rFonts w:ascii="Times New Roman" w:hAnsi="Times New Roman" w:cs="Times New Roman"/>
          <w:b/>
          <w:sz w:val="16"/>
          <w:szCs w:val="16"/>
        </w:rPr>
      </w:pPr>
    </w:p>
    <w:tbl>
      <w:tblPr>
        <w:tblW w:w="11128" w:type="dxa"/>
        <w:tblInd w:w="-34" w:type="dxa"/>
        <w:tblLook w:val="04A0"/>
      </w:tblPr>
      <w:tblGrid>
        <w:gridCol w:w="412"/>
        <w:gridCol w:w="2282"/>
        <w:gridCol w:w="1560"/>
        <w:gridCol w:w="820"/>
        <w:gridCol w:w="379"/>
        <w:gridCol w:w="439"/>
        <w:gridCol w:w="204"/>
        <w:gridCol w:w="1276"/>
        <w:gridCol w:w="456"/>
        <w:gridCol w:w="820"/>
        <w:gridCol w:w="370"/>
        <w:gridCol w:w="1050"/>
        <w:gridCol w:w="283"/>
        <w:gridCol w:w="777"/>
      </w:tblGrid>
      <w:tr w:rsidR="00156D42" w:rsidRPr="00156D42" w:rsidTr="00F12F62">
        <w:trPr>
          <w:trHeight w:val="80"/>
        </w:trPr>
        <w:tc>
          <w:tcPr>
            <w:tcW w:w="2694" w:type="dxa"/>
            <w:gridSpan w:val="2"/>
            <w:shd w:val="clear" w:color="000000" w:fill="FFFFFF"/>
            <w:noWrap/>
            <w:vAlign w:val="bottom"/>
            <w:hideMark/>
          </w:tcPr>
          <w:p w:rsidR="00156D42" w:rsidRPr="00806C51" w:rsidRDefault="00156D42" w:rsidP="00156D42">
            <w:pPr>
              <w:rPr>
                <w:sz w:val="20"/>
                <w:szCs w:val="20"/>
              </w:rPr>
            </w:pPr>
            <w:bookmarkStart w:id="61" w:name="RANGE!A1:E141"/>
            <w:r w:rsidRPr="00806C51">
              <w:rPr>
                <w:sz w:val="20"/>
                <w:szCs w:val="20"/>
              </w:rPr>
              <w:t> </w:t>
            </w:r>
            <w:bookmarkEnd w:id="61"/>
          </w:p>
        </w:tc>
        <w:tc>
          <w:tcPr>
            <w:tcW w:w="3402" w:type="dxa"/>
            <w:gridSpan w:val="5"/>
            <w:shd w:val="clear" w:color="000000" w:fill="FFFFFF"/>
            <w:noWrap/>
            <w:vAlign w:val="bottom"/>
            <w:hideMark/>
          </w:tcPr>
          <w:p w:rsidR="00156D42" w:rsidRPr="00806C51" w:rsidRDefault="00156D42" w:rsidP="00156D42">
            <w:pPr>
              <w:rPr>
                <w:sz w:val="20"/>
                <w:szCs w:val="20"/>
              </w:rPr>
            </w:pPr>
            <w:r w:rsidRPr="00806C51">
              <w:rPr>
                <w:sz w:val="20"/>
                <w:szCs w:val="20"/>
              </w:rPr>
              <w:t> </w:t>
            </w:r>
          </w:p>
        </w:tc>
        <w:tc>
          <w:tcPr>
            <w:tcW w:w="3972" w:type="dxa"/>
            <w:gridSpan w:val="5"/>
            <w:tcBorders>
              <w:left w:val="nil"/>
            </w:tcBorders>
            <w:shd w:val="clear" w:color="000000" w:fill="FFFFFF"/>
            <w:noWrap/>
            <w:vAlign w:val="bottom"/>
            <w:hideMark/>
          </w:tcPr>
          <w:p w:rsidR="00156D42" w:rsidRPr="00806C51" w:rsidRDefault="00156D42" w:rsidP="00156D42">
            <w:pPr>
              <w:jc w:val="right"/>
              <w:rPr>
                <w:sz w:val="20"/>
                <w:szCs w:val="20"/>
              </w:rPr>
            </w:pPr>
            <w:r w:rsidRPr="00806C51">
              <w:rPr>
                <w:sz w:val="20"/>
                <w:szCs w:val="20"/>
              </w:rPr>
              <w:t>Приложение 2</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jc w:val="right"/>
              <w:rPr>
                <w:rFonts w:ascii="Arial" w:hAnsi="Arial" w:cs="Arial"/>
                <w:sz w:val="20"/>
                <w:szCs w:val="20"/>
              </w:rPr>
            </w:pPr>
          </w:p>
        </w:tc>
      </w:tr>
      <w:tr w:rsidR="00156D42" w:rsidRPr="00156D42" w:rsidTr="00F12F62">
        <w:trPr>
          <w:trHeight w:val="80"/>
        </w:trPr>
        <w:tc>
          <w:tcPr>
            <w:tcW w:w="10068" w:type="dxa"/>
            <w:gridSpan w:val="12"/>
            <w:shd w:val="clear" w:color="000000" w:fill="FFFFFF"/>
            <w:noWrap/>
            <w:vAlign w:val="bottom"/>
            <w:hideMark/>
          </w:tcPr>
          <w:p w:rsidR="00156D42" w:rsidRPr="00806C51" w:rsidRDefault="00156D42" w:rsidP="00156D42">
            <w:pPr>
              <w:jc w:val="right"/>
              <w:rPr>
                <w:b/>
                <w:bCs/>
                <w:sz w:val="20"/>
                <w:szCs w:val="20"/>
              </w:rPr>
            </w:pPr>
            <w:r w:rsidRPr="00806C51">
              <w:rPr>
                <w:b/>
                <w:bCs/>
                <w:sz w:val="20"/>
                <w:szCs w:val="20"/>
              </w:rPr>
              <w:t xml:space="preserve">                                                                                                                           </w:t>
            </w:r>
            <w:r w:rsidRPr="00806C51">
              <w:rPr>
                <w:sz w:val="20"/>
                <w:szCs w:val="20"/>
              </w:rPr>
              <w:t xml:space="preserve"> к решению Совета народных депутатов</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jc w:val="right"/>
              <w:rPr>
                <w:rFonts w:ascii="Arial" w:hAnsi="Arial" w:cs="Arial"/>
                <w:sz w:val="20"/>
                <w:szCs w:val="20"/>
              </w:rPr>
            </w:pPr>
          </w:p>
        </w:tc>
      </w:tr>
      <w:tr w:rsidR="00156D42" w:rsidRPr="00156D42" w:rsidTr="00F12F62">
        <w:trPr>
          <w:trHeight w:val="80"/>
        </w:trPr>
        <w:tc>
          <w:tcPr>
            <w:tcW w:w="10068" w:type="dxa"/>
            <w:gridSpan w:val="12"/>
            <w:shd w:val="clear" w:color="000000" w:fill="FFFFFF"/>
            <w:noWrap/>
            <w:vAlign w:val="bottom"/>
            <w:hideMark/>
          </w:tcPr>
          <w:p w:rsidR="00156D42" w:rsidRPr="00806C51" w:rsidRDefault="00156D42" w:rsidP="00156D42">
            <w:pPr>
              <w:jc w:val="right"/>
              <w:rPr>
                <w:sz w:val="20"/>
                <w:szCs w:val="20"/>
              </w:rPr>
            </w:pPr>
            <w:r w:rsidRPr="00806C51">
              <w:rPr>
                <w:sz w:val="20"/>
                <w:szCs w:val="20"/>
              </w:rPr>
              <w:t>Грибановского муниципального района</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jc w:val="right"/>
              <w:rPr>
                <w:rFonts w:ascii="Arial" w:hAnsi="Arial" w:cs="Arial"/>
                <w:sz w:val="20"/>
                <w:szCs w:val="20"/>
              </w:rPr>
            </w:pPr>
          </w:p>
        </w:tc>
      </w:tr>
      <w:tr w:rsidR="00156D42" w:rsidRPr="00156D42" w:rsidTr="00F12F62">
        <w:trPr>
          <w:trHeight w:val="168"/>
        </w:trPr>
        <w:tc>
          <w:tcPr>
            <w:tcW w:w="10068" w:type="dxa"/>
            <w:gridSpan w:val="12"/>
            <w:shd w:val="clear" w:color="000000" w:fill="FFFFFF"/>
            <w:noWrap/>
            <w:vAlign w:val="bottom"/>
            <w:hideMark/>
          </w:tcPr>
          <w:p w:rsidR="00156D42" w:rsidRPr="00806C51" w:rsidRDefault="00156D42" w:rsidP="00156D42">
            <w:pPr>
              <w:jc w:val="right"/>
              <w:rPr>
                <w:sz w:val="20"/>
                <w:szCs w:val="20"/>
              </w:rPr>
            </w:pPr>
            <w:r w:rsidRPr="00806C51">
              <w:rPr>
                <w:sz w:val="20"/>
                <w:szCs w:val="20"/>
              </w:rPr>
              <w:t xml:space="preserve">                    от 04.03. 2021 г.  №207</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jc w:val="right"/>
              <w:rPr>
                <w:rFonts w:ascii="Arial" w:hAnsi="Arial" w:cs="Arial"/>
                <w:sz w:val="20"/>
                <w:szCs w:val="20"/>
              </w:rPr>
            </w:pPr>
          </w:p>
        </w:tc>
      </w:tr>
      <w:tr w:rsidR="00156D42" w:rsidRPr="00156D42" w:rsidTr="00F12F62">
        <w:trPr>
          <w:trHeight w:val="184"/>
        </w:trPr>
        <w:tc>
          <w:tcPr>
            <w:tcW w:w="10068" w:type="dxa"/>
            <w:gridSpan w:val="12"/>
            <w:shd w:val="clear" w:color="000000" w:fill="FFFFFF"/>
            <w:noWrap/>
            <w:vAlign w:val="bottom"/>
            <w:hideMark/>
          </w:tcPr>
          <w:p w:rsidR="00156D42" w:rsidRPr="00806C51" w:rsidRDefault="00156D42" w:rsidP="00156D42">
            <w:pPr>
              <w:tabs>
                <w:tab w:val="left" w:pos="7871"/>
              </w:tabs>
              <w:jc w:val="center"/>
              <w:rPr>
                <w:b/>
                <w:bCs/>
                <w:sz w:val="20"/>
                <w:szCs w:val="20"/>
              </w:rPr>
            </w:pPr>
            <w:r w:rsidRPr="00806C51">
              <w:rPr>
                <w:b/>
                <w:bCs/>
                <w:sz w:val="20"/>
                <w:szCs w:val="20"/>
              </w:rPr>
              <w:t>Поступления доходов районного  бюджета</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30"/>
        </w:trPr>
        <w:tc>
          <w:tcPr>
            <w:tcW w:w="10068" w:type="dxa"/>
            <w:gridSpan w:val="12"/>
            <w:tcBorders>
              <w:left w:val="nil"/>
              <w:bottom w:val="nil"/>
              <w:right w:val="nil"/>
            </w:tcBorders>
            <w:shd w:val="clear" w:color="000000" w:fill="FFFFFF"/>
            <w:noWrap/>
            <w:vAlign w:val="bottom"/>
            <w:hideMark/>
          </w:tcPr>
          <w:p w:rsidR="00156D42" w:rsidRPr="00806C51" w:rsidRDefault="00156D42" w:rsidP="00156D42">
            <w:pPr>
              <w:jc w:val="center"/>
              <w:rPr>
                <w:b/>
                <w:bCs/>
                <w:sz w:val="20"/>
                <w:szCs w:val="20"/>
              </w:rPr>
            </w:pPr>
            <w:r w:rsidRPr="00806C51">
              <w:rPr>
                <w:b/>
                <w:bCs/>
                <w:sz w:val="20"/>
                <w:szCs w:val="20"/>
              </w:rPr>
              <w:t xml:space="preserve">по кодам видов доходов,  подвидов доходов </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00"/>
        </w:trPr>
        <w:tc>
          <w:tcPr>
            <w:tcW w:w="10068" w:type="dxa"/>
            <w:gridSpan w:val="12"/>
            <w:tcBorders>
              <w:top w:val="nil"/>
              <w:left w:val="nil"/>
              <w:bottom w:val="nil"/>
              <w:right w:val="nil"/>
            </w:tcBorders>
            <w:shd w:val="clear" w:color="000000" w:fill="FFFFFF"/>
            <w:noWrap/>
            <w:vAlign w:val="bottom"/>
            <w:hideMark/>
          </w:tcPr>
          <w:p w:rsidR="00156D42" w:rsidRPr="00806C51" w:rsidRDefault="00156D42" w:rsidP="00156D42">
            <w:pPr>
              <w:jc w:val="center"/>
              <w:rPr>
                <w:b/>
                <w:bCs/>
                <w:sz w:val="20"/>
                <w:szCs w:val="20"/>
              </w:rPr>
            </w:pPr>
            <w:r w:rsidRPr="00806C51">
              <w:rPr>
                <w:b/>
                <w:bCs/>
                <w:sz w:val="20"/>
                <w:szCs w:val="20"/>
              </w:rPr>
              <w:t xml:space="preserve">на 2021 год и на плановый период 2022 и 2023 годов </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74"/>
        </w:trPr>
        <w:tc>
          <w:tcPr>
            <w:tcW w:w="2694" w:type="dxa"/>
            <w:gridSpan w:val="2"/>
            <w:tcBorders>
              <w:top w:val="nil"/>
              <w:left w:val="nil"/>
              <w:bottom w:val="nil"/>
              <w:right w:val="nil"/>
            </w:tcBorders>
            <w:shd w:val="clear" w:color="000000" w:fill="FFFFFF"/>
            <w:noWrap/>
            <w:vAlign w:val="bottom"/>
            <w:hideMark/>
          </w:tcPr>
          <w:p w:rsidR="00156D42" w:rsidRPr="00156D42" w:rsidRDefault="00156D42" w:rsidP="00156D42">
            <w:pPr>
              <w:jc w:val="right"/>
              <w:rPr>
                <w:b/>
                <w:bCs/>
                <w:sz w:val="16"/>
                <w:szCs w:val="16"/>
              </w:rPr>
            </w:pPr>
            <w:r w:rsidRPr="00156D42">
              <w:rPr>
                <w:b/>
                <w:bCs/>
                <w:sz w:val="16"/>
                <w:szCs w:val="16"/>
              </w:rPr>
              <w:t> </w:t>
            </w:r>
          </w:p>
        </w:tc>
        <w:tc>
          <w:tcPr>
            <w:tcW w:w="3402" w:type="dxa"/>
            <w:gridSpan w:val="5"/>
            <w:tcBorders>
              <w:top w:val="nil"/>
              <w:left w:val="nil"/>
              <w:bottom w:val="nil"/>
              <w:right w:val="nil"/>
            </w:tcBorders>
            <w:shd w:val="clear" w:color="000000" w:fill="FFFFFF"/>
            <w:noWrap/>
            <w:vAlign w:val="bottom"/>
            <w:hideMark/>
          </w:tcPr>
          <w:p w:rsidR="00156D42" w:rsidRPr="00156D42" w:rsidRDefault="00156D42" w:rsidP="00156D42">
            <w:pPr>
              <w:rPr>
                <w:sz w:val="16"/>
                <w:szCs w:val="16"/>
              </w:rPr>
            </w:pPr>
          </w:p>
        </w:tc>
        <w:tc>
          <w:tcPr>
            <w:tcW w:w="1276" w:type="dxa"/>
            <w:tcBorders>
              <w:top w:val="nil"/>
              <w:left w:val="nil"/>
              <w:bottom w:val="nil"/>
              <w:right w:val="nil"/>
            </w:tcBorders>
            <w:shd w:val="clear" w:color="000000" w:fill="FFFFFF"/>
            <w:noWrap/>
            <w:vAlign w:val="bottom"/>
            <w:hideMark/>
          </w:tcPr>
          <w:p w:rsidR="00156D42" w:rsidRPr="00156D42" w:rsidRDefault="00156D42" w:rsidP="00156D42">
            <w:pPr>
              <w:rPr>
                <w:sz w:val="16"/>
                <w:szCs w:val="16"/>
              </w:rPr>
            </w:pPr>
          </w:p>
        </w:tc>
        <w:tc>
          <w:tcPr>
            <w:tcW w:w="2696" w:type="dxa"/>
            <w:gridSpan w:val="4"/>
            <w:tcBorders>
              <w:top w:val="nil"/>
              <w:left w:val="nil"/>
              <w:bottom w:val="single" w:sz="4" w:space="0" w:color="auto"/>
              <w:right w:val="nil"/>
            </w:tcBorders>
            <w:shd w:val="clear" w:color="000000" w:fill="FFFFFF"/>
            <w:hideMark/>
          </w:tcPr>
          <w:p w:rsidR="00156D42" w:rsidRPr="00156D42" w:rsidRDefault="00156D42" w:rsidP="00156D42">
            <w:pPr>
              <w:jc w:val="right"/>
              <w:rPr>
                <w:sz w:val="16"/>
                <w:szCs w:val="16"/>
              </w:rPr>
            </w:pPr>
            <w:r w:rsidRPr="00156D42">
              <w:rPr>
                <w:sz w:val="16"/>
                <w:szCs w:val="16"/>
              </w:rPr>
              <w:t>тыс. руб.</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72"/>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b/>
                <w:bCs/>
                <w:sz w:val="16"/>
                <w:szCs w:val="16"/>
              </w:rPr>
            </w:pPr>
            <w:r w:rsidRPr="00156D42">
              <w:rPr>
                <w:b/>
                <w:bCs/>
                <w:sz w:val="16"/>
                <w:szCs w:val="16"/>
              </w:rPr>
              <w:t>Код показателя</w:t>
            </w:r>
          </w:p>
        </w:tc>
        <w:tc>
          <w:tcPr>
            <w:tcW w:w="3402" w:type="dxa"/>
            <w:gridSpan w:val="5"/>
            <w:tcBorders>
              <w:top w:val="single" w:sz="4" w:space="0" w:color="auto"/>
              <w:left w:val="nil"/>
              <w:bottom w:val="single" w:sz="4" w:space="0" w:color="auto"/>
              <w:right w:val="single" w:sz="4" w:space="0" w:color="auto"/>
            </w:tcBorders>
            <w:shd w:val="clear" w:color="000000" w:fill="FFFFFF"/>
            <w:vAlign w:val="bottom"/>
            <w:hideMark/>
          </w:tcPr>
          <w:p w:rsidR="00156D42" w:rsidRPr="00156D42" w:rsidRDefault="00156D42" w:rsidP="00156D42">
            <w:pPr>
              <w:rPr>
                <w:b/>
                <w:bCs/>
                <w:sz w:val="16"/>
                <w:szCs w:val="16"/>
              </w:rPr>
            </w:pPr>
            <w:r w:rsidRPr="00156D42">
              <w:rPr>
                <w:b/>
                <w:bCs/>
                <w:sz w:val="16"/>
                <w:szCs w:val="16"/>
              </w:rPr>
              <w:t>Наименование показателя</w:t>
            </w:r>
          </w:p>
        </w:tc>
        <w:tc>
          <w:tcPr>
            <w:tcW w:w="1276" w:type="dxa"/>
            <w:tcBorders>
              <w:top w:val="single" w:sz="4" w:space="0" w:color="auto"/>
              <w:left w:val="nil"/>
              <w:bottom w:val="single" w:sz="4" w:space="0" w:color="auto"/>
              <w:right w:val="single" w:sz="4" w:space="0" w:color="auto"/>
            </w:tcBorders>
            <w:shd w:val="clear" w:color="000000" w:fill="FFFFFF"/>
            <w:hideMark/>
          </w:tcPr>
          <w:p w:rsidR="00156D42" w:rsidRPr="00156D42" w:rsidRDefault="00156D42" w:rsidP="00156D42">
            <w:pPr>
              <w:jc w:val="center"/>
              <w:rPr>
                <w:b/>
                <w:bCs/>
                <w:sz w:val="16"/>
                <w:szCs w:val="16"/>
              </w:rPr>
            </w:pPr>
            <w:r w:rsidRPr="00156D42">
              <w:rPr>
                <w:b/>
                <w:bCs/>
                <w:sz w:val="16"/>
                <w:szCs w:val="16"/>
              </w:rPr>
              <w:t>2021 год</w:t>
            </w:r>
          </w:p>
        </w:tc>
        <w:tc>
          <w:tcPr>
            <w:tcW w:w="1276" w:type="dxa"/>
            <w:gridSpan w:val="2"/>
            <w:tcBorders>
              <w:top w:val="nil"/>
              <w:left w:val="nil"/>
              <w:bottom w:val="single" w:sz="4" w:space="0" w:color="auto"/>
              <w:right w:val="single" w:sz="4" w:space="0" w:color="auto"/>
            </w:tcBorders>
            <w:shd w:val="clear" w:color="000000" w:fill="FFFFFF"/>
            <w:hideMark/>
          </w:tcPr>
          <w:p w:rsidR="00156D42" w:rsidRPr="00156D42" w:rsidRDefault="00156D42" w:rsidP="00156D42">
            <w:pPr>
              <w:jc w:val="center"/>
              <w:rPr>
                <w:b/>
                <w:bCs/>
                <w:sz w:val="16"/>
                <w:szCs w:val="16"/>
              </w:rPr>
            </w:pPr>
            <w:r w:rsidRPr="00156D42">
              <w:rPr>
                <w:b/>
                <w:bCs/>
                <w:sz w:val="16"/>
                <w:szCs w:val="16"/>
              </w:rPr>
              <w:t>2022 год</w:t>
            </w:r>
          </w:p>
        </w:tc>
        <w:tc>
          <w:tcPr>
            <w:tcW w:w="1420" w:type="dxa"/>
            <w:gridSpan w:val="2"/>
            <w:tcBorders>
              <w:top w:val="nil"/>
              <w:left w:val="nil"/>
              <w:bottom w:val="single" w:sz="4" w:space="0" w:color="auto"/>
              <w:right w:val="single" w:sz="4" w:space="0" w:color="auto"/>
            </w:tcBorders>
            <w:shd w:val="clear" w:color="000000" w:fill="FFFFFF"/>
            <w:hideMark/>
          </w:tcPr>
          <w:p w:rsidR="00156D42" w:rsidRPr="00156D42" w:rsidRDefault="00156D42" w:rsidP="00156D42">
            <w:pPr>
              <w:jc w:val="center"/>
              <w:rPr>
                <w:b/>
                <w:bCs/>
                <w:sz w:val="16"/>
                <w:szCs w:val="16"/>
              </w:rPr>
            </w:pPr>
            <w:r w:rsidRPr="00156D42">
              <w:rPr>
                <w:b/>
                <w:bCs/>
                <w:sz w:val="16"/>
                <w:szCs w:val="16"/>
              </w:rPr>
              <w:t>2023 год</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78"/>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b/>
                <w:bCs/>
                <w:sz w:val="16"/>
                <w:szCs w:val="16"/>
              </w:rPr>
            </w:pPr>
            <w:r w:rsidRPr="00156D42">
              <w:rPr>
                <w:b/>
                <w:bCs/>
                <w:sz w:val="16"/>
                <w:szCs w:val="16"/>
              </w:rPr>
              <w:t>1</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center"/>
              <w:rPr>
                <w:b/>
                <w:bCs/>
                <w:sz w:val="16"/>
                <w:szCs w:val="16"/>
              </w:rPr>
            </w:pPr>
            <w:r w:rsidRPr="00156D42">
              <w:rPr>
                <w:b/>
                <w:bCs/>
                <w:sz w:val="16"/>
                <w:szCs w:val="16"/>
              </w:rPr>
              <w:t>2</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center"/>
              <w:rPr>
                <w:b/>
                <w:bCs/>
                <w:color w:val="000000"/>
                <w:sz w:val="16"/>
                <w:szCs w:val="16"/>
              </w:rPr>
            </w:pPr>
            <w:r w:rsidRPr="00156D42">
              <w:rPr>
                <w:b/>
                <w:bCs/>
                <w:color w:val="000000"/>
                <w:sz w:val="16"/>
                <w:szCs w:val="16"/>
              </w:rPr>
              <w:t>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center"/>
              <w:rPr>
                <w:b/>
                <w:bCs/>
                <w:sz w:val="16"/>
                <w:szCs w:val="16"/>
              </w:rPr>
            </w:pPr>
            <w:r w:rsidRPr="00156D42">
              <w:rPr>
                <w:b/>
                <w:bCs/>
                <w:sz w:val="16"/>
                <w:szCs w:val="16"/>
              </w:rPr>
              <w:t>4</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center"/>
              <w:rPr>
                <w:b/>
                <w:bCs/>
                <w:sz w:val="16"/>
                <w:szCs w:val="16"/>
              </w:rPr>
            </w:pPr>
            <w:r w:rsidRPr="00156D42">
              <w:rPr>
                <w:b/>
                <w:bCs/>
                <w:sz w:val="16"/>
                <w:szCs w:val="16"/>
              </w:rPr>
              <w:t>5</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64"/>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b/>
                <w:bCs/>
                <w:sz w:val="16"/>
                <w:szCs w:val="16"/>
              </w:rPr>
            </w:pPr>
            <w:r w:rsidRPr="00156D42">
              <w:rPr>
                <w:b/>
                <w:bCs/>
                <w:sz w:val="16"/>
                <w:szCs w:val="16"/>
              </w:rPr>
              <w:t>000 8 50 00000 00 0000 000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b/>
                <w:bCs/>
                <w:sz w:val="16"/>
                <w:szCs w:val="16"/>
              </w:rPr>
            </w:pPr>
            <w:r w:rsidRPr="00156D42">
              <w:rPr>
                <w:b/>
                <w:bCs/>
                <w:sz w:val="16"/>
                <w:szCs w:val="16"/>
              </w:rPr>
              <w:t>ВСЕГО</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b/>
                <w:bCs/>
                <w:color w:val="000000"/>
                <w:sz w:val="16"/>
                <w:szCs w:val="16"/>
              </w:rPr>
            </w:pPr>
            <w:r w:rsidRPr="00156D42">
              <w:rPr>
                <w:b/>
                <w:bCs/>
                <w:color w:val="000000"/>
                <w:sz w:val="16"/>
                <w:szCs w:val="16"/>
              </w:rPr>
              <w:t>595 872,5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b/>
                <w:bCs/>
                <w:color w:val="000000"/>
                <w:sz w:val="16"/>
                <w:szCs w:val="16"/>
              </w:rPr>
            </w:pPr>
            <w:r w:rsidRPr="00156D42">
              <w:rPr>
                <w:b/>
                <w:bCs/>
                <w:color w:val="000000"/>
                <w:sz w:val="16"/>
                <w:szCs w:val="16"/>
              </w:rPr>
              <w:t>530 057,2</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b/>
                <w:bCs/>
                <w:color w:val="000000"/>
                <w:sz w:val="16"/>
                <w:szCs w:val="16"/>
              </w:rPr>
            </w:pPr>
            <w:r w:rsidRPr="00156D42">
              <w:rPr>
                <w:b/>
                <w:bCs/>
                <w:color w:val="000000"/>
                <w:sz w:val="16"/>
                <w:szCs w:val="16"/>
              </w:rPr>
              <w:t>528 643,5</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08"/>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000 1 00 00000 00 0000 000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222 266,6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196 931,4</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203 439,5</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27"/>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000 1 01 00000 00 0000 000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НАЛОГИ НА ПРИБЫЛЬ, ДОХОДЫ</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123 300,0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127 000,0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132 100,0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14"/>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000 1 01 02000 01 0000 110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123 300,0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127 000,0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132 100,0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747"/>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lastRenderedPageBreak/>
              <w:t>000 1 01 02010 01 0000 110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120 300,0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123 500,0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128 100,0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276"/>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000 1 01 02020 01 0000 110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2 000,0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2 500,0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3 000,0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565"/>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000 1 01 02030 01 0000 110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1 000,0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1 000,0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1 000,0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391"/>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000 1 03 00000 00 0000 000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12 612,9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13 753,9</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14 316,5</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399"/>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000 1 03 02000 01 0000 110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12 612,9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13 753,9</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14 316,5</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832"/>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000 1 03 02230 01 0000 110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5 400,0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5 920,0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6 156,0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274"/>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000 1 03 02240 01 0000 110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32,9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34,0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35,0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926"/>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000 1 03 02250 01 0000 110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7 180,0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7 799,9</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8 125,5</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48"/>
        </w:trPr>
        <w:tc>
          <w:tcPr>
            <w:tcW w:w="2694" w:type="dxa"/>
            <w:gridSpan w:val="2"/>
            <w:tcBorders>
              <w:top w:val="nil"/>
              <w:left w:val="single" w:sz="4" w:space="0" w:color="auto"/>
              <w:bottom w:val="nil"/>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000 1 05 00000 00 0000 000</w:t>
            </w:r>
          </w:p>
        </w:tc>
        <w:tc>
          <w:tcPr>
            <w:tcW w:w="3402" w:type="dxa"/>
            <w:gridSpan w:val="5"/>
            <w:tcBorders>
              <w:top w:val="nil"/>
              <w:left w:val="nil"/>
              <w:bottom w:val="nil"/>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НАЛОГИ НА СОВОКУПНЫЙ ДОХОД</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6 512,0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5 405,0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5 620,0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65"/>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000 1 05 01000 00 0000 110</w:t>
            </w:r>
          </w:p>
        </w:tc>
        <w:tc>
          <w:tcPr>
            <w:tcW w:w="3402" w:type="dxa"/>
            <w:gridSpan w:val="5"/>
            <w:tcBorders>
              <w:top w:val="single" w:sz="4" w:space="0" w:color="auto"/>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2 100,0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2 184,0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2 270,0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55"/>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000 1 05 01010 01 0000 110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2 000,0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2 070,0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2 150,0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49"/>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56D42" w:rsidRPr="00156D42" w:rsidRDefault="00156D42" w:rsidP="00156D42">
            <w:pPr>
              <w:rPr>
                <w:sz w:val="16"/>
                <w:szCs w:val="16"/>
              </w:rPr>
            </w:pPr>
            <w:r w:rsidRPr="00156D42">
              <w:rPr>
                <w:sz w:val="16"/>
                <w:szCs w:val="16"/>
              </w:rPr>
              <w:t>000 1 05 01011 01 0000 110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2 000,0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2 070,0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2 150,0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316"/>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000 1 05 01020 01 0000 110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114,0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25"/>
        </w:trPr>
        <w:tc>
          <w:tcPr>
            <w:tcW w:w="2694"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56D42" w:rsidRPr="00156D42" w:rsidRDefault="00156D42" w:rsidP="00156D42">
            <w:pPr>
              <w:rPr>
                <w:sz w:val="16"/>
                <w:szCs w:val="16"/>
              </w:rPr>
            </w:pPr>
            <w:r w:rsidRPr="00156D42">
              <w:rPr>
                <w:sz w:val="16"/>
                <w:szCs w:val="16"/>
              </w:rPr>
              <w:t>000 1 05 01021 01 0000 110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114,0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380"/>
        </w:trPr>
        <w:tc>
          <w:tcPr>
            <w:tcW w:w="2694" w:type="dxa"/>
            <w:gridSpan w:val="2"/>
            <w:tcBorders>
              <w:top w:val="nil"/>
              <w:left w:val="single" w:sz="4" w:space="0" w:color="auto"/>
              <w:bottom w:val="single" w:sz="4" w:space="0" w:color="auto"/>
              <w:right w:val="single" w:sz="4" w:space="0" w:color="auto"/>
            </w:tcBorders>
            <w:shd w:val="clear" w:color="auto" w:fill="auto"/>
            <w:vAlign w:val="bottom"/>
            <w:hideMark/>
          </w:tcPr>
          <w:p w:rsidR="00156D42" w:rsidRPr="00156D42" w:rsidRDefault="00156D42" w:rsidP="00156D42">
            <w:pPr>
              <w:jc w:val="center"/>
              <w:rPr>
                <w:color w:val="000000"/>
                <w:sz w:val="16"/>
                <w:szCs w:val="16"/>
              </w:rPr>
            </w:pPr>
            <w:r w:rsidRPr="00156D42">
              <w:rPr>
                <w:color w:val="000000"/>
                <w:sz w:val="16"/>
                <w:szCs w:val="16"/>
              </w:rPr>
              <w:t>000 1 05 02000 02 0000 110</w:t>
            </w:r>
          </w:p>
        </w:tc>
        <w:tc>
          <w:tcPr>
            <w:tcW w:w="3402" w:type="dxa"/>
            <w:gridSpan w:val="5"/>
            <w:tcBorders>
              <w:top w:val="nil"/>
              <w:left w:val="nil"/>
              <w:bottom w:val="single" w:sz="4" w:space="0" w:color="auto"/>
              <w:right w:val="single" w:sz="4" w:space="0" w:color="auto"/>
            </w:tcBorders>
            <w:shd w:val="clear" w:color="auto" w:fill="auto"/>
            <w:vAlign w:val="bottom"/>
            <w:hideMark/>
          </w:tcPr>
          <w:p w:rsidR="00156D42" w:rsidRPr="00156D42" w:rsidRDefault="00156D42" w:rsidP="00156D42">
            <w:pPr>
              <w:rPr>
                <w:color w:val="000000"/>
                <w:sz w:val="16"/>
                <w:szCs w:val="16"/>
              </w:rPr>
            </w:pPr>
            <w:r w:rsidRPr="00156D42">
              <w:rPr>
                <w:color w:val="000000"/>
                <w:sz w:val="16"/>
                <w:szCs w:val="16"/>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vAlign w:val="bottom"/>
            <w:hideMark/>
          </w:tcPr>
          <w:p w:rsidR="00156D42" w:rsidRPr="00156D42" w:rsidRDefault="00156D42" w:rsidP="00156D42">
            <w:pPr>
              <w:jc w:val="right"/>
              <w:rPr>
                <w:color w:val="000000"/>
                <w:sz w:val="16"/>
                <w:szCs w:val="16"/>
              </w:rPr>
            </w:pPr>
            <w:r w:rsidRPr="00156D42">
              <w:rPr>
                <w:color w:val="000000"/>
                <w:sz w:val="16"/>
                <w:szCs w:val="16"/>
              </w:rPr>
              <w:t>1 315,0</w:t>
            </w:r>
          </w:p>
        </w:tc>
        <w:tc>
          <w:tcPr>
            <w:tcW w:w="1276" w:type="dxa"/>
            <w:gridSpan w:val="2"/>
            <w:tcBorders>
              <w:top w:val="nil"/>
              <w:left w:val="nil"/>
              <w:bottom w:val="single" w:sz="4" w:space="0" w:color="auto"/>
              <w:right w:val="single" w:sz="4" w:space="0" w:color="auto"/>
            </w:tcBorders>
            <w:shd w:val="clear" w:color="auto" w:fill="auto"/>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420" w:type="dxa"/>
            <w:gridSpan w:val="2"/>
            <w:tcBorders>
              <w:top w:val="nil"/>
              <w:left w:val="nil"/>
              <w:bottom w:val="single" w:sz="4" w:space="0" w:color="auto"/>
              <w:right w:val="single" w:sz="4" w:space="0" w:color="auto"/>
            </w:tcBorders>
            <w:shd w:val="clear" w:color="auto" w:fill="auto"/>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060" w:type="dxa"/>
            <w:gridSpan w:val="2"/>
            <w:tcBorders>
              <w:top w:val="nil"/>
              <w:left w:val="nil"/>
              <w:bottom w:val="nil"/>
              <w:right w:val="nil"/>
            </w:tcBorders>
            <w:shd w:val="clear" w:color="auto" w:fill="auto"/>
            <w:vAlign w:val="bottom"/>
            <w:hideMark/>
          </w:tcPr>
          <w:p w:rsidR="00156D42" w:rsidRPr="00156D42" w:rsidRDefault="00156D42" w:rsidP="00156D42">
            <w:pPr>
              <w:jc w:val="right"/>
              <w:rPr>
                <w:color w:val="000000"/>
                <w:sz w:val="16"/>
                <w:szCs w:val="16"/>
              </w:rPr>
            </w:pPr>
          </w:p>
        </w:tc>
      </w:tr>
      <w:tr w:rsidR="00156D42" w:rsidRPr="00156D42" w:rsidTr="00F12F62">
        <w:trPr>
          <w:trHeight w:val="129"/>
        </w:trPr>
        <w:tc>
          <w:tcPr>
            <w:tcW w:w="2694" w:type="dxa"/>
            <w:gridSpan w:val="2"/>
            <w:tcBorders>
              <w:top w:val="nil"/>
              <w:left w:val="single" w:sz="4" w:space="0" w:color="auto"/>
              <w:bottom w:val="single" w:sz="4" w:space="0" w:color="auto"/>
              <w:right w:val="single" w:sz="4" w:space="0" w:color="auto"/>
            </w:tcBorders>
            <w:shd w:val="clear" w:color="auto" w:fill="auto"/>
            <w:vAlign w:val="bottom"/>
            <w:hideMark/>
          </w:tcPr>
          <w:p w:rsidR="00156D42" w:rsidRPr="00156D42" w:rsidRDefault="00156D42" w:rsidP="00156D42">
            <w:pPr>
              <w:jc w:val="center"/>
              <w:rPr>
                <w:color w:val="000000"/>
                <w:sz w:val="16"/>
                <w:szCs w:val="16"/>
              </w:rPr>
            </w:pPr>
            <w:r w:rsidRPr="00156D42">
              <w:rPr>
                <w:color w:val="000000"/>
                <w:sz w:val="16"/>
                <w:szCs w:val="16"/>
              </w:rPr>
              <w:t xml:space="preserve">000 1 05 02010 02 0000 110 </w:t>
            </w:r>
          </w:p>
        </w:tc>
        <w:tc>
          <w:tcPr>
            <w:tcW w:w="3402" w:type="dxa"/>
            <w:gridSpan w:val="5"/>
            <w:tcBorders>
              <w:top w:val="nil"/>
              <w:left w:val="nil"/>
              <w:bottom w:val="single" w:sz="4" w:space="0" w:color="auto"/>
              <w:right w:val="single" w:sz="4" w:space="0" w:color="auto"/>
            </w:tcBorders>
            <w:shd w:val="clear" w:color="auto" w:fill="auto"/>
            <w:vAlign w:val="bottom"/>
            <w:hideMark/>
          </w:tcPr>
          <w:p w:rsidR="00156D42" w:rsidRPr="00156D42" w:rsidRDefault="00156D42" w:rsidP="00156D42">
            <w:pPr>
              <w:rPr>
                <w:color w:val="000000"/>
                <w:sz w:val="16"/>
                <w:szCs w:val="16"/>
              </w:rPr>
            </w:pPr>
            <w:r w:rsidRPr="00156D42">
              <w:rPr>
                <w:color w:val="000000"/>
                <w:sz w:val="16"/>
                <w:szCs w:val="16"/>
              </w:rPr>
              <w:t>Единый налог на вмененный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vAlign w:val="bottom"/>
            <w:hideMark/>
          </w:tcPr>
          <w:p w:rsidR="00156D42" w:rsidRPr="00156D42" w:rsidRDefault="00156D42" w:rsidP="00156D42">
            <w:pPr>
              <w:jc w:val="right"/>
              <w:rPr>
                <w:color w:val="000000"/>
                <w:sz w:val="16"/>
                <w:szCs w:val="16"/>
              </w:rPr>
            </w:pPr>
            <w:r w:rsidRPr="00156D42">
              <w:rPr>
                <w:color w:val="000000"/>
                <w:sz w:val="16"/>
                <w:szCs w:val="16"/>
              </w:rPr>
              <w:t>1 315,0</w:t>
            </w:r>
          </w:p>
        </w:tc>
        <w:tc>
          <w:tcPr>
            <w:tcW w:w="1276" w:type="dxa"/>
            <w:gridSpan w:val="2"/>
            <w:tcBorders>
              <w:top w:val="nil"/>
              <w:left w:val="nil"/>
              <w:bottom w:val="single" w:sz="4" w:space="0" w:color="auto"/>
              <w:right w:val="single" w:sz="4" w:space="0" w:color="auto"/>
            </w:tcBorders>
            <w:shd w:val="clear" w:color="auto" w:fill="auto"/>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420" w:type="dxa"/>
            <w:gridSpan w:val="2"/>
            <w:tcBorders>
              <w:top w:val="nil"/>
              <w:left w:val="nil"/>
              <w:bottom w:val="single" w:sz="4" w:space="0" w:color="auto"/>
              <w:right w:val="single" w:sz="4" w:space="0" w:color="auto"/>
            </w:tcBorders>
            <w:shd w:val="clear" w:color="auto" w:fill="auto"/>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060" w:type="dxa"/>
            <w:gridSpan w:val="2"/>
            <w:tcBorders>
              <w:top w:val="nil"/>
              <w:left w:val="nil"/>
              <w:bottom w:val="nil"/>
              <w:right w:val="nil"/>
            </w:tcBorders>
            <w:shd w:val="clear" w:color="auto" w:fill="auto"/>
            <w:vAlign w:val="bottom"/>
            <w:hideMark/>
          </w:tcPr>
          <w:p w:rsidR="00156D42" w:rsidRPr="00156D42" w:rsidRDefault="00156D42" w:rsidP="00156D42">
            <w:pPr>
              <w:jc w:val="right"/>
              <w:rPr>
                <w:color w:val="000000"/>
                <w:sz w:val="16"/>
                <w:szCs w:val="16"/>
              </w:rPr>
            </w:pPr>
          </w:p>
        </w:tc>
      </w:tr>
      <w:tr w:rsidR="00156D42" w:rsidRPr="00156D42" w:rsidTr="00F12F62">
        <w:trPr>
          <w:trHeight w:val="192"/>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000 1 05 03000 01 0000 110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color w:val="000000"/>
                <w:sz w:val="16"/>
                <w:szCs w:val="16"/>
              </w:rPr>
            </w:pPr>
            <w:r w:rsidRPr="00156D42">
              <w:rPr>
                <w:color w:val="000000"/>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2 797,0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2 909,0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3 025,0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23"/>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000 1 05 03010 01 0000 110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color w:val="000000"/>
                <w:sz w:val="16"/>
                <w:szCs w:val="16"/>
              </w:rPr>
            </w:pPr>
            <w:r w:rsidRPr="00156D42">
              <w:rPr>
                <w:color w:val="000000"/>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2 797,0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2 909,0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3 025,0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354"/>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000 1 05 04000 02 0000 110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color w:val="000000"/>
                <w:sz w:val="16"/>
                <w:szCs w:val="16"/>
              </w:rPr>
            </w:pPr>
            <w:r w:rsidRPr="00156D42">
              <w:rPr>
                <w:color w:val="000000"/>
                <w:sz w:val="16"/>
                <w:szCs w:val="16"/>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312,0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325,0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07"/>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000 1 05 04020 02 0000 110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color w:val="000000"/>
                <w:sz w:val="16"/>
                <w:szCs w:val="16"/>
              </w:rPr>
            </w:pPr>
            <w:r w:rsidRPr="00156D42">
              <w:rPr>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312,0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325,0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69"/>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000 1 08 00000 00 0000 000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ГОСУДАРСТВЕННАЯ ПОШЛИНА</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4 400,0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4 576,0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4 760,0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42"/>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000 1 08 03000 01 0000 110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 xml:space="preserve">Государственная пошлина по делам, рассматриваемым в судах общей </w:t>
            </w:r>
            <w:r w:rsidRPr="00156D42">
              <w:rPr>
                <w:sz w:val="16"/>
                <w:szCs w:val="16"/>
              </w:rPr>
              <w:lastRenderedPageBreak/>
              <w:t>юрисдикции, мировыми судьями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lastRenderedPageBreak/>
              <w:t>4 400,0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4 576,0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4 760,0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05"/>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lastRenderedPageBreak/>
              <w:t>000 1 08 03010 01 0000 110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4 400,0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4 576,0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4 760,0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320"/>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000 1 11 00000 00 0000 000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28 518,0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28 518,0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28 518,0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29"/>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000 1 11 05000 00 0000 120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28 518,0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28 518,0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28 518,0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53"/>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000 1 11 05010 00 0000 120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28 397,0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28 397,0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28 397,0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192"/>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000 1 11 05013 05 0000 120</w:t>
            </w:r>
          </w:p>
        </w:tc>
        <w:tc>
          <w:tcPr>
            <w:tcW w:w="3402" w:type="dxa"/>
            <w:gridSpan w:val="5"/>
            <w:tcBorders>
              <w:top w:val="nil"/>
              <w:left w:val="nil"/>
              <w:bottom w:val="nil"/>
              <w:right w:val="nil"/>
            </w:tcBorders>
            <w:shd w:val="clear" w:color="000000" w:fill="FFFFFF"/>
            <w:hideMark/>
          </w:tcPr>
          <w:p w:rsidR="00156D42" w:rsidRPr="00156D42" w:rsidRDefault="00156D42" w:rsidP="00156D42">
            <w:pPr>
              <w:rPr>
                <w:sz w:val="16"/>
                <w:szCs w:val="16"/>
              </w:rPr>
            </w:pPr>
            <w:r w:rsidRPr="00156D4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20 951,0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20 951,0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20 951,0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870"/>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000 1 11 05013 13 0000 120</w:t>
            </w:r>
          </w:p>
        </w:tc>
        <w:tc>
          <w:tcPr>
            <w:tcW w:w="3402" w:type="dxa"/>
            <w:gridSpan w:val="5"/>
            <w:tcBorders>
              <w:top w:val="single" w:sz="4" w:space="0" w:color="auto"/>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7 446,0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7 446,0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7 446,0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390"/>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000 1 11 05030 00 0000 120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121,0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121,0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48"/>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000 1 11 05035 05 0000 120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121,0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121,0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86"/>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000 1 12 00000 00 0000 000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235,0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244,0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254,0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05"/>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000 1 12 01000 01 0000 120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Плата за негативное воздействие на окружающую среду</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235,0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244,0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254,0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395"/>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000 1 12 01010 01 0000 120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Плата за выбросы загрязняющих веществ в атмосферный воздух стационарными объектами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160,0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168,0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176,0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47"/>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000 1 12 01040 01 0000 120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Плата за размещение отходов производства и потребления</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75,0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76,0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78,0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38"/>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000 1 13 00000 00 0000 000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15 171,7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16 287,5</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16 692,0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62"/>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000 1 13 01000 00 0000 130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color w:val="000000"/>
                <w:sz w:val="16"/>
                <w:szCs w:val="16"/>
              </w:rPr>
            </w:pPr>
            <w:r w:rsidRPr="00156D42">
              <w:rPr>
                <w:color w:val="000000"/>
                <w:sz w:val="16"/>
                <w:szCs w:val="16"/>
              </w:rPr>
              <w:t>Доходы от оказания платных услуг  (работ)</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sz w:val="16"/>
                <w:szCs w:val="16"/>
              </w:rPr>
            </w:pPr>
            <w:r w:rsidRPr="00156D42">
              <w:rPr>
                <w:sz w:val="16"/>
                <w:szCs w:val="16"/>
              </w:rPr>
              <w:t>15 171,7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sz w:val="16"/>
                <w:szCs w:val="16"/>
              </w:rPr>
            </w:pPr>
            <w:r w:rsidRPr="00156D42">
              <w:rPr>
                <w:sz w:val="16"/>
                <w:szCs w:val="16"/>
              </w:rPr>
              <w:t>16 287,5</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sz w:val="16"/>
                <w:szCs w:val="16"/>
              </w:rPr>
            </w:pPr>
            <w:r w:rsidRPr="00156D42">
              <w:rPr>
                <w:sz w:val="16"/>
                <w:szCs w:val="16"/>
              </w:rPr>
              <w:t>16 692,0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50"/>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000 1 13 01990 00 0000 130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color w:val="000000"/>
                <w:sz w:val="16"/>
                <w:szCs w:val="16"/>
              </w:rPr>
            </w:pPr>
            <w:r w:rsidRPr="00156D42">
              <w:rPr>
                <w:color w:val="000000"/>
                <w:sz w:val="16"/>
                <w:szCs w:val="16"/>
              </w:rPr>
              <w:t>Прочие доходы от оказания платных услуг (работ)</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sz w:val="16"/>
                <w:szCs w:val="16"/>
              </w:rPr>
            </w:pPr>
            <w:r w:rsidRPr="00156D42">
              <w:rPr>
                <w:sz w:val="16"/>
                <w:szCs w:val="16"/>
              </w:rPr>
              <w:t>15 171,7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sz w:val="16"/>
                <w:szCs w:val="16"/>
              </w:rPr>
            </w:pPr>
            <w:r w:rsidRPr="00156D42">
              <w:rPr>
                <w:sz w:val="16"/>
                <w:szCs w:val="16"/>
              </w:rPr>
              <w:t>16 287,5</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sz w:val="16"/>
                <w:szCs w:val="16"/>
              </w:rPr>
            </w:pPr>
            <w:r w:rsidRPr="00156D42">
              <w:rPr>
                <w:sz w:val="16"/>
                <w:szCs w:val="16"/>
              </w:rPr>
              <w:t>16 692,0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64"/>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000 1 13 01995 05 0000 130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color w:val="000000"/>
                <w:sz w:val="16"/>
                <w:szCs w:val="16"/>
              </w:rPr>
            </w:pPr>
            <w:r w:rsidRPr="00156D42">
              <w:rPr>
                <w:color w:val="000000"/>
                <w:sz w:val="16"/>
                <w:szCs w:val="16"/>
              </w:rPr>
              <w:t>Прочие доходы от оказания платных услуг получателями средств бюджетов муниципальных районов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sz w:val="16"/>
                <w:szCs w:val="16"/>
              </w:rPr>
            </w:pPr>
            <w:r w:rsidRPr="00156D42">
              <w:rPr>
                <w:sz w:val="16"/>
                <w:szCs w:val="16"/>
              </w:rPr>
              <w:t>15 171,7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16 287,5</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16 692,0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64"/>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000 1 14 00000 00 0000 000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30 400,0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08"/>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000 1 14 06000 00 0000 430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 xml:space="preserve">Доходы от продажи земельных участков, находящихся в государственной и муниципальной собственности </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30 400,0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16"/>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000 1 14 06010 00 0000 430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Доходы от продажи земельных участков, государственная собственность на которые не разграничена</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30 400,0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776"/>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lastRenderedPageBreak/>
              <w:t>000 1 14 06013 05 0000 430</w:t>
            </w:r>
          </w:p>
        </w:tc>
        <w:tc>
          <w:tcPr>
            <w:tcW w:w="3402" w:type="dxa"/>
            <w:gridSpan w:val="5"/>
            <w:tcBorders>
              <w:top w:val="nil"/>
              <w:left w:val="nil"/>
              <w:bottom w:val="nil"/>
              <w:right w:val="nil"/>
            </w:tcBorders>
            <w:shd w:val="clear" w:color="000000" w:fill="FFFFFF"/>
            <w:hideMark/>
          </w:tcPr>
          <w:p w:rsidR="00156D42" w:rsidRPr="00156D42" w:rsidRDefault="00156D42" w:rsidP="00156D42">
            <w:pPr>
              <w:rPr>
                <w:sz w:val="16"/>
                <w:szCs w:val="16"/>
              </w:rPr>
            </w:pPr>
            <w:r w:rsidRPr="00156D42">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муниципальных районов</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30 400,0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0,0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79"/>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000 1 16 00000 00 0000 000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ШТРАФЫ, САНКЦИИ, ВОЗМЕЩЕНИЕ УЩЕРБА</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770,0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800,0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832,0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70"/>
        </w:trPr>
        <w:tc>
          <w:tcPr>
            <w:tcW w:w="2694" w:type="dxa"/>
            <w:gridSpan w:val="2"/>
            <w:tcBorders>
              <w:top w:val="nil"/>
              <w:left w:val="single" w:sz="4" w:space="0" w:color="auto"/>
              <w:bottom w:val="nil"/>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000 1 16 01000 01 0000 140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Административные штрафы, установленные Кодексом Российской Федерации об административных правонарушениях</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280,0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300,0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530,0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78"/>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000 1 16 01050 01 0000 140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52,0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100,0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674"/>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000 1 16 01053 01 0000 140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52,0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100,0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935"/>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000 1 16 01060 01 0000 140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43,0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100,0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052"/>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000 1 16 01063 01 0000 140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43,0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100,0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665"/>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000 1 16 01080 01 0000 140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48,0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100,0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120"/>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000 1 16 01083 01 0000 140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48,0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100,0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772"/>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000 1 16 01140 01 0000 140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47,0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80,0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48"/>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000 1 16 01143 01 0000 140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47,0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80,0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64"/>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000 1 16 01200 01 0000 140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110,0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150,0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081"/>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000 1 16 01203 01 0000 140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rsidRPr="00156D42">
              <w:rPr>
                <w:sz w:val="16"/>
                <w:szCs w:val="16"/>
              </w:rPr>
              <w:lastRenderedPageBreak/>
              <w:t>несовершеннолетних и защите их прав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lastRenderedPageBreak/>
              <w:t>100,0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110,0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150,0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995"/>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lastRenderedPageBreak/>
              <w:t>000 1 16 07000 01 0000 140</w:t>
            </w:r>
          </w:p>
        </w:tc>
        <w:tc>
          <w:tcPr>
            <w:tcW w:w="3402" w:type="dxa"/>
            <w:gridSpan w:val="5"/>
            <w:tcBorders>
              <w:top w:val="nil"/>
              <w:left w:val="nil"/>
              <w:bottom w:val="single" w:sz="4" w:space="0" w:color="auto"/>
              <w:right w:val="single" w:sz="4" w:space="0" w:color="auto"/>
            </w:tcBorders>
            <w:shd w:val="clear" w:color="000000" w:fill="FFFFFF"/>
            <w:hideMark/>
          </w:tcPr>
          <w:p w:rsidR="00156D42" w:rsidRPr="00156D42" w:rsidRDefault="00156D42" w:rsidP="00156D42">
            <w:pPr>
              <w:rPr>
                <w:sz w:val="16"/>
                <w:szCs w:val="16"/>
              </w:rPr>
            </w:pPr>
            <w:r w:rsidRPr="00156D42">
              <w:rPr>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90,0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100,0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961"/>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000 1 16 07010 00 0000 140</w:t>
            </w:r>
          </w:p>
        </w:tc>
        <w:tc>
          <w:tcPr>
            <w:tcW w:w="3402" w:type="dxa"/>
            <w:gridSpan w:val="5"/>
            <w:tcBorders>
              <w:top w:val="nil"/>
              <w:left w:val="nil"/>
              <w:bottom w:val="single" w:sz="4" w:space="0" w:color="auto"/>
              <w:right w:val="single" w:sz="4" w:space="0" w:color="auto"/>
            </w:tcBorders>
            <w:shd w:val="clear" w:color="000000" w:fill="FFFFFF"/>
            <w:hideMark/>
          </w:tcPr>
          <w:p w:rsidR="00156D42" w:rsidRPr="00156D42" w:rsidRDefault="00156D42" w:rsidP="00156D42">
            <w:pPr>
              <w:rPr>
                <w:sz w:val="16"/>
                <w:szCs w:val="16"/>
              </w:rPr>
            </w:pPr>
            <w:r w:rsidRPr="00156D42">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70,0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76,0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80,0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549"/>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000 1 16 07010 05 0000 140</w:t>
            </w:r>
          </w:p>
        </w:tc>
        <w:tc>
          <w:tcPr>
            <w:tcW w:w="3402" w:type="dxa"/>
            <w:gridSpan w:val="5"/>
            <w:tcBorders>
              <w:top w:val="nil"/>
              <w:left w:val="nil"/>
              <w:bottom w:val="nil"/>
              <w:right w:val="nil"/>
            </w:tcBorders>
            <w:shd w:val="clear" w:color="000000" w:fill="FFFFFF"/>
            <w:vAlign w:val="bottom"/>
            <w:hideMark/>
          </w:tcPr>
          <w:p w:rsidR="00156D42" w:rsidRPr="00156D42" w:rsidRDefault="00156D42" w:rsidP="00156D42">
            <w:pPr>
              <w:rPr>
                <w:sz w:val="16"/>
                <w:szCs w:val="16"/>
              </w:rPr>
            </w:pPr>
            <w:r w:rsidRPr="00156D42">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70,0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76,0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80,0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823"/>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000 1 16 07090 00 0000 140</w:t>
            </w:r>
          </w:p>
        </w:tc>
        <w:tc>
          <w:tcPr>
            <w:tcW w:w="3402" w:type="dxa"/>
            <w:gridSpan w:val="5"/>
            <w:tcBorders>
              <w:top w:val="single" w:sz="4" w:space="0" w:color="auto"/>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24,0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617"/>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000 1 16 07090 05 0000 140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24,0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40,0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53"/>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000 1 16 10000 00 0000 140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Платежи в целях возмещения причиненного ущерба (убытков)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400,0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182,0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627"/>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000 1 16 10120 01 0000 140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400,0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182,0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758"/>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000 1 16 10123 01 0000 140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400,0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400,0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182,0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07"/>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000 1 17 00000 00 0000 000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ПРОЧИЕ НЕНАЛОГОВЫЕ ДОХОДЫ</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347,0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347,0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347,0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40"/>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000 1 17 05000 00 0000 180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Прочие неналоговые доходы</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347,0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347,0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347,0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13"/>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000 1 17 05050 05 0000 180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Прочие неналоговые доходы бюджетов муниципальных районов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347,0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347,0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347,0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34"/>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b/>
                <w:bCs/>
                <w:color w:val="000000"/>
                <w:sz w:val="16"/>
                <w:szCs w:val="16"/>
              </w:rPr>
            </w:pPr>
            <w:r w:rsidRPr="00156D42">
              <w:rPr>
                <w:b/>
                <w:bCs/>
                <w:color w:val="000000"/>
                <w:sz w:val="16"/>
                <w:szCs w:val="16"/>
              </w:rPr>
              <w:t>000 2 00 00000 00 0000 000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b/>
                <w:bCs/>
                <w:sz w:val="16"/>
                <w:szCs w:val="16"/>
              </w:rPr>
            </w:pPr>
            <w:r w:rsidRPr="00156D42">
              <w:rPr>
                <w:b/>
                <w:bCs/>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b/>
                <w:bCs/>
                <w:color w:val="000000"/>
                <w:sz w:val="16"/>
                <w:szCs w:val="16"/>
              </w:rPr>
            </w:pPr>
            <w:r w:rsidRPr="00156D42">
              <w:rPr>
                <w:b/>
                <w:bCs/>
                <w:color w:val="000000"/>
                <w:sz w:val="16"/>
                <w:szCs w:val="16"/>
              </w:rPr>
              <w:t>373 605,9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b/>
                <w:bCs/>
                <w:color w:val="000000"/>
                <w:sz w:val="16"/>
                <w:szCs w:val="16"/>
              </w:rPr>
            </w:pPr>
            <w:r w:rsidRPr="00156D42">
              <w:rPr>
                <w:b/>
                <w:bCs/>
                <w:color w:val="000000"/>
                <w:sz w:val="16"/>
                <w:szCs w:val="16"/>
              </w:rPr>
              <w:t>333 125,8</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b/>
                <w:bCs/>
                <w:color w:val="000000"/>
                <w:sz w:val="16"/>
                <w:szCs w:val="16"/>
              </w:rPr>
            </w:pPr>
            <w:r w:rsidRPr="00156D42">
              <w:rPr>
                <w:b/>
                <w:bCs/>
                <w:color w:val="000000"/>
                <w:sz w:val="16"/>
                <w:szCs w:val="16"/>
              </w:rPr>
              <w:t>325 204,0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07"/>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b/>
                <w:bCs/>
                <w:color w:val="000000"/>
                <w:sz w:val="16"/>
                <w:szCs w:val="16"/>
              </w:rPr>
            </w:pPr>
            <w:r w:rsidRPr="00156D42">
              <w:rPr>
                <w:b/>
                <w:bCs/>
                <w:color w:val="000000"/>
                <w:sz w:val="16"/>
                <w:szCs w:val="16"/>
              </w:rPr>
              <w:t>000 2 02 00000 00 0000 000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b/>
                <w:bCs/>
                <w:color w:val="000000"/>
                <w:sz w:val="16"/>
                <w:szCs w:val="16"/>
              </w:rPr>
            </w:pPr>
            <w:r w:rsidRPr="00156D42">
              <w:rPr>
                <w:b/>
                <w:bCs/>
                <w:color w:val="000000"/>
                <w:sz w:val="16"/>
                <w:szCs w:val="16"/>
              </w:rPr>
              <w:t xml:space="preserve">Безвозмездные поступления от других бюджетов бюджетной системы Российской федерации </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b/>
                <w:bCs/>
                <w:color w:val="000000"/>
                <w:sz w:val="16"/>
                <w:szCs w:val="16"/>
              </w:rPr>
            </w:pPr>
            <w:r w:rsidRPr="00156D42">
              <w:rPr>
                <w:b/>
                <w:bCs/>
                <w:color w:val="000000"/>
                <w:sz w:val="16"/>
                <w:szCs w:val="16"/>
              </w:rPr>
              <w:t>372 626,6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b/>
                <w:bCs/>
                <w:color w:val="000000"/>
                <w:sz w:val="16"/>
                <w:szCs w:val="16"/>
              </w:rPr>
            </w:pPr>
            <w:r w:rsidRPr="00156D42">
              <w:rPr>
                <w:b/>
                <w:bCs/>
                <w:color w:val="000000"/>
                <w:sz w:val="16"/>
                <w:szCs w:val="16"/>
              </w:rPr>
              <w:t>332 180,7</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b/>
                <w:bCs/>
                <w:color w:val="000000"/>
                <w:sz w:val="16"/>
                <w:szCs w:val="16"/>
              </w:rPr>
            </w:pPr>
            <w:r w:rsidRPr="00156D42">
              <w:rPr>
                <w:b/>
                <w:bCs/>
                <w:color w:val="000000"/>
                <w:sz w:val="16"/>
                <w:szCs w:val="16"/>
              </w:rPr>
              <w:t>324 325,1</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64"/>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000 2 02 10000 00 0000 150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38 946,0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9 359,0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12 986,0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64"/>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000 2 02 15001 00 0000 150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33 875,0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9 359,0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12 986,0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92"/>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000 2 02 15001 05 0000 150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color w:val="000000"/>
                <w:sz w:val="16"/>
                <w:szCs w:val="16"/>
              </w:rPr>
            </w:pPr>
            <w:r w:rsidRPr="00156D42">
              <w:rPr>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33 875,0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9 359,0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12 986,0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358"/>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000 2 02 15002 00 0000 150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color w:val="000000"/>
                <w:sz w:val="16"/>
                <w:szCs w:val="16"/>
              </w:rPr>
            </w:pPr>
            <w:r w:rsidRPr="00156D42">
              <w:rPr>
                <w:color w:val="000000"/>
                <w:sz w:val="16"/>
                <w:szCs w:val="16"/>
              </w:rPr>
              <w:t>Дотации бюджетам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5 071,0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05"/>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000 2 02 15002 05 0000 150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color w:val="000000"/>
                <w:sz w:val="16"/>
                <w:szCs w:val="16"/>
              </w:rPr>
            </w:pPr>
            <w:r w:rsidRPr="00156D42">
              <w:rPr>
                <w:color w:val="000000"/>
                <w:sz w:val="16"/>
                <w:szCs w:val="16"/>
              </w:rPr>
              <w:t>Дотации бюджетам муниципальных районов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5 071,0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13"/>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lastRenderedPageBreak/>
              <w:t>000 2 02 20000 00 0000 150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87 838,9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70 841,1</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46 841,3</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07"/>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000 2 02 20077 00 0000 150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Субсидии бюджетам на софинансирование капитальных вложений в объекты муниципальной собственности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8 958,0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15"/>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000 2 02 20077 05 0000 150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Субсидии бюджетам муниципальных районов на софинансирование капитальных вложений в объекты муниципальной собственности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8 958,0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565"/>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000 2 02 25169 00 0000 150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6 274,9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6 275,0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4 705,5</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055"/>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000 2 02 25169 05 0000 150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6 274,9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6 275,0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4 705,5</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565"/>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000 2 02 25210 00 0000 150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3 799,1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1 584,4</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4 691,0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49"/>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000 2 02 25210 05 0000 150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3 799,1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1 584,4</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4 691,0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509"/>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000 2 02 25304 00 0000 150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19 411,6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21 060,1</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21 739,0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706"/>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000 2 02 25304 05 0000 150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19 411,6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21 060,1</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21 739,0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53"/>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000 2 02 25497 00 0000 150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Субсидии бюджетам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3 687,2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5 436,7</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5 475,9</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61"/>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000 2 02 25497 05 0000 150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Субсидии бюджетам муниципальных районов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3 687,2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5 436,7</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5 475,9</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85"/>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000 2 02 25519 00 0000 150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Субсидия бюджетам на поддержку отрасли культуры</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3 500,0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92"/>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000 2 02 25519 05 0000 150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Субсидия бюджетам муниципальных районов на поддержку отрасли культуры</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3 500,0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40"/>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000 2 02 29999 00 0000 150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Прочие субсидии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51 166,0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27 526,9</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10 229,9</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369"/>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000 2 02 29999 05 0000 150</w:t>
            </w:r>
          </w:p>
        </w:tc>
        <w:tc>
          <w:tcPr>
            <w:tcW w:w="3402" w:type="dxa"/>
            <w:gridSpan w:val="5"/>
            <w:tcBorders>
              <w:top w:val="nil"/>
              <w:left w:val="nil"/>
              <w:bottom w:val="single" w:sz="4" w:space="0" w:color="auto"/>
              <w:right w:val="single" w:sz="4" w:space="0" w:color="auto"/>
            </w:tcBorders>
            <w:shd w:val="clear" w:color="000000" w:fill="FFFFFF"/>
            <w:hideMark/>
          </w:tcPr>
          <w:p w:rsidR="00156D42" w:rsidRPr="00156D42" w:rsidRDefault="00156D42" w:rsidP="00156D42">
            <w:pPr>
              <w:rPr>
                <w:color w:val="000000"/>
                <w:sz w:val="16"/>
                <w:szCs w:val="16"/>
              </w:rPr>
            </w:pPr>
            <w:r w:rsidRPr="00156D42">
              <w:rPr>
                <w:color w:val="000000"/>
                <w:sz w:val="16"/>
                <w:szCs w:val="16"/>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51 166,0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27 526,9</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10 229,9</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76"/>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000 2 02 30000 00 0000 150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230 803,0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237 794,5</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250 311,7</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532"/>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000 2 02 30024 00 0000 150</w:t>
            </w:r>
          </w:p>
        </w:tc>
        <w:tc>
          <w:tcPr>
            <w:tcW w:w="3402" w:type="dxa"/>
            <w:gridSpan w:val="5"/>
            <w:tcBorders>
              <w:top w:val="nil"/>
              <w:left w:val="nil"/>
              <w:bottom w:val="single" w:sz="4" w:space="0" w:color="auto"/>
              <w:right w:val="single" w:sz="4" w:space="0" w:color="auto"/>
            </w:tcBorders>
            <w:shd w:val="clear" w:color="000000" w:fill="FFFFFF"/>
            <w:hideMark/>
          </w:tcPr>
          <w:p w:rsidR="00156D42" w:rsidRPr="00156D42" w:rsidRDefault="00156D42" w:rsidP="00156D42">
            <w:pPr>
              <w:rPr>
                <w:color w:val="000000"/>
                <w:sz w:val="16"/>
                <w:szCs w:val="16"/>
              </w:rPr>
            </w:pPr>
            <w:r w:rsidRPr="00156D42">
              <w:rPr>
                <w:color w:val="000000"/>
                <w:sz w:val="16"/>
                <w:szCs w:val="16"/>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5 997,0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5 205,0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5 472,0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674"/>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000 2 02 30024 05 0000 150</w:t>
            </w:r>
          </w:p>
        </w:tc>
        <w:tc>
          <w:tcPr>
            <w:tcW w:w="3402" w:type="dxa"/>
            <w:gridSpan w:val="5"/>
            <w:tcBorders>
              <w:top w:val="nil"/>
              <w:left w:val="nil"/>
              <w:bottom w:val="single" w:sz="4" w:space="0" w:color="auto"/>
              <w:right w:val="single" w:sz="4" w:space="0" w:color="auto"/>
            </w:tcBorders>
            <w:shd w:val="clear" w:color="000000" w:fill="FFFFFF"/>
            <w:hideMark/>
          </w:tcPr>
          <w:p w:rsidR="00156D42" w:rsidRPr="00156D42" w:rsidRDefault="00156D42" w:rsidP="00156D42">
            <w:pPr>
              <w:rPr>
                <w:color w:val="000000"/>
                <w:sz w:val="16"/>
                <w:szCs w:val="16"/>
              </w:rPr>
            </w:pPr>
            <w:r w:rsidRPr="00156D42">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5 997,0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5 205,0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5 472,0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081"/>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000 2 02 30029 00 0000 150</w:t>
            </w:r>
          </w:p>
        </w:tc>
        <w:tc>
          <w:tcPr>
            <w:tcW w:w="3402" w:type="dxa"/>
            <w:gridSpan w:val="5"/>
            <w:tcBorders>
              <w:top w:val="nil"/>
              <w:left w:val="nil"/>
              <w:bottom w:val="single" w:sz="4" w:space="0" w:color="auto"/>
              <w:right w:val="single" w:sz="4" w:space="0" w:color="auto"/>
            </w:tcBorders>
            <w:shd w:val="clear" w:color="000000" w:fill="FFFFFF"/>
            <w:hideMark/>
          </w:tcPr>
          <w:p w:rsidR="00156D42" w:rsidRPr="00156D42" w:rsidRDefault="00156D42" w:rsidP="00156D42">
            <w:pPr>
              <w:rPr>
                <w:sz w:val="16"/>
                <w:szCs w:val="16"/>
              </w:rPr>
            </w:pPr>
            <w:r w:rsidRPr="00156D42">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485,0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485,0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485,0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237"/>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lastRenderedPageBreak/>
              <w:t>000 2 02 30029 05 0000 150</w:t>
            </w:r>
          </w:p>
        </w:tc>
        <w:tc>
          <w:tcPr>
            <w:tcW w:w="3402" w:type="dxa"/>
            <w:gridSpan w:val="5"/>
            <w:tcBorders>
              <w:top w:val="nil"/>
              <w:left w:val="nil"/>
              <w:bottom w:val="single" w:sz="4" w:space="0" w:color="auto"/>
              <w:right w:val="single" w:sz="4" w:space="0" w:color="auto"/>
            </w:tcBorders>
            <w:shd w:val="clear" w:color="000000" w:fill="FFFFFF"/>
            <w:hideMark/>
          </w:tcPr>
          <w:p w:rsidR="00156D42" w:rsidRPr="00156D42" w:rsidRDefault="00156D42" w:rsidP="00156D42">
            <w:pPr>
              <w:rPr>
                <w:sz w:val="16"/>
                <w:szCs w:val="16"/>
              </w:rPr>
            </w:pPr>
            <w:r w:rsidRPr="00156D42">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485,0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485,0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485,0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506"/>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000 2 02 35260 00 0000 150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Субвенции бюджетам на выплату единовременного пособия при всех формах устройства детей, лишенных родительского попечения, в семью</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454,7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343,5</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324,1</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59"/>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000 2 02 35260 05 0000 150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454,7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343,5</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324,1</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27"/>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000 2 02 35469 00 0000 150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Субвенции бюджетам на проведение Всероссийской переписи населения 2020 года</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413,5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419"/>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000 2 02 35469 05 0000 150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Субвенции бюджетам муниципальных районов на проведение Всероссийской переписи населения 2020 года</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413,5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44"/>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000 2 02 39998 00 0000 150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Единая субвенция  местным бюджетам</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13 911,2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15 348,4</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15 868,1</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359"/>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000 2 02 39998 05 0000 150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Единая субвенция бюджетам муниципальных районов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13 911,2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15 348,4</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15 868,1</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38"/>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000 2 02 39999 00 0000 150</w:t>
            </w:r>
          </w:p>
        </w:tc>
        <w:tc>
          <w:tcPr>
            <w:tcW w:w="3402" w:type="dxa"/>
            <w:gridSpan w:val="5"/>
            <w:tcBorders>
              <w:top w:val="nil"/>
              <w:left w:val="nil"/>
              <w:bottom w:val="single" w:sz="4" w:space="0" w:color="auto"/>
              <w:right w:val="single" w:sz="4" w:space="0" w:color="auto"/>
            </w:tcBorders>
            <w:shd w:val="clear" w:color="000000" w:fill="FFFFFF"/>
            <w:hideMark/>
          </w:tcPr>
          <w:p w:rsidR="00156D42" w:rsidRPr="00156D42" w:rsidRDefault="00156D42" w:rsidP="00156D42">
            <w:pPr>
              <w:rPr>
                <w:color w:val="000000"/>
                <w:sz w:val="16"/>
                <w:szCs w:val="16"/>
              </w:rPr>
            </w:pPr>
            <w:r w:rsidRPr="00156D42">
              <w:rPr>
                <w:color w:val="000000"/>
                <w:sz w:val="16"/>
                <w:szCs w:val="16"/>
              </w:rPr>
              <w:t xml:space="preserve">Прочие субвенции </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209 541,6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216 412,6</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228 162,5</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353"/>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000 2 02 39999 05 0000 150</w:t>
            </w:r>
          </w:p>
        </w:tc>
        <w:tc>
          <w:tcPr>
            <w:tcW w:w="3402" w:type="dxa"/>
            <w:gridSpan w:val="5"/>
            <w:tcBorders>
              <w:top w:val="nil"/>
              <w:left w:val="nil"/>
              <w:bottom w:val="single" w:sz="4" w:space="0" w:color="auto"/>
              <w:right w:val="single" w:sz="4" w:space="0" w:color="auto"/>
            </w:tcBorders>
            <w:shd w:val="clear" w:color="000000" w:fill="FFFFFF"/>
            <w:hideMark/>
          </w:tcPr>
          <w:p w:rsidR="00156D42" w:rsidRPr="00156D42" w:rsidRDefault="00156D42" w:rsidP="00156D42">
            <w:pPr>
              <w:rPr>
                <w:color w:val="000000"/>
                <w:sz w:val="16"/>
                <w:szCs w:val="16"/>
              </w:rPr>
            </w:pPr>
            <w:r w:rsidRPr="00156D42">
              <w:rPr>
                <w:color w:val="000000"/>
                <w:sz w:val="16"/>
                <w:szCs w:val="16"/>
              </w:rPr>
              <w:t xml:space="preserve">Прочие субвенции бюджетам муниципальных районов </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209 541,6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216 412,6</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228 162,5</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70"/>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000 2 02 40000 00 0000 150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15 038,7</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14 186,1</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14 186,1</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858"/>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000 2 02 40014 00 0000 150</w:t>
            </w:r>
          </w:p>
        </w:tc>
        <w:tc>
          <w:tcPr>
            <w:tcW w:w="3402" w:type="dxa"/>
            <w:gridSpan w:val="5"/>
            <w:tcBorders>
              <w:top w:val="nil"/>
              <w:left w:val="nil"/>
              <w:bottom w:val="single" w:sz="4" w:space="0" w:color="auto"/>
              <w:right w:val="single" w:sz="4" w:space="0" w:color="auto"/>
            </w:tcBorders>
            <w:shd w:val="clear" w:color="000000" w:fill="FFFFFF"/>
            <w:hideMark/>
          </w:tcPr>
          <w:p w:rsidR="00156D42" w:rsidRPr="00156D42" w:rsidRDefault="00156D42" w:rsidP="00156D42">
            <w:pPr>
              <w:rPr>
                <w:color w:val="000000"/>
                <w:sz w:val="16"/>
                <w:szCs w:val="16"/>
              </w:rPr>
            </w:pPr>
            <w:r w:rsidRPr="00156D42">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852,6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1056"/>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000 2 02 40014 05 0000 150</w:t>
            </w:r>
          </w:p>
        </w:tc>
        <w:tc>
          <w:tcPr>
            <w:tcW w:w="3402" w:type="dxa"/>
            <w:gridSpan w:val="5"/>
            <w:tcBorders>
              <w:top w:val="nil"/>
              <w:left w:val="nil"/>
              <w:bottom w:val="single" w:sz="4" w:space="0" w:color="auto"/>
              <w:right w:val="single" w:sz="4" w:space="0" w:color="auto"/>
            </w:tcBorders>
            <w:shd w:val="clear" w:color="000000" w:fill="FFFFFF"/>
            <w:hideMark/>
          </w:tcPr>
          <w:p w:rsidR="00156D42" w:rsidRPr="00156D42" w:rsidRDefault="00156D42" w:rsidP="00156D42">
            <w:pPr>
              <w:rPr>
                <w:color w:val="000000"/>
                <w:sz w:val="16"/>
                <w:szCs w:val="16"/>
              </w:rPr>
            </w:pPr>
            <w:r w:rsidRPr="00156D42">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852,6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0,0</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0,0</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815"/>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000 2 02 45303 00 0000 150</w:t>
            </w:r>
          </w:p>
        </w:tc>
        <w:tc>
          <w:tcPr>
            <w:tcW w:w="3402" w:type="dxa"/>
            <w:gridSpan w:val="5"/>
            <w:tcBorders>
              <w:top w:val="nil"/>
              <w:left w:val="nil"/>
              <w:bottom w:val="single" w:sz="4" w:space="0" w:color="auto"/>
              <w:right w:val="single" w:sz="4" w:space="0" w:color="auto"/>
            </w:tcBorders>
            <w:shd w:val="clear" w:color="000000" w:fill="FFFFFF"/>
            <w:hideMark/>
          </w:tcPr>
          <w:p w:rsidR="00156D42" w:rsidRPr="00156D42" w:rsidRDefault="00156D42" w:rsidP="00156D42">
            <w:pPr>
              <w:rPr>
                <w:color w:val="000000"/>
                <w:sz w:val="16"/>
                <w:szCs w:val="16"/>
              </w:rPr>
            </w:pPr>
            <w:r w:rsidRPr="00156D42">
              <w:rPr>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14 061,6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14 061,6</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14 061,6</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70"/>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000 2 02 45303 00 0000 150</w:t>
            </w:r>
          </w:p>
        </w:tc>
        <w:tc>
          <w:tcPr>
            <w:tcW w:w="3402" w:type="dxa"/>
            <w:gridSpan w:val="5"/>
            <w:tcBorders>
              <w:top w:val="nil"/>
              <w:left w:val="nil"/>
              <w:bottom w:val="single" w:sz="4" w:space="0" w:color="auto"/>
              <w:right w:val="single" w:sz="4" w:space="0" w:color="auto"/>
            </w:tcBorders>
            <w:shd w:val="clear" w:color="000000" w:fill="FFFFFF"/>
            <w:hideMark/>
          </w:tcPr>
          <w:p w:rsidR="00156D42" w:rsidRPr="00156D42" w:rsidRDefault="00156D42" w:rsidP="00156D42">
            <w:pPr>
              <w:rPr>
                <w:color w:val="000000"/>
                <w:sz w:val="16"/>
                <w:szCs w:val="16"/>
              </w:rPr>
            </w:pPr>
            <w:r w:rsidRPr="00156D42">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14 061,6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14 061,6</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14 061,6</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227"/>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000 2 02 49999 00 0000 150</w:t>
            </w:r>
          </w:p>
        </w:tc>
        <w:tc>
          <w:tcPr>
            <w:tcW w:w="3402" w:type="dxa"/>
            <w:gridSpan w:val="5"/>
            <w:tcBorders>
              <w:top w:val="nil"/>
              <w:left w:val="nil"/>
              <w:bottom w:val="single" w:sz="4" w:space="0" w:color="auto"/>
              <w:right w:val="single" w:sz="4" w:space="0" w:color="auto"/>
            </w:tcBorders>
            <w:shd w:val="clear" w:color="000000" w:fill="FFFFFF"/>
            <w:hideMark/>
          </w:tcPr>
          <w:p w:rsidR="00156D42" w:rsidRPr="00156D42" w:rsidRDefault="00156D42" w:rsidP="00156D42">
            <w:pPr>
              <w:rPr>
                <w:color w:val="000000"/>
                <w:sz w:val="16"/>
                <w:szCs w:val="16"/>
              </w:rPr>
            </w:pPr>
            <w:r w:rsidRPr="00156D42">
              <w:rPr>
                <w:color w:val="000000"/>
                <w:sz w:val="16"/>
                <w:szCs w:val="16"/>
              </w:rPr>
              <w:t xml:space="preserve">Прочие межбюджетные трансферты, передаваемые бюджетам </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124,5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124,5</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124,5</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559"/>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color w:val="000000"/>
                <w:sz w:val="16"/>
                <w:szCs w:val="16"/>
              </w:rPr>
            </w:pPr>
            <w:r w:rsidRPr="00156D42">
              <w:rPr>
                <w:color w:val="000000"/>
                <w:sz w:val="16"/>
                <w:szCs w:val="16"/>
              </w:rPr>
              <w:t>000 2 02 49999 05 0000 150</w:t>
            </w:r>
          </w:p>
        </w:tc>
        <w:tc>
          <w:tcPr>
            <w:tcW w:w="3402" w:type="dxa"/>
            <w:gridSpan w:val="5"/>
            <w:tcBorders>
              <w:top w:val="nil"/>
              <w:left w:val="nil"/>
              <w:bottom w:val="single" w:sz="4" w:space="0" w:color="auto"/>
              <w:right w:val="single" w:sz="4" w:space="0" w:color="auto"/>
            </w:tcBorders>
            <w:shd w:val="clear" w:color="000000" w:fill="FFFFFF"/>
            <w:hideMark/>
          </w:tcPr>
          <w:p w:rsidR="00156D42" w:rsidRPr="00156D42" w:rsidRDefault="00156D42" w:rsidP="00156D42">
            <w:pPr>
              <w:rPr>
                <w:color w:val="000000"/>
                <w:sz w:val="16"/>
                <w:szCs w:val="16"/>
              </w:rPr>
            </w:pPr>
            <w:r w:rsidRPr="00156D42">
              <w:rPr>
                <w:color w:val="000000"/>
                <w:sz w:val="16"/>
                <w:szCs w:val="16"/>
              </w:rPr>
              <w:t>Прочие межбюджетные трансферты, передаваемые бюджетам муниципальных районов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124,5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124,5</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124,5</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375"/>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000 2 07 00000 00 0000 150</w:t>
            </w:r>
          </w:p>
        </w:tc>
        <w:tc>
          <w:tcPr>
            <w:tcW w:w="3402" w:type="dxa"/>
            <w:gridSpan w:val="5"/>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rPr>
                <w:sz w:val="16"/>
                <w:szCs w:val="16"/>
              </w:rPr>
            </w:pPr>
            <w:r w:rsidRPr="00156D42">
              <w:rPr>
                <w:sz w:val="16"/>
                <w:szCs w:val="16"/>
              </w:rPr>
              <w:t>ПРОЧИЕ БЕЗВОЗМЕЗДНЫЕ ПОСТУПЛЕНИЯ</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979,3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945,1</w:t>
            </w:r>
          </w:p>
        </w:tc>
        <w:tc>
          <w:tcPr>
            <w:tcW w:w="1420"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878,9</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156D42" w:rsidRPr="00156D42" w:rsidTr="00F12F62">
        <w:trPr>
          <w:trHeight w:val="318"/>
        </w:trPr>
        <w:tc>
          <w:tcPr>
            <w:tcW w:w="2694" w:type="dxa"/>
            <w:gridSpan w:val="2"/>
            <w:tcBorders>
              <w:top w:val="nil"/>
              <w:left w:val="single" w:sz="4" w:space="0" w:color="auto"/>
              <w:bottom w:val="single" w:sz="4" w:space="0" w:color="auto"/>
              <w:right w:val="single" w:sz="4" w:space="0" w:color="auto"/>
            </w:tcBorders>
            <w:shd w:val="clear" w:color="000000" w:fill="FFFFFF"/>
            <w:vAlign w:val="bottom"/>
            <w:hideMark/>
          </w:tcPr>
          <w:p w:rsidR="00156D42" w:rsidRPr="00156D42" w:rsidRDefault="00156D42" w:rsidP="00156D42">
            <w:pPr>
              <w:jc w:val="center"/>
              <w:rPr>
                <w:sz w:val="16"/>
                <w:szCs w:val="16"/>
              </w:rPr>
            </w:pPr>
            <w:r w:rsidRPr="00156D42">
              <w:rPr>
                <w:sz w:val="16"/>
                <w:szCs w:val="16"/>
              </w:rPr>
              <w:t>000 2 07 05030 05 0000 150</w:t>
            </w:r>
          </w:p>
        </w:tc>
        <w:tc>
          <w:tcPr>
            <w:tcW w:w="3402" w:type="dxa"/>
            <w:gridSpan w:val="5"/>
            <w:tcBorders>
              <w:top w:val="nil"/>
              <w:left w:val="nil"/>
              <w:bottom w:val="single" w:sz="4" w:space="0" w:color="auto"/>
              <w:right w:val="single" w:sz="4" w:space="0" w:color="auto"/>
            </w:tcBorders>
            <w:shd w:val="clear" w:color="000000" w:fill="FFFFFF"/>
            <w:hideMark/>
          </w:tcPr>
          <w:p w:rsidR="00156D42" w:rsidRPr="00156D42" w:rsidRDefault="00156D42" w:rsidP="00156D42">
            <w:pPr>
              <w:rPr>
                <w:color w:val="000000"/>
                <w:sz w:val="16"/>
                <w:szCs w:val="16"/>
              </w:rPr>
            </w:pPr>
            <w:r w:rsidRPr="00156D42">
              <w:rPr>
                <w:color w:val="000000"/>
                <w:sz w:val="16"/>
                <w:szCs w:val="16"/>
              </w:rPr>
              <w:t>Прочие безвозмездные поступления  в бюджеты муниципальных  районов</w:t>
            </w:r>
          </w:p>
        </w:tc>
        <w:tc>
          <w:tcPr>
            <w:tcW w:w="1276" w:type="dxa"/>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979,3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56D42" w:rsidRPr="00156D42" w:rsidRDefault="00156D42" w:rsidP="00156D42">
            <w:pPr>
              <w:jc w:val="right"/>
              <w:rPr>
                <w:color w:val="000000"/>
                <w:sz w:val="16"/>
                <w:szCs w:val="16"/>
              </w:rPr>
            </w:pPr>
            <w:r w:rsidRPr="00156D42">
              <w:rPr>
                <w:color w:val="000000"/>
                <w:sz w:val="16"/>
                <w:szCs w:val="16"/>
              </w:rPr>
              <w:t>945,1</w:t>
            </w:r>
          </w:p>
        </w:tc>
        <w:tc>
          <w:tcPr>
            <w:tcW w:w="1420" w:type="dxa"/>
            <w:gridSpan w:val="2"/>
            <w:tcBorders>
              <w:top w:val="nil"/>
              <w:left w:val="nil"/>
              <w:bottom w:val="single" w:sz="4" w:space="0" w:color="auto"/>
              <w:right w:val="single" w:sz="4" w:space="0" w:color="auto"/>
            </w:tcBorders>
            <w:shd w:val="clear" w:color="000000" w:fill="FFFFFF"/>
            <w:noWrap/>
            <w:vAlign w:val="bottom"/>
            <w:hideMark/>
          </w:tcPr>
          <w:p w:rsidR="00156D42" w:rsidRPr="00156D42" w:rsidRDefault="00156D42" w:rsidP="00156D42">
            <w:pPr>
              <w:jc w:val="right"/>
              <w:rPr>
                <w:sz w:val="16"/>
                <w:szCs w:val="16"/>
              </w:rPr>
            </w:pPr>
            <w:r w:rsidRPr="00156D42">
              <w:rPr>
                <w:sz w:val="16"/>
                <w:szCs w:val="16"/>
              </w:rPr>
              <w:t>878,9</w:t>
            </w:r>
          </w:p>
        </w:tc>
        <w:tc>
          <w:tcPr>
            <w:tcW w:w="1060" w:type="dxa"/>
            <w:gridSpan w:val="2"/>
            <w:tcBorders>
              <w:top w:val="nil"/>
              <w:left w:val="nil"/>
              <w:bottom w:val="nil"/>
              <w:right w:val="nil"/>
            </w:tcBorders>
            <w:shd w:val="clear" w:color="auto" w:fill="auto"/>
            <w:noWrap/>
            <w:vAlign w:val="bottom"/>
            <w:hideMark/>
          </w:tcPr>
          <w:p w:rsidR="00156D42" w:rsidRPr="00156D42" w:rsidRDefault="00156D42" w:rsidP="00156D42">
            <w:pPr>
              <w:rPr>
                <w:rFonts w:ascii="Arial" w:hAnsi="Arial" w:cs="Arial"/>
                <w:sz w:val="16"/>
                <w:szCs w:val="16"/>
              </w:rPr>
            </w:pPr>
          </w:p>
        </w:tc>
      </w:tr>
      <w:tr w:rsidR="00355D78" w:rsidRPr="00355D78" w:rsidTr="00F12F62">
        <w:trPr>
          <w:gridBefore w:val="1"/>
          <w:gridAfter w:val="1"/>
          <w:wBefore w:w="412" w:type="dxa"/>
          <w:wAfter w:w="777" w:type="dxa"/>
          <w:trHeight w:val="90"/>
        </w:trPr>
        <w:tc>
          <w:tcPr>
            <w:tcW w:w="3842" w:type="dxa"/>
            <w:gridSpan w:val="2"/>
            <w:tcBorders>
              <w:top w:val="nil"/>
              <w:left w:val="nil"/>
              <w:bottom w:val="nil"/>
              <w:right w:val="nil"/>
            </w:tcBorders>
            <w:shd w:val="clear" w:color="000000" w:fill="FFFFFF"/>
            <w:noWrap/>
            <w:vAlign w:val="bottom"/>
            <w:hideMark/>
          </w:tcPr>
          <w:p w:rsidR="00355D78" w:rsidRPr="00355D78" w:rsidRDefault="00355D78" w:rsidP="00355D78">
            <w:pPr>
              <w:jc w:val="both"/>
            </w:pPr>
            <w:r w:rsidRPr="00355D78">
              <w:t> </w:t>
            </w:r>
          </w:p>
        </w:tc>
        <w:tc>
          <w:tcPr>
            <w:tcW w:w="820" w:type="dxa"/>
            <w:tcBorders>
              <w:top w:val="nil"/>
              <w:left w:val="nil"/>
              <w:bottom w:val="nil"/>
            </w:tcBorders>
            <w:shd w:val="clear" w:color="000000" w:fill="FFFFFF"/>
            <w:noWrap/>
            <w:vAlign w:val="bottom"/>
            <w:hideMark/>
          </w:tcPr>
          <w:p w:rsidR="00355D78" w:rsidRPr="00355D78" w:rsidRDefault="00355D78" w:rsidP="00355D78">
            <w:r w:rsidRPr="00355D78">
              <w:t> </w:t>
            </w:r>
          </w:p>
        </w:tc>
        <w:tc>
          <w:tcPr>
            <w:tcW w:w="4994" w:type="dxa"/>
            <w:gridSpan w:val="8"/>
            <w:shd w:val="clear" w:color="000000" w:fill="FFFFFF"/>
            <w:noWrap/>
            <w:vAlign w:val="bottom"/>
            <w:hideMark/>
          </w:tcPr>
          <w:p w:rsidR="00355D78" w:rsidRPr="00355D78" w:rsidRDefault="00355D78" w:rsidP="00355D78">
            <w:pPr>
              <w:jc w:val="right"/>
              <w:rPr>
                <w:sz w:val="16"/>
                <w:szCs w:val="16"/>
              </w:rPr>
            </w:pPr>
            <w:r w:rsidRPr="00355D78">
              <w:rPr>
                <w:sz w:val="16"/>
                <w:szCs w:val="16"/>
              </w:rPr>
              <w:t>Приложение 3</w:t>
            </w:r>
          </w:p>
        </w:tc>
        <w:tc>
          <w:tcPr>
            <w:tcW w:w="283" w:type="dxa"/>
            <w:shd w:val="clear" w:color="000000" w:fill="FFFFFF"/>
            <w:noWrap/>
            <w:vAlign w:val="bottom"/>
            <w:hideMark/>
          </w:tcPr>
          <w:p w:rsidR="00355D78" w:rsidRPr="00355D78" w:rsidRDefault="00355D78" w:rsidP="00355D78">
            <w:pPr>
              <w:rPr>
                <w:rFonts w:ascii="Arial CYR" w:hAnsi="Arial CYR" w:cs="Arial CYR"/>
              </w:rPr>
            </w:pPr>
            <w:r w:rsidRPr="00355D78">
              <w:rPr>
                <w:rFonts w:ascii="Arial CYR" w:hAnsi="Arial CYR" w:cs="Arial CYR"/>
              </w:rPr>
              <w:t> </w:t>
            </w:r>
          </w:p>
        </w:tc>
      </w:tr>
      <w:tr w:rsidR="00355D78" w:rsidRPr="00355D78" w:rsidTr="00F12F62">
        <w:trPr>
          <w:gridBefore w:val="1"/>
          <w:gridAfter w:val="1"/>
          <w:wBefore w:w="412" w:type="dxa"/>
          <w:wAfter w:w="777" w:type="dxa"/>
          <w:trHeight w:val="88"/>
        </w:trPr>
        <w:tc>
          <w:tcPr>
            <w:tcW w:w="3842" w:type="dxa"/>
            <w:gridSpan w:val="2"/>
            <w:tcBorders>
              <w:top w:val="nil"/>
              <w:left w:val="nil"/>
              <w:bottom w:val="nil"/>
              <w:right w:val="nil"/>
            </w:tcBorders>
            <w:shd w:val="clear" w:color="000000" w:fill="FFFFFF"/>
            <w:noWrap/>
            <w:vAlign w:val="bottom"/>
            <w:hideMark/>
          </w:tcPr>
          <w:p w:rsidR="00355D78" w:rsidRPr="00355D78" w:rsidRDefault="00355D78" w:rsidP="00355D78">
            <w:pPr>
              <w:jc w:val="both"/>
            </w:pPr>
            <w:r w:rsidRPr="00355D78">
              <w:t> </w:t>
            </w:r>
          </w:p>
        </w:tc>
        <w:tc>
          <w:tcPr>
            <w:tcW w:w="820" w:type="dxa"/>
            <w:tcBorders>
              <w:top w:val="nil"/>
              <w:left w:val="nil"/>
              <w:bottom w:val="nil"/>
            </w:tcBorders>
            <w:shd w:val="clear" w:color="000000" w:fill="FFFFFF"/>
            <w:noWrap/>
            <w:vAlign w:val="bottom"/>
            <w:hideMark/>
          </w:tcPr>
          <w:p w:rsidR="00355D78" w:rsidRPr="00355D78" w:rsidRDefault="00355D78" w:rsidP="00355D78">
            <w:r w:rsidRPr="00355D78">
              <w:t> </w:t>
            </w:r>
          </w:p>
        </w:tc>
        <w:tc>
          <w:tcPr>
            <w:tcW w:w="4994" w:type="dxa"/>
            <w:gridSpan w:val="8"/>
            <w:shd w:val="clear" w:color="000000" w:fill="FFFFFF"/>
            <w:vAlign w:val="bottom"/>
            <w:hideMark/>
          </w:tcPr>
          <w:p w:rsidR="00355D78" w:rsidRPr="00355D78" w:rsidRDefault="00355D78" w:rsidP="00355D78">
            <w:pPr>
              <w:jc w:val="right"/>
              <w:rPr>
                <w:sz w:val="16"/>
                <w:szCs w:val="16"/>
              </w:rPr>
            </w:pPr>
            <w:r w:rsidRPr="00355D78">
              <w:rPr>
                <w:sz w:val="16"/>
                <w:szCs w:val="16"/>
              </w:rPr>
              <w:t>к решению Совета народных депутатов</w:t>
            </w:r>
          </w:p>
        </w:tc>
        <w:tc>
          <w:tcPr>
            <w:tcW w:w="283" w:type="dxa"/>
            <w:shd w:val="clear" w:color="000000" w:fill="FFFFFF"/>
            <w:noWrap/>
            <w:vAlign w:val="bottom"/>
            <w:hideMark/>
          </w:tcPr>
          <w:p w:rsidR="00355D78" w:rsidRPr="00355D78" w:rsidRDefault="00355D78" w:rsidP="00355D78">
            <w:pPr>
              <w:rPr>
                <w:rFonts w:ascii="Arial CYR" w:hAnsi="Arial CYR" w:cs="Arial CYR"/>
              </w:rPr>
            </w:pPr>
            <w:r w:rsidRPr="00355D78">
              <w:rPr>
                <w:rFonts w:ascii="Arial CYR" w:hAnsi="Arial CYR" w:cs="Arial CYR"/>
              </w:rPr>
              <w:t> </w:t>
            </w:r>
          </w:p>
        </w:tc>
      </w:tr>
      <w:tr w:rsidR="00355D78" w:rsidRPr="00355D78" w:rsidTr="00F12F62">
        <w:trPr>
          <w:gridBefore w:val="1"/>
          <w:gridAfter w:val="1"/>
          <w:wBefore w:w="412" w:type="dxa"/>
          <w:wAfter w:w="777" w:type="dxa"/>
          <w:trHeight w:val="80"/>
        </w:trPr>
        <w:tc>
          <w:tcPr>
            <w:tcW w:w="4662" w:type="dxa"/>
            <w:gridSpan w:val="3"/>
            <w:tcBorders>
              <w:top w:val="nil"/>
              <w:left w:val="nil"/>
            </w:tcBorders>
            <w:shd w:val="clear" w:color="000000" w:fill="FFFFFF"/>
            <w:vAlign w:val="bottom"/>
            <w:hideMark/>
          </w:tcPr>
          <w:p w:rsidR="00355D78" w:rsidRPr="00355D78" w:rsidRDefault="00355D78" w:rsidP="00355D78">
            <w:r w:rsidRPr="00355D78">
              <w:t> </w:t>
            </w:r>
          </w:p>
        </w:tc>
        <w:tc>
          <w:tcPr>
            <w:tcW w:w="4994" w:type="dxa"/>
            <w:gridSpan w:val="8"/>
            <w:shd w:val="clear" w:color="000000" w:fill="FFFFFF"/>
            <w:vAlign w:val="bottom"/>
            <w:hideMark/>
          </w:tcPr>
          <w:p w:rsidR="00355D78" w:rsidRPr="00355D78" w:rsidRDefault="00355D78" w:rsidP="00355D78">
            <w:pPr>
              <w:jc w:val="right"/>
              <w:rPr>
                <w:sz w:val="16"/>
                <w:szCs w:val="16"/>
              </w:rPr>
            </w:pPr>
            <w:r w:rsidRPr="00355D78">
              <w:rPr>
                <w:sz w:val="16"/>
                <w:szCs w:val="16"/>
              </w:rPr>
              <w:t>Грибановского муниципального района</w:t>
            </w:r>
          </w:p>
        </w:tc>
        <w:tc>
          <w:tcPr>
            <w:tcW w:w="283" w:type="dxa"/>
            <w:shd w:val="clear" w:color="000000" w:fill="FFFFFF"/>
            <w:noWrap/>
            <w:vAlign w:val="bottom"/>
            <w:hideMark/>
          </w:tcPr>
          <w:p w:rsidR="00355D78" w:rsidRPr="00355D78" w:rsidRDefault="00355D78" w:rsidP="00355D78">
            <w:pPr>
              <w:rPr>
                <w:rFonts w:ascii="Arial CYR" w:hAnsi="Arial CYR" w:cs="Arial CYR"/>
              </w:rPr>
            </w:pPr>
            <w:r w:rsidRPr="00355D78">
              <w:rPr>
                <w:rFonts w:ascii="Arial CYR" w:hAnsi="Arial CYR" w:cs="Arial CYR"/>
              </w:rPr>
              <w:t> </w:t>
            </w:r>
          </w:p>
        </w:tc>
      </w:tr>
      <w:tr w:rsidR="00355D78" w:rsidRPr="00355D78" w:rsidTr="00F12F62">
        <w:trPr>
          <w:gridBefore w:val="1"/>
          <w:gridAfter w:val="1"/>
          <w:wBefore w:w="412" w:type="dxa"/>
          <w:wAfter w:w="777" w:type="dxa"/>
          <w:trHeight w:val="96"/>
        </w:trPr>
        <w:tc>
          <w:tcPr>
            <w:tcW w:w="3842" w:type="dxa"/>
            <w:gridSpan w:val="2"/>
            <w:tcBorders>
              <w:top w:val="nil"/>
              <w:left w:val="nil"/>
              <w:right w:val="nil"/>
            </w:tcBorders>
            <w:shd w:val="clear" w:color="000000" w:fill="FFFFFF"/>
            <w:vAlign w:val="bottom"/>
            <w:hideMark/>
          </w:tcPr>
          <w:p w:rsidR="00355D78" w:rsidRPr="00355D78" w:rsidRDefault="00355D78" w:rsidP="00355D78">
            <w:pPr>
              <w:jc w:val="both"/>
            </w:pPr>
            <w:r w:rsidRPr="00355D78">
              <w:t> </w:t>
            </w:r>
          </w:p>
        </w:tc>
        <w:tc>
          <w:tcPr>
            <w:tcW w:w="820" w:type="dxa"/>
            <w:tcBorders>
              <w:top w:val="nil"/>
              <w:left w:val="nil"/>
            </w:tcBorders>
            <w:shd w:val="clear" w:color="000000" w:fill="FFFFFF"/>
            <w:vAlign w:val="bottom"/>
            <w:hideMark/>
          </w:tcPr>
          <w:p w:rsidR="00355D78" w:rsidRPr="00355D78" w:rsidRDefault="00355D78" w:rsidP="00355D78">
            <w:r w:rsidRPr="00355D78">
              <w:t> </w:t>
            </w:r>
          </w:p>
        </w:tc>
        <w:tc>
          <w:tcPr>
            <w:tcW w:w="4994" w:type="dxa"/>
            <w:gridSpan w:val="8"/>
            <w:shd w:val="clear" w:color="000000" w:fill="FFFFFF"/>
            <w:vAlign w:val="bottom"/>
            <w:hideMark/>
          </w:tcPr>
          <w:p w:rsidR="00355D78" w:rsidRPr="00355D78" w:rsidRDefault="00355D78" w:rsidP="00355D78">
            <w:pPr>
              <w:jc w:val="right"/>
              <w:rPr>
                <w:sz w:val="16"/>
                <w:szCs w:val="16"/>
              </w:rPr>
            </w:pPr>
            <w:r w:rsidRPr="00355D78">
              <w:rPr>
                <w:sz w:val="16"/>
                <w:szCs w:val="16"/>
              </w:rPr>
              <w:t xml:space="preserve">  от 04.03.2021  г.   №207</w:t>
            </w:r>
          </w:p>
        </w:tc>
        <w:tc>
          <w:tcPr>
            <w:tcW w:w="283" w:type="dxa"/>
            <w:shd w:val="clear" w:color="000000" w:fill="FFFFFF"/>
            <w:noWrap/>
            <w:vAlign w:val="bottom"/>
            <w:hideMark/>
          </w:tcPr>
          <w:p w:rsidR="00355D78" w:rsidRPr="00355D78" w:rsidRDefault="00355D78" w:rsidP="00355D78">
            <w:pPr>
              <w:rPr>
                <w:rFonts w:ascii="Arial CYR" w:hAnsi="Arial CYR" w:cs="Arial CYR"/>
              </w:rPr>
            </w:pPr>
            <w:r w:rsidRPr="00355D78">
              <w:rPr>
                <w:rFonts w:ascii="Arial CYR" w:hAnsi="Arial CYR" w:cs="Arial CYR"/>
              </w:rPr>
              <w:t> </w:t>
            </w:r>
          </w:p>
        </w:tc>
      </w:tr>
      <w:tr w:rsidR="00355D78" w:rsidRPr="00355D78" w:rsidTr="00F12F62">
        <w:trPr>
          <w:gridBefore w:val="1"/>
          <w:gridAfter w:val="1"/>
          <w:wBefore w:w="412" w:type="dxa"/>
          <w:wAfter w:w="777" w:type="dxa"/>
          <w:trHeight w:val="435"/>
        </w:trPr>
        <w:tc>
          <w:tcPr>
            <w:tcW w:w="9656" w:type="dxa"/>
            <w:gridSpan w:val="11"/>
            <w:tcBorders>
              <w:left w:val="nil"/>
              <w:bottom w:val="nil"/>
              <w:right w:val="nil"/>
            </w:tcBorders>
            <w:shd w:val="clear" w:color="000000" w:fill="FFFFFF"/>
            <w:vAlign w:val="bottom"/>
            <w:hideMark/>
          </w:tcPr>
          <w:p w:rsidR="00355D78" w:rsidRPr="00355D78" w:rsidRDefault="00355D78" w:rsidP="00355D78">
            <w:pPr>
              <w:jc w:val="center"/>
              <w:rPr>
                <w:b/>
                <w:bCs/>
                <w:sz w:val="16"/>
                <w:szCs w:val="16"/>
              </w:rPr>
            </w:pPr>
            <w:r w:rsidRPr="00355D78">
              <w:rPr>
                <w:b/>
                <w:bCs/>
                <w:sz w:val="16"/>
                <w:szCs w:val="16"/>
              </w:rPr>
              <w:t>Ведомственная структура расходов районного бюджета  на 2021 год   и на плановый период 2022 и 2023 годов</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234"/>
        </w:trPr>
        <w:tc>
          <w:tcPr>
            <w:tcW w:w="3842" w:type="dxa"/>
            <w:gridSpan w:val="2"/>
            <w:tcBorders>
              <w:top w:val="nil"/>
              <w:left w:val="nil"/>
              <w:bottom w:val="nil"/>
              <w:right w:val="nil"/>
            </w:tcBorders>
            <w:shd w:val="clear" w:color="000000" w:fill="FFFFFF"/>
            <w:vAlign w:val="bottom"/>
            <w:hideMark/>
          </w:tcPr>
          <w:p w:rsidR="00355D78" w:rsidRPr="00355D78" w:rsidRDefault="00355D78" w:rsidP="00355D78">
            <w:pPr>
              <w:jc w:val="center"/>
              <w:rPr>
                <w:b/>
                <w:bCs/>
                <w:sz w:val="16"/>
                <w:szCs w:val="16"/>
              </w:rPr>
            </w:pPr>
            <w:r w:rsidRPr="00355D78">
              <w:rPr>
                <w:b/>
                <w:bCs/>
                <w:sz w:val="16"/>
                <w:szCs w:val="16"/>
              </w:rPr>
              <w:t> </w:t>
            </w:r>
          </w:p>
        </w:tc>
        <w:tc>
          <w:tcPr>
            <w:tcW w:w="820" w:type="dxa"/>
            <w:tcBorders>
              <w:top w:val="nil"/>
              <w:left w:val="nil"/>
              <w:bottom w:val="nil"/>
              <w:right w:val="nil"/>
            </w:tcBorders>
            <w:shd w:val="clear" w:color="000000" w:fill="FFFFFF"/>
            <w:vAlign w:val="bottom"/>
            <w:hideMark/>
          </w:tcPr>
          <w:p w:rsidR="00355D78" w:rsidRPr="00355D78" w:rsidRDefault="00355D78" w:rsidP="00355D78">
            <w:pPr>
              <w:jc w:val="center"/>
              <w:rPr>
                <w:b/>
                <w:bCs/>
                <w:sz w:val="16"/>
                <w:szCs w:val="16"/>
              </w:rPr>
            </w:pPr>
            <w:r w:rsidRPr="00355D78">
              <w:rPr>
                <w:b/>
                <w:bCs/>
                <w:sz w:val="16"/>
                <w:szCs w:val="16"/>
              </w:rPr>
              <w:t> </w:t>
            </w:r>
          </w:p>
        </w:tc>
        <w:tc>
          <w:tcPr>
            <w:tcW w:w="379" w:type="dxa"/>
            <w:tcBorders>
              <w:top w:val="nil"/>
              <w:left w:val="nil"/>
              <w:bottom w:val="nil"/>
              <w:right w:val="nil"/>
            </w:tcBorders>
            <w:shd w:val="clear" w:color="000000" w:fill="FFFFFF"/>
            <w:vAlign w:val="bottom"/>
            <w:hideMark/>
          </w:tcPr>
          <w:p w:rsidR="00355D78" w:rsidRPr="00355D78" w:rsidRDefault="00355D78" w:rsidP="00355D78">
            <w:pPr>
              <w:jc w:val="center"/>
              <w:rPr>
                <w:b/>
                <w:bCs/>
                <w:sz w:val="16"/>
                <w:szCs w:val="16"/>
              </w:rPr>
            </w:pPr>
            <w:r w:rsidRPr="00355D78">
              <w:rPr>
                <w:b/>
                <w:bCs/>
                <w:sz w:val="16"/>
                <w:szCs w:val="16"/>
              </w:rPr>
              <w:t> </w:t>
            </w:r>
          </w:p>
        </w:tc>
        <w:tc>
          <w:tcPr>
            <w:tcW w:w="439" w:type="dxa"/>
            <w:tcBorders>
              <w:top w:val="nil"/>
              <w:left w:val="nil"/>
              <w:bottom w:val="nil"/>
              <w:right w:val="nil"/>
            </w:tcBorders>
            <w:shd w:val="clear" w:color="000000" w:fill="FFFFFF"/>
            <w:vAlign w:val="bottom"/>
            <w:hideMark/>
          </w:tcPr>
          <w:p w:rsidR="00355D78" w:rsidRPr="00355D78" w:rsidRDefault="00355D78" w:rsidP="00355D78">
            <w:pPr>
              <w:jc w:val="center"/>
              <w:rPr>
                <w:b/>
                <w:bCs/>
                <w:sz w:val="16"/>
                <w:szCs w:val="16"/>
              </w:rPr>
            </w:pPr>
            <w:r w:rsidRPr="00355D78">
              <w:rPr>
                <w:b/>
                <w:bCs/>
                <w:sz w:val="16"/>
                <w:szCs w:val="16"/>
              </w:rPr>
              <w:t> </w:t>
            </w:r>
          </w:p>
        </w:tc>
        <w:tc>
          <w:tcPr>
            <w:tcW w:w="1480" w:type="dxa"/>
            <w:gridSpan w:val="2"/>
            <w:tcBorders>
              <w:top w:val="nil"/>
              <w:left w:val="nil"/>
              <w:bottom w:val="nil"/>
              <w:right w:val="nil"/>
            </w:tcBorders>
            <w:shd w:val="clear" w:color="000000" w:fill="FFFFFF"/>
            <w:vAlign w:val="bottom"/>
            <w:hideMark/>
          </w:tcPr>
          <w:p w:rsidR="00355D78" w:rsidRPr="00355D78" w:rsidRDefault="00355D78" w:rsidP="00355D78">
            <w:pPr>
              <w:jc w:val="center"/>
              <w:rPr>
                <w:b/>
                <w:bCs/>
                <w:sz w:val="16"/>
                <w:szCs w:val="16"/>
              </w:rPr>
            </w:pPr>
            <w:r w:rsidRPr="00355D78">
              <w:rPr>
                <w:b/>
                <w:bCs/>
                <w:sz w:val="16"/>
                <w:szCs w:val="16"/>
              </w:rPr>
              <w:t> </w:t>
            </w:r>
          </w:p>
        </w:tc>
        <w:tc>
          <w:tcPr>
            <w:tcW w:w="456" w:type="dxa"/>
            <w:tcBorders>
              <w:top w:val="nil"/>
              <w:left w:val="nil"/>
              <w:bottom w:val="nil"/>
              <w:right w:val="nil"/>
            </w:tcBorders>
            <w:shd w:val="clear" w:color="000000" w:fill="FFFFFF"/>
            <w:vAlign w:val="bottom"/>
            <w:hideMark/>
          </w:tcPr>
          <w:p w:rsidR="00355D78" w:rsidRPr="00355D78" w:rsidRDefault="00355D78" w:rsidP="00355D78">
            <w:pPr>
              <w:jc w:val="center"/>
              <w:rPr>
                <w:b/>
                <w:bCs/>
                <w:sz w:val="16"/>
                <w:szCs w:val="16"/>
              </w:rPr>
            </w:pPr>
            <w:r w:rsidRPr="00355D78">
              <w:rPr>
                <w:b/>
                <w:bCs/>
                <w:sz w:val="16"/>
                <w:szCs w:val="16"/>
              </w:rPr>
              <w:t> </w:t>
            </w:r>
          </w:p>
        </w:tc>
        <w:tc>
          <w:tcPr>
            <w:tcW w:w="1190" w:type="dxa"/>
            <w:gridSpan w:val="2"/>
            <w:tcBorders>
              <w:top w:val="nil"/>
              <w:left w:val="nil"/>
              <w:bottom w:val="nil"/>
              <w:right w:val="nil"/>
            </w:tcBorders>
            <w:shd w:val="clear" w:color="auto" w:fill="auto"/>
            <w:vAlign w:val="bottom"/>
            <w:hideMark/>
          </w:tcPr>
          <w:p w:rsidR="00355D78" w:rsidRPr="00355D78" w:rsidRDefault="00355D78" w:rsidP="00355D78">
            <w:pPr>
              <w:jc w:val="center"/>
              <w:rPr>
                <w:b/>
                <w:bCs/>
                <w:sz w:val="16"/>
                <w:szCs w:val="16"/>
              </w:rPr>
            </w:pPr>
          </w:p>
        </w:tc>
        <w:tc>
          <w:tcPr>
            <w:tcW w:w="1050" w:type="dxa"/>
            <w:tcBorders>
              <w:top w:val="nil"/>
              <w:left w:val="nil"/>
              <w:bottom w:val="nil"/>
              <w:right w:val="nil"/>
            </w:tcBorders>
            <w:shd w:val="clear" w:color="000000" w:fill="FFFFFF"/>
            <w:hideMark/>
          </w:tcPr>
          <w:p w:rsidR="00355D78" w:rsidRPr="00355D78" w:rsidRDefault="00355D78" w:rsidP="00355D78">
            <w:pPr>
              <w:jc w:val="right"/>
              <w:rPr>
                <w:color w:val="000000"/>
                <w:sz w:val="16"/>
                <w:szCs w:val="16"/>
              </w:rPr>
            </w:pPr>
            <w:r w:rsidRPr="00355D78">
              <w:rPr>
                <w:color w:val="000000"/>
                <w:sz w:val="16"/>
                <w:szCs w:val="16"/>
              </w:rPr>
              <w:t>тыс.рублей</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355D78" w:rsidRPr="00355D78" w:rsidTr="00F12F62">
        <w:trPr>
          <w:gridBefore w:val="1"/>
          <w:gridAfter w:val="1"/>
          <w:wBefore w:w="412" w:type="dxa"/>
          <w:wAfter w:w="777" w:type="dxa"/>
          <w:trHeight w:val="141"/>
        </w:trPr>
        <w:tc>
          <w:tcPr>
            <w:tcW w:w="384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b/>
                <w:bCs/>
                <w:sz w:val="16"/>
                <w:szCs w:val="16"/>
              </w:rPr>
            </w:pPr>
            <w:r w:rsidRPr="00355D78">
              <w:rPr>
                <w:b/>
                <w:bCs/>
                <w:sz w:val="16"/>
                <w:szCs w:val="16"/>
              </w:rPr>
              <w:t>Наименование</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D78" w:rsidRPr="00355D78" w:rsidRDefault="00355D78" w:rsidP="00355D78">
            <w:pPr>
              <w:jc w:val="center"/>
              <w:rPr>
                <w:b/>
                <w:bCs/>
                <w:sz w:val="16"/>
                <w:szCs w:val="16"/>
              </w:rPr>
            </w:pPr>
            <w:r w:rsidRPr="00355D78">
              <w:rPr>
                <w:b/>
                <w:bCs/>
                <w:sz w:val="16"/>
                <w:szCs w:val="16"/>
              </w:rPr>
              <w:t>ГРБС</w:t>
            </w:r>
          </w:p>
        </w:tc>
        <w:tc>
          <w:tcPr>
            <w:tcW w:w="3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D78" w:rsidRPr="00355D78" w:rsidRDefault="00355D78" w:rsidP="00355D78">
            <w:pPr>
              <w:jc w:val="center"/>
              <w:rPr>
                <w:b/>
                <w:bCs/>
                <w:sz w:val="16"/>
                <w:szCs w:val="16"/>
              </w:rPr>
            </w:pPr>
            <w:r w:rsidRPr="00355D78">
              <w:rPr>
                <w:b/>
                <w:bCs/>
                <w:sz w:val="16"/>
                <w:szCs w:val="16"/>
              </w:rPr>
              <w:t>Рз</w:t>
            </w:r>
          </w:p>
        </w:tc>
        <w:tc>
          <w:tcPr>
            <w:tcW w:w="4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D78" w:rsidRPr="00355D78" w:rsidRDefault="00355D78" w:rsidP="00355D78">
            <w:pPr>
              <w:jc w:val="center"/>
              <w:rPr>
                <w:b/>
                <w:bCs/>
                <w:sz w:val="16"/>
                <w:szCs w:val="16"/>
              </w:rPr>
            </w:pPr>
            <w:r w:rsidRPr="00355D78">
              <w:rPr>
                <w:b/>
                <w:bCs/>
                <w:sz w:val="16"/>
                <w:szCs w:val="16"/>
              </w:rPr>
              <w:t>ПР</w:t>
            </w: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D78" w:rsidRPr="00355D78" w:rsidRDefault="00355D78" w:rsidP="00355D78">
            <w:pPr>
              <w:jc w:val="center"/>
              <w:rPr>
                <w:b/>
                <w:bCs/>
                <w:sz w:val="16"/>
                <w:szCs w:val="16"/>
              </w:rPr>
            </w:pPr>
            <w:r w:rsidRPr="00355D78">
              <w:rPr>
                <w:b/>
                <w:bCs/>
                <w:sz w:val="16"/>
                <w:szCs w:val="16"/>
              </w:rPr>
              <w:t>ЦСР</w:t>
            </w:r>
          </w:p>
        </w:tc>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D78" w:rsidRPr="00355D78" w:rsidRDefault="00355D78" w:rsidP="00355D78">
            <w:pPr>
              <w:jc w:val="center"/>
              <w:rPr>
                <w:b/>
                <w:bCs/>
                <w:sz w:val="16"/>
                <w:szCs w:val="16"/>
              </w:rPr>
            </w:pPr>
            <w:r w:rsidRPr="00355D78">
              <w:rPr>
                <w:b/>
                <w:bCs/>
                <w:sz w:val="16"/>
                <w:szCs w:val="16"/>
              </w:rPr>
              <w:t>ВР</w:t>
            </w:r>
          </w:p>
        </w:tc>
        <w:tc>
          <w:tcPr>
            <w:tcW w:w="2240" w:type="dxa"/>
            <w:gridSpan w:val="3"/>
            <w:tcBorders>
              <w:top w:val="single" w:sz="4" w:space="0" w:color="auto"/>
              <w:left w:val="nil"/>
              <w:bottom w:val="single" w:sz="4" w:space="0" w:color="auto"/>
              <w:right w:val="single" w:sz="4" w:space="0" w:color="000000"/>
            </w:tcBorders>
            <w:shd w:val="clear" w:color="auto" w:fill="auto"/>
            <w:vAlign w:val="center"/>
            <w:hideMark/>
          </w:tcPr>
          <w:p w:rsidR="00355D78" w:rsidRPr="00355D78" w:rsidRDefault="00355D78" w:rsidP="00355D78">
            <w:pPr>
              <w:jc w:val="center"/>
              <w:rPr>
                <w:b/>
                <w:bCs/>
                <w:sz w:val="16"/>
                <w:szCs w:val="16"/>
              </w:rPr>
            </w:pPr>
            <w:r w:rsidRPr="00355D78">
              <w:rPr>
                <w:b/>
                <w:bCs/>
                <w:sz w:val="16"/>
                <w:szCs w:val="16"/>
              </w:rPr>
              <w:t>2021 год</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355D78" w:rsidRPr="00355D78" w:rsidTr="00F12F62">
        <w:trPr>
          <w:gridBefore w:val="1"/>
          <w:gridAfter w:val="1"/>
          <w:wBefore w:w="412" w:type="dxa"/>
          <w:wAfter w:w="777" w:type="dxa"/>
          <w:trHeight w:val="513"/>
        </w:trPr>
        <w:tc>
          <w:tcPr>
            <w:tcW w:w="3842" w:type="dxa"/>
            <w:gridSpan w:val="2"/>
            <w:vMerge/>
            <w:tcBorders>
              <w:top w:val="single" w:sz="4" w:space="0" w:color="auto"/>
              <w:left w:val="single" w:sz="4" w:space="0" w:color="auto"/>
              <w:bottom w:val="single" w:sz="4" w:space="0" w:color="auto"/>
              <w:right w:val="single" w:sz="4" w:space="0" w:color="auto"/>
            </w:tcBorders>
            <w:vAlign w:val="center"/>
            <w:hideMark/>
          </w:tcPr>
          <w:p w:rsidR="00355D78" w:rsidRPr="00355D78" w:rsidRDefault="00355D78" w:rsidP="00355D78">
            <w:pPr>
              <w:rPr>
                <w:b/>
                <w:bCs/>
                <w:sz w:val="16"/>
                <w:szCs w:val="16"/>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355D78" w:rsidRPr="00355D78" w:rsidRDefault="00355D78" w:rsidP="00355D78">
            <w:pPr>
              <w:rPr>
                <w:b/>
                <w:bCs/>
                <w:sz w:val="16"/>
                <w:szCs w:val="16"/>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355D78" w:rsidRPr="00355D78" w:rsidRDefault="00355D78" w:rsidP="00355D78">
            <w:pPr>
              <w:rPr>
                <w:b/>
                <w:bCs/>
                <w:sz w:val="16"/>
                <w:szCs w:val="16"/>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355D78" w:rsidRPr="00355D78" w:rsidRDefault="00355D78" w:rsidP="00355D78">
            <w:pPr>
              <w:rPr>
                <w:b/>
                <w:bCs/>
                <w:sz w:val="16"/>
                <w:szCs w:val="16"/>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355D78" w:rsidRPr="00355D78" w:rsidRDefault="00355D78" w:rsidP="00355D78">
            <w:pPr>
              <w:rPr>
                <w:b/>
                <w:bCs/>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355D78" w:rsidRPr="00355D78" w:rsidRDefault="00355D78" w:rsidP="00355D78">
            <w:pPr>
              <w:rPr>
                <w:b/>
                <w:bCs/>
                <w:sz w:val="16"/>
                <w:szCs w:val="16"/>
              </w:rPr>
            </w:pPr>
          </w:p>
        </w:tc>
        <w:tc>
          <w:tcPr>
            <w:tcW w:w="1190" w:type="dxa"/>
            <w:gridSpan w:val="2"/>
            <w:tcBorders>
              <w:top w:val="nil"/>
              <w:left w:val="nil"/>
              <w:bottom w:val="nil"/>
              <w:right w:val="single" w:sz="4" w:space="0" w:color="auto"/>
            </w:tcBorders>
            <w:shd w:val="clear" w:color="auto" w:fill="auto"/>
            <w:vAlign w:val="center"/>
            <w:hideMark/>
          </w:tcPr>
          <w:p w:rsidR="00355D78" w:rsidRPr="00355D78" w:rsidRDefault="00355D78" w:rsidP="00355D78">
            <w:pPr>
              <w:jc w:val="center"/>
              <w:rPr>
                <w:b/>
                <w:bCs/>
                <w:sz w:val="16"/>
                <w:szCs w:val="16"/>
              </w:rPr>
            </w:pPr>
            <w:r w:rsidRPr="00355D78">
              <w:rPr>
                <w:b/>
                <w:bCs/>
                <w:sz w:val="16"/>
                <w:szCs w:val="16"/>
              </w:rPr>
              <w:t>изменения</w:t>
            </w:r>
          </w:p>
        </w:tc>
        <w:tc>
          <w:tcPr>
            <w:tcW w:w="1050" w:type="dxa"/>
            <w:tcBorders>
              <w:top w:val="nil"/>
              <w:left w:val="nil"/>
              <w:bottom w:val="nil"/>
              <w:right w:val="single" w:sz="4" w:space="0" w:color="auto"/>
            </w:tcBorders>
            <w:shd w:val="clear" w:color="auto" w:fill="auto"/>
            <w:vAlign w:val="center"/>
            <w:hideMark/>
          </w:tcPr>
          <w:p w:rsidR="00355D78" w:rsidRPr="00355D78" w:rsidRDefault="00355D78" w:rsidP="00355D78">
            <w:pPr>
              <w:jc w:val="center"/>
              <w:rPr>
                <w:b/>
                <w:bCs/>
                <w:sz w:val="16"/>
                <w:szCs w:val="16"/>
              </w:rPr>
            </w:pPr>
            <w:r w:rsidRPr="00355D78">
              <w:rPr>
                <w:b/>
                <w:bCs/>
                <w:sz w:val="16"/>
                <w:szCs w:val="16"/>
              </w:rPr>
              <w:t>Всего с учетом изменений</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40"/>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center"/>
              <w:rPr>
                <w:b/>
                <w:bCs/>
                <w:sz w:val="16"/>
                <w:szCs w:val="16"/>
              </w:rPr>
            </w:pPr>
            <w:r w:rsidRPr="00355D78">
              <w:rPr>
                <w:b/>
                <w:bCs/>
                <w:sz w:val="16"/>
                <w:szCs w:val="16"/>
              </w:rPr>
              <w:t>1</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b/>
                <w:bCs/>
                <w:sz w:val="16"/>
                <w:szCs w:val="16"/>
              </w:rPr>
            </w:pPr>
            <w:r w:rsidRPr="00355D78">
              <w:rPr>
                <w:b/>
                <w:bCs/>
                <w:sz w:val="16"/>
                <w:szCs w:val="16"/>
              </w:rPr>
              <w:t>2</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b/>
                <w:bCs/>
                <w:sz w:val="16"/>
                <w:szCs w:val="16"/>
              </w:rPr>
            </w:pPr>
            <w:r w:rsidRPr="00355D78">
              <w:rPr>
                <w:b/>
                <w:bCs/>
                <w:sz w:val="16"/>
                <w:szCs w:val="16"/>
              </w:rPr>
              <w:t>3</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b/>
                <w:bCs/>
                <w:sz w:val="16"/>
                <w:szCs w:val="16"/>
              </w:rPr>
            </w:pPr>
            <w:r w:rsidRPr="00355D78">
              <w:rPr>
                <w:b/>
                <w:bCs/>
                <w:sz w:val="16"/>
                <w:szCs w:val="16"/>
              </w:rPr>
              <w:t>4</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b/>
                <w:bCs/>
                <w:sz w:val="16"/>
                <w:szCs w:val="16"/>
              </w:rPr>
            </w:pPr>
            <w:r w:rsidRPr="00355D78">
              <w:rPr>
                <w:b/>
                <w:bCs/>
                <w:sz w:val="16"/>
                <w:szCs w:val="16"/>
              </w:rPr>
              <w:t>5</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b/>
                <w:bCs/>
                <w:sz w:val="16"/>
                <w:szCs w:val="16"/>
              </w:rPr>
            </w:pPr>
            <w:r w:rsidRPr="00355D78">
              <w:rPr>
                <w:b/>
                <w:bCs/>
                <w:sz w:val="16"/>
                <w:szCs w:val="16"/>
              </w:rPr>
              <w:t>6</w:t>
            </w:r>
          </w:p>
        </w:tc>
        <w:tc>
          <w:tcPr>
            <w:tcW w:w="1190" w:type="dxa"/>
            <w:gridSpan w:val="2"/>
            <w:tcBorders>
              <w:top w:val="single" w:sz="4" w:space="0" w:color="auto"/>
              <w:left w:val="nil"/>
              <w:bottom w:val="single" w:sz="4" w:space="0" w:color="auto"/>
              <w:right w:val="single" w:sz="4" w:space="0" w:color="auto"/>
            </w:tcBorders>
            <w:shd w:val="clear" w:color="auto" w:fill="auto"/>
            <w:noWrap/>
            <w:vAlign w:val="center"/>
            <w:hideMark/>
          </w:tcPr>
          <w:p w:rsidR="00355D78" w:rsidRPr="00355D78" w:rsidRDefault="00355D78" w:rsidP="00355D78">
            <w:pPr>
              <w:jc w:val="center"/>
              <w:rPr>
                <w:b/>
                <w:bCs/>
                <w:sz w:val="16"/>
                <w:szCs w:val="16"/>
              </w:rPr>
            </w:pPr>
            <w:r w:rsidRPr="00355D78">
              <w:rPr>
                <w:b/>
                <w:bCs/>
                <w:sz w:val="16"/>
                <w:szCs w:val="16"/>
              </w:rPr>
              <w:t> </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rsidR="00355D78" w:rsidRPr="00355D78" w:rsidRDefault="00355D78" w:rsidP="00355D78">
            <w:pPr>
              <w:jc w:val="center"/>
              <w:rPr>
                <w:b/>
                <w:bCs/>
                <w:sz w:val="16"/>
                <w:szCs w:val="16"/>
              </w:rPr>
            </w:pPr>
            <w:r w:rsidRPr="00355D78">
              <w:rPr>
                <w:b/>
                <w:bCs/>
                <w:sz w:val="16"/>
                <w:szCs w:val="16"/>
              </w:rPr>
              <w:t> </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02"/>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b/>
                <w:bCs/>
                <w:color w:val="000000"/>
                <w:sz w:val="16"/>
                <w:szCs w:val="16"/>
              </w:rPr>
            </w:pPr>
            <w:r w:rsidRPr="00355D78">
              <w:rPr>
                <w:b/>
                <w:bCs/>
                <w:color w:val="000000"/>
                <w:sz w:val="16"/>
                <w:szCs w:val="16"/>
              </w:rPr>
              <w:t>ВСЕГО</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 </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+13 515,8</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626 448,4</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316"/>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b/>
                <w:bCs/>
                <w:color w:val="000000"/>
                <w:sz w:val="16"/>
                <w:szCs w:val="16"/>
              </w:rPr>
            </w:pPr>
            <w:r w:rsidRPr="00355D78">
              <w:rPr>
                <w:b/>
                <w:bCs/>
                <w:color w:val="000000"/>
                <w:sz w:val="16"/>
                <w:szCs w:val="16"/>
              </w:rPr>
              <w:t>Администрация Грибановского муниципального района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b/>
                <w:bCs/>
                <w:color w:val="000000"/>
                <w:sz w:val="16"/>
                <w:szCs w:val="16"/>
              </w:rPr>
            </w:pPr>
            <w:r w:rsidRPr="00355D78">
              <w:rPr>
                <w:b/>
                <w:bCs/>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b/>
                <w:bCs/>
                <w:color w:val="000000"/>
                <w:sz w:val="16"/>
                <w:szCs w:val="16"/>
              </w:rPr>
            </w:pPr>
            <w:r w:rsidRPr="00355D78">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b/>
                <w:bCs/>
                <w:color w:val="000000"/>
                <w:sz w:val="16"/>
                <w:szCs w:val="16"/>
              </w:rPr>
            </w:pPr>
            <w:r w:rsidRPr="00355D78">
              <w:rPr>
                <w:b/>
                <w:bCs/>
                <w:color w:val="000000"/>
                <w:sz w:val="16"/>
                <w:szCs w:val="16"/>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b/>
                <w:bCs/>
                <w:color w:val="000000"/>
                <w:sz w:val="16"/>
                <w:szCs w:val="16"/>
              </w:rPr>
            </w:pPr>
            <w:r w:rsidRPr="00355D78">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+8 116,0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53 681,8</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221"/>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Общегосударственные вопросы</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+15,8</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34 814,6</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26"/>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lastRenderedPageBreak/>
              <w:t>Другие общегосударственные вопросы</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01</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+15,8</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12 933,3</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116"/>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01</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39 0 00 00000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+15,8</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1 366,8</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407"/>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 xml:space="preserve"> Подпрограмма «Управление муниципальными финансами»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39 1 00 00000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+15,8</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49,8</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389"/>
        </w:trPr>
        <w:tc>
          <w:tcPr>
            <w:tcW w:w="3842" w:type="dxa"/>
            <w:gridSpan w:val="2"/>
            <w:tcBorders>
              <w:top w:val="nil"/>
              <w:left w:val="single" w:sz="4" w:space="0" w:color="auto"/>
              <w:bottom w:val="single" w:sz="4" w:space="0" w:color="auto"/>
              <w:right w:val="single" w:sz="4" w:space="0" w:color="auto"/>
            </w:tcBorders>
            <w:shd w:val="clear" w:color="000000" w:fill="FFFFFF"/>
            <w:hideMark/>
          </w:tcPr>
          <w:p w:rsidR="00355D78" w:rsidRPr="00355D78" w:rsidRDefault="00355D78" w:rsidP="00355D78">
            <w:pPr>
              <w:jc w:val="both"/>
              <w:rPr>
                <w:color w:val="000000"/>
                <w:sz w:val="16"/>
                <w:szCs w:val="16"/>
              </w:rPr>
            </w:pPr>
            <w:r w:rsidRPr="00355D78">
              <w:rPr>
                <w:color w:val="000000"/>
                <w:sz w:val="16"/>
                <w:szCs w:val="16"/>
              </w:rPr>
              <w:t>Основное мероприятие «Обеспечение внутреннего муниципального финансового контроля»</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01</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39 1 06 00000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+15,8</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49,8</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551"/>
        </w:trPr>
        <w:tc>
          <w:tcPr>
            <w:tcW w:w="3842" w:type="dxa"/>
            <w:gridSpan w:val="2"/>
            <w:tcBorders>
              <w:top w:val="nil"/>
              <w:left w:val="single" w:sz="4" w:space="0" w:color="auto"/>
              <w:bottom w:val="single" w:sz="4" w:space="0" w:color="auto"/>
              <w:right w:val="single" w:sz="4" w:space="0" w:color="auto"/>
            </w:tcBorders>
            <w:shd w:val="clear" w:color="000000" w:fill="FFFFFF"/>
            <w:hideMark/>
          </w:tcPr>
          <w:p w:rsidR="00355D78" w:rsidRPr="00355D78" w:rsidRDefault="00355D78" w:rsidP="00355D78">
            <w:pPr>
              <w:jc w:val="both"/>
              <w:rPr>
                <w:color w:val="000000"/>
                <w:sz w:val="16"/>
                <w:szCs w:val="16"/>
              </w:rPr>
            </w:pPr>
            <w:r w:rsidRPr="00355D78">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01</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39 1 06 90200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200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+15,8</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49,8</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35"/>
        </w:trPr>
        <w:tc>
          <w:tcPr>
            <w:tcW w:w="384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55D78" w:rsidRPr="00355D78" w:rsidRDefault="00355D78" w:rsidP="00355D78">
            <w:pPr>
              <w:rPr>
                <w:color w:val="000000"/>
                <w:sz w:val="16"/>
                <w:szCs w:val="16"/>
              </w:rPr>
            </w:pPr>
            <w:r w:rsidRPr="00355D78">
              <w:rPr>
                <w:color w:val="000000"/>
                <w:sz w:val="16"/>
                <w:szCs w:val="16"/>
              </w:rPr>
              <w:t>Дорожное хозяйство (дорожные фонды)</w:t>
            </w:r>
          </w:p>
        </w:tc>
        <w:tc>
          <w:tcPr>
            <w:tcW w:w="820" w:type="dxa"/>
            <w:tcBorders>
              <w:top w:val="single" w:sz="4" w:space="0" w:color="auto"/>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single" w:sz="4" w:space="0" w:color="auto"/>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single" w:sz="4" w:space="0" w:color="auto"/>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09</w:t>
            </w:r>
          </w:p>
        </w:tc>
        <w:tc>
          <w:tcPr>
            <w:tcW w:w="14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 </w:t>
            </w:r>
          </w:p>
        </w:tc>
        <w:tc>
          <w:tcPr>
            <w:tcW w:w="456" w:type="dxa"/>
            <w:tcBorders>
              <w:top w:val="single" w:sz="4" w:space="0" w:color="auto"/>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+5 269,6</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9 769,6</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519"/>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rPr>
                <w:color w:val="000000"/>
                <w:sz w:val="16"/>
                <w:szCs w:val="16"/>
              </w:rPr>
            </w:pPr>
            <w:r w:rsidRPr="00355D78">
              <w:rPr>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09</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24 0 00 00000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+5 269,6</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9 769,6</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331"/>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rPr>
                <w:color w:val="000000"/>
                <w:sz w:val="16"/>
                <w:szCs w:val="16"/>
              </w:rPr>
            </w:pPr>
            <w:r w:rsidRPr="00355D78">
              <w:rPr>
                <w:color w:val="000000"/>
                <w:sz w:val="16"/>
                <w:szCs w:val="16"/>
              </w:rPr>
              <w:t>Подпрограмма "Развитие дорожного хозяйства Грибановского муниципального района Воронежской области"</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09</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24 1 00 00000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+5 269,6</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9 769,6</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390"/>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rPr>
                <w:color w:val="000000"/>
                <w:sz w:val="16"/>
                <w:szCs w:val="16"/>
              </w:rPr>
            </w:pPr>
            <w:r w:rsidRPr="00355D78">
              <w:rPr>
                <w:color w:val="000000"/>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09</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24 1 02 00000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+5 269,6</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9 769,6</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884"/>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rPr>
                <w:color w:val="000000"/>
                <w:sz w:val="16"/>
                <w:szCs w:val="16"/>
              </w:rPr>
            </w:pPr>
            <w:r w:rsidRPr="00355D78">
              <w:rPr>
                <w:color w:val="000000"/>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09</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24 1 02 S8850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+5 269,6</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5 269,6</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20"/>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+2 471,9</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4 908,8</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633"/>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05 0 00 00000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+1 439,4</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1 646,3</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295"/>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 xml:space="preserve">Подпрограмма «Развитие градостроительной деятельности»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12</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05 2 00 00000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+1 439,4</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1 646,3</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64"/>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Основное мероприятие "Осуществление полномочий по развитию градостроительной деятельности»</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12</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05 2 01 00000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+1 439,4</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1 646,3</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07"/>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05 2 01 90850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+1 223,4</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1 393,9</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580"/>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rPr>
                <w:color w:val="000000"/>
                <w:sz w:val="16"/>
                <w:szCs w:val="16"/>
              </w:rPr>
            </w:pPr>
            <w:r w:rsidRPr="00355D78">
              <w:rPr>
                <w:color w:val="000000"/>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05 2 01 90890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+216,0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252,4</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245"/>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Муниципальная программа Грибановского муниципального района «Экономическое развитие»</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15 0 00 00000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+1 032,5</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3 262,5</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523"/>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15 2 00 00000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+1 032,5</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3 262,5</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249"/>
        </w:trPr>
        <w:tc>
          <w:tcPr>
            <w:tcW w:w="3842" w:type="dxa"/>
            <w:gridSpan w:val="2"/>
            <w:tcBorders>
              <w:top w:val="nil"/>
              <w:left w:val="single" w:sz="4" w:space="0" w:color="auto"/>
              <w:bottom w:val="single" w:sz="4" w:space="0" w:color="auto"/>
              <w:right w:val="single" w:sz="4" w:space="0" w:color="auto"/>
            </w:tcBorders>
            <w:shd w:val="clear" w:color="000000" w:fill="FFFFFF"/>
            <w:hideMark/>
          </w:tcPr>
          <w:p w:rsidR="00355D78" w:rsidRPr="00355D78" w:rsidRDefault="00355D78" w:rsidP="00355D78">
            <w:pPr>
              <w:jc w:val="both"/>
              <w:rPr>
                <w:color w:val="000000"/>
                <w:sz w:val="16"/>
                <w:szCs w:val="16"/>
              </w:rPr>
            </w:pPr>
            <w:r w:rsidRPr="00355D78">
              <w:rPr>
                <w:color w:val="000000"/>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15 2 02 00000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+212,3</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342,3</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500"/>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rPr>
                <w:color w:val="000000"/>
                <w:sz w:val="16"/>
                <w:szCs w:val="16"/>
              </w:rPr>
            </w:pPr>
            <w:r w:rsidRPr="00355D78">
              <w:rPr>
                <w:color w:val="000000"/>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15 2 02 90380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800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+212,3</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342,3</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020"/>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rPr>
                <w:color w:val="000000"/>
                <w:sz w:val="16"/>
                <w:szCs w:val="16"/>
              </w:rPr>
            </w:pPr>
            <w:r w:rsidRPr="00355D78">
              <w:rPr>
                <w:color w:val="000000"/>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15 2 06 00000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+820,2</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2 120,2</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248"/>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rPr>
                <w:color w:val="000000"/>
                <w:sz w:val="16"/>
                <w:szCs w:val="16"/>
              </w:rPr>
            </w:pPr>
            <w:r w:rsidRPr="00355D78">
              <w:rPr>
                <w:color w:val="000000"/>
                <w:sz w:val="16"/>
                <w:szCs w:val="16"/>
              </w:rPr>
              <w:t>Мероприятия по развитию малого и среднего предпринимательства  (Иные бюджетные ассигнования)</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15 2 06 80380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800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+820,2</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2 120,2</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28"/>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Физическая культура и спорт</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+358,7</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638,2</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202"/>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Массовый спорт</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+358,7</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638,2</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559"/>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Муниципальная программа Грибановского муниципального района «Развитие физической культуры и спорта»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13 0 00 00000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+358,7</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638,2</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334"/>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 xml:space="preserve">Подпрограмма «Развитие физической культуры и спорта в Грибановском муниципальном районе»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13 1 00 00000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+358,7</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638,2</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521"/>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lastRenderedPageBreak/>
              <w:t>Основное мероприятие «Организация и проведение  массовых  физкультурно - оздоровительных  и спортивно - массовых  мероприятий»</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13 1 03 00000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+358,7</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638,2</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773"/>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914</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13 1 03 90410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+358,7</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638,2</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418"/>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rPr>
                <w:b/>
                <w:bCs/>
                <w:color w:val="000000"/>
                <w:sz w:val="16"/>
                <w:szCs w:val="16"/>
              </w:rPr>
            </w:pPr>
            <w:r w:rsidRPr="00355D78">
              <w:rPr>
                <w:b/>
                <w:bCs/>
                <w:color w:val="000000"/>
                <w:sz w:val="16"/>
                <w:szCs w:val="16"/>
              </w:rPr>
              <w:t>МКУ "Грибановский информационный консультационный центр"</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b/>
                <w:bCs/>
                <w:color w:val="000000"/>
                <w:sz w:val="16"/>
                <w:szCs w:val="16"/>
              </w:rPr>
            </w:pPr>
            <w:r w:rsidRPr="00355D78">
              <w:rPr>
                <w:b/>
                <w:bCs/>
                <w:color w:val="000000"/>
                <w:sz w:val="16"/>
                <w:szCs w:val="16"/>
              </w:rPr>
              <w:t>925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b/>
                <w:bCs/>
                <w:color w:val="000000"/>
                <w:sz w:val="16"/>
                <w:szCs w:val="16"/>
              </w:rPr>
            </w:pPr>
            <w:r w:rsidRPr="00355D78">
              <w:rPr>
                <w:b/>
                <w:bCs/>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b/>
                <w:bCs/>
                <w:color w:val="000000"/>
                <w:sz w:val="16"/>
                <w:szCs w:val="16"/>
              </w:rPr>
            </w:pPr>
            <w:r w:rsidRPr="00355D78">
              <w:rPr>
                <w:b/>
                <w:bCs/>
                <w:color w:val="000000"/>
                <w:sz w:val="16"/>
                <w:szCs w:val="16"/>
              </w:rPr>
              <w:t>05</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+128,9</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2 910,6</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708"/>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rPr>
                <w:color w:val="000000"/>
                <w:sz w:val="16"/>
                <w:szCs w:val="16"/>
              </w:rPr>
            </w:pPr>
            <w:r w:rsidRPr="00355D78">
              <w:rPr>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05</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25 0 00 00000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+128,9</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2 910,6</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418"/>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rPr>
                <w:color w:val="000000"/>
                <w:sz w:val="16"/>
                <w:szCs w:val="16"/>
              </w:rPr>
            </w:pPr>
            <w:r w:rsidRPr="00355D78">
              <w:rPr>
                <w:color w:val="000000"/>
                <w:sz w:val="16"/>
                <w:szCs w:val="16"/>
              </w:rPr>
              <w:t xml:space="preserve">Подпрограмма «Устойчивое развитие сельских территорий Грибановского муниципального района на 2014-2017 годы и на период до 2023 года»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05</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25 1 00 00000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+128,9</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2 910,6</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837"/>
        </w:trPr>
        <w:tc>
          <w:tcPr>
            <w:tcW w:w="3842" w:type="dxa"/>
            <w:gridSpan w:val="2"/>
            <w:tcBorders>
              <w:top w:val="nil"/>
              <w:left w:val="single" w:sz="4" w:space="0" w:color="auto"/>
              <w:bottom w:val="single" w:sz="4" w:space="0" w:color="auto"/>
              <w:right w:val="single" w:sz="4" w:space="0" w:color="auto"/>
            </w:tcBorders>
            <w:shd w:val="clear" w:color="000000" w:fill="FFFFFF"/>
            <w:hideMark/>
          </w:tcPr>
          <w:p w:rsidR="00355D78" w:rsidRPr="00355D78" w:rsidRDefault="00355D78" w:rsidP="00355D78">
            <w:pPr>
              <w:jc w:val="both"/>
              <w:rPr>
                <w:color w:val="000000"/>
                <w:sz w:val="16"/>
                <w:szCs w:val="16"/>
              </w:rPr>
            </w:pPr>
            <w:r w:rsidRPr="00355D78">
              <w:rPr>
                <w:color w:val="000000"/>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05</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25 1 02 00000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+128,9</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2 910,6</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390"/>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rPr>
                <w:color w:val="000000"/>
                <w:sz w:val="16"/>
                <w:szCs w:val="16"/>
              </w:rPr>
            </w:pPr>
            <w:r w:rsidRPr="00355D78">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05</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25 1 02 00590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100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+65,6</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2 588,8</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797"/>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rPr>
                <w:color w:val="000000"/>
                <w:sz w:val="16"/>
                <w:szCs w:val="16"/>
              </w:rPr>
            </w:pPr>
            <w:r w:rsidRPr="00355D78">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05</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25 1 02 00590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200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+61,7</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318,7</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569"/>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rPr>
                <w:color w:val="000000"/>
                <w:sz w:val="16"/>
                <w:szCs w:val="16"/>
              </w:rPr>
            </w:pPr>
            <w:r w:rsidRPr="00355D78">
              <w:rPr>
                <w:color w:val="000000"/>
                <w:sz w:val="16"/>
                <w:szCs w:val="16"/>
              </w:rPr>
              <w:t xml:space="preserve">Расходы на обеспечение деятельности (оказание услуг) муниципальных учреждений  (Инные бюджетные ассигнования)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05</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25 1 02 00590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800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+1,6</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3,1</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335"/>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b/>
                <w:bCs/>
                <w:color w:val="000000"/>
                <w:sz w:val="16"/>
                <w:szCs w:val="16"/>
              </w:rPr>
            </w:pPr>
            <w:r w:rsidRPr="00355D78">
              <w:rPr>
                <w:b/>
                <w:bCs/>
                <w:color w:val="000000"/>
                <w:sz w:val="16"/>
                <w:szCs w:val="16"/>
              </w:rPr>
              <w:t>Отдел по финансам администрации Грибановского муниципального района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b/>
                <w:bCs/>
                <w:color w:val="000000"/>
                <w:sz w:val="16"/>
                <w:szCs w:val="16"/>
              </w:rPr>
            </w:pPr>
            <w:r w:rsidRPr="00355D78">
              <w:rPr>
                <w:b/>
                <w:bCs/>
                <w:color w:val="000000"/>
                <w:sz w:val="16"/>
                <w:szCs w:val="16"/>
              </w:rPr>
              <w:t>927</w:t>
            </w:r>
          </w:p>
        </w:tc>
        <w:tc>
          <w:tcPr>
            <w:tcW w:w="37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b/>
                <w:bCs/>
                <w:color w:val="000000"/>
                <w:sz w:val="16"/>
                <w:szCs w:val="16"/>
              </w:rPr>
            </w:pPr>
            <w:r w:rsidRPr="00355D78">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b/>
                <w:bCs/>
                <w:color w:val="000000"/>
                <w:sz w:val="16"/>
                <w:szCs w:val="16"/>
              </w:rPr>
            </w:pPr>
            <w:r w:rsidRPr="00355D78">
              <w:rPr>
                <w:b/>
                <w:bCs/>
                <w:color w:val="000000"/>
                <w:sz w:val="16"/>
                <w:szCs w:val="16"/>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b/>
                <w:bCs/>
                <w:color w:val="000000"/>
                <w:sz w:val="16"/>
                <w:szCs w:val="16"/>
              </w:rPr>
            </w:pPr>
            <w:r w:rsidRPr="00355D78">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+97,8</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108 747,1</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247"/>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Общегосударственные вопросы</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-105,0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40 140,5</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38"/>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Другие общегосударственные вопросы</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-105,0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31 600,0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07"/>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Муниципальная программа Грибановского муниципального района «Экономическое развитие»</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15 0 00 00000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-105,0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0,0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645"/>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15 1 00 00000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-105,0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0,0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329"/>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Основное мероприятие «Повышение инвестиционной привлекательности Воронежской области»</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15 1 01 00000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-105,0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0,0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762"/>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15 1 01 88510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800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-105,0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0,0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24"/>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Социальная политика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10</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+37,8</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9 765,0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70"/>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Охрана семьи и детства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10</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+37,8</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4 725,0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583"/>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10</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05 0 00 00000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+37,8</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4 725,0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457"/>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10</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05 1 00 00000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+37,8</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4 725,0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425"/>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Основное мероприятие «Обеспечение жильем молодых семей в Грибановском муниципальном районе»</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10</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05 1 01 00000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+37,8</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4 725,0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575"/>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10</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04</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05 1 01 L4970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+37,8</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4 725,0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377"/>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+165,0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39 307,5</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97"/>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Иные дотации</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+60,0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27 599,5</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456"/>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Основное мероприятие «Поддержка мер по обеспечению сбалансированности местных бюджетов»</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39 2 03 00000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+60,0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27 599,5</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747"/>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 xml:space="preserve">Финансовая поддержка поселений (Иные межбюджетные трансферты в форме прочей дотации на поддержку мер по обеспечению сбалансированности местных бюджетов поселений  </w:t>
            </w:r>
            <w:r w:rsidRPr="00355D78">
              <w:rPr>
                <w:color w:val="000000"/>
                <w:sz w:val="16"/>
                <w:szCs w:val="16"/>
              </w:rPr>
              <w:lastRenderedPageBreak/>
              <w:t>(Межбюджетные трансферты))</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lastRenderedPageBreak/>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39 2 03 S8040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500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+60,0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27 599,5</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338"/>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sz w:val="16"/>
                <w:szCs w:val="16"/>
              </w:rPr>
            </w:pPr>
            <w:r w:rsidRPr="00355D78">
              <w:rPr>
                <w:sz w:val="16"/>
                <w:szCs w:val="16"/>
              </w:rPr>
              <w:lastRenderedPageBreak/>
              <w:t>Межбюджетные трансферты общего характера бюджетам субъектов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14</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+105,0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sz w:val="16"/>
                <w:szCs w:val="16"/>
              </w:rPr>
            </w:pPr>
            <w:r w:rsidRPr="00355D78">
              <w:rPr>
                <w:sz w:val="16"/>
                <w:szCs w:val="16"/>
              </w:rPr>
              <w:t>105,0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34"/>
        </w:trPr>
        <w:tc>
          <w:tcPr>
            <w:tcW w:w="3842" w:type="dxa"/>
            <w:gridSpan w:val="2"/>
            <w:tcBorders>
              <w:top w:val="nil"/>
              <w:left w:val="single" w:sz="4" w:space="0" w:color="auto"/>
              <w:bottom w:val="single" w:sz="4" w:space="0" w:color="auto"/>
              <w:right w:val="single" w:sz="4" w:space="0" w:color="auto"/>
            </w:tcBorders>
            <w:shd w:val="clear" w:color="000000" w:fill="FFFFFF"/>
            <w:hideMark/>
          </w:tcPr>
          <w:p w:rsidR="00355D78" w:rsidRPr="00355D78" w:rsidRDefault="00355D78" w:rsidP="00355D78">
            <w:pPr>
              <w:jc w:val="both"/>
              <w:rPr>
                <w:sz w:val="16"/>
                <w:szCs w:val="16"/>
              </w:rPr>
            </w:pPr>
            <w:r w:rsidRPr="00355D78">
              <w:rPr>
                <w:sz w:val="16"/>
                <w:szCs w:val="16"/>
              </w:rPr>
              <w:t>Иные межбюджетные трансферты общего характера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03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sz w:val="16"/>
                <w:szCs w:val="16"/>
              </w:rPr>
            </w:pPr>
            <w:r w:rsidRPr="00355D78">
              <w:rPr>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sz w:val="16"/>
                <w:szCs w:val="16"/>
              </w:rPr>
            </w:pPr>
            <w:r w:rsidRPr="00355D78">
              <w:rPr>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+105,0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sz w:val="16"/>
                <w:szCs w:val="16"/>
              </w:rPr>
            </w:pPr>
            <w:r w:rsidRPr="00355D78">
              <w:rPr>
                <w:sz w:val="16"/>
                <w:szCs w:val="16"/>
              </w:rPr>
              <w:t>105,0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354"/>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sz w:val="16"/>
                <w:szCs w:val="16"/>
              </w:rPr>
            </w:pPr>
            <w:r w:rsidRPr="00355D78">
              <w:rPr>
                <w:sz w:val="16"/>
                <w:szCs w:val="16"/>
              </w:rPr>
              <w:t>Муниципальная программа Грибановского муниципального района «Экономическое развитие»</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03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sz w:val="16"/>
                <w:szCs w:val="16"/>
              </w:rPr>
            </w:pPr>
            <w:r w:rsidRPr="00355D78">
              <w:rPr>
                <w:sz w:val="16"/>
                <w:szCs w:val="16"/>
              </w:rPr>
              <w:t>15 0 00 00000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sz w:val="16"/>
                <w:szCs w:val="16"/>
              </w:rPr>
            </w:pPr>
            <w:r w:rsidRPr="00355D78">
              <w:rPr>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+105,0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sz w:val="16"/>
                <w:szCs w:val="16"/>
              </w:rPr>
            </w:pPr>
            <w:r w:rsidRPr="00355D78">
              <w:rPr>
                <w:sz w:val="16"/>
                <w:szCs w:val="16"/>
              </w:rPr>
              <w:t>105,0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64"/>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sz w:val="16"/>
                <w:szCs w:val="16"/>
              </w:rPr>
            </w:pPr>
            <w:r w:rsidRPr="00355D78">
              <w:rPr>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03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sz w:val="16"/>
                <w:szCs w:val="16"/>
              </w:rPr>
            </w:pPr>
            <w:r w:rsidRPr="00355D78">
              <w:rPr>
                <w:sz w:val="16"/>
                <w:szCs w:val="16"/>
              </w:rPr>
              <w:t>15 1 00 00000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sz w:val="16"/>
                <w:szCs w:val="16"/>
              </w:rPr>
            </w:pPr>
            <w:r w:rsidRPr="00355D78">
              <w:rPr>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+105,0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sz w:val="16"/>
                <w:szCs w:val="16"/>
              </w:rPr>
            </w:pPr>
            <w:r w:rsidRPr="00355D78">
              <w:rPr>
                <w:sz w:val="16"/>
                <w:szCs w:val="16"/>
              </w:rPr>
              <w:t>105,0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398"/>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sz w:val="16"/>
                <w:szCs w:val="16"/>
              </w:rPr>
            </w:pPr>
            <w:r w:rsidRPr="00355D78">
              <w:rPr>
                <w:sz w:val="16"/>
                <w:szCs w:val="16"/>
              </w:rPr>
              <w:t>Основное мероприятие «Повышение инвестиционной привлекательности Воронежской области»</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03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sz w:val="16"/>
                <w:szCs w:val="16"/>
              </w:rPr>
            </w:pPr>
            <w:r w:rsidRPr="00355D78">
              <w:rPr>
                <w:sz w:val="16"/>
                <w:szCs w:val="16"/>
              </w:rPr>
              <w:t>15 1 01 00000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sz w:val="16"/>
                <w:szCs w:val="16"/>
              </w:rPr>
            </w:pPr>
            <w:r w:rsidRPr="00355D78">
              <w:rPr>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+105,0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sz w:val="16"/>
                <w:szCs w:val="16"/>
              </w:rPr>
            </w:pPr>
            <w:r w:rsidRPr="00355D78">
              <w:rPr>
                <w:sz w:val="16"/>
                <w:szCs w:val="16"/>
              </w:rPr>
              <w:t>105,0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561"/>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sz w:val="16"/>
                <w:szCs w:val="16"/>
              </w:rPr>
            </w:pPr>
            <w:r w:rsidRPr="00355D78">
              <w:rPr>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927</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03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sz w:val="16"/>
                <w:szCs w:val="16"/>
              </w:rPr>
            </w:pPr>
            <w:r w:rsidRPr="00355D78">
              <w:rPr>
                <w:sz w:val="16"/>
                <w:szCs w:val="16"/>
              </w:rPr>
              <w:t>15 1 01 88510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sz w:val="16"/>
                <w:szCs w:val="16"/>
              </w:rPr>
            </w:pPr>
            <w:r w:rsidRPr="00355D78">
              <w:rPr>
                <w:sz w:val="16"/>
                <w:szCs w:val="16"/>
              </w:rPr>
              <w:t>500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+105,0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sz w:val="16"/>
                <w:szCs w:val="16"/>
              </w:rPr>
            </w:pPr>
            <w:r w:rsidRPr="00355D78">
              <w:rPr>
                <w:sz w:val="16"/>
                <w:szCs w:val="16"/>
              </w:rPr>
              <w:t>105,0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78"/>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b/>
                <w:bCs/>
                <w:color w:val="000000"/>
                <w:sz w:val="16"/>
                <w:szCs w:val="16"/>
              </w:rPr>
            </w:pPr>
            <w:r w:rsidRPr="00355D78">
              <w:rPr>
                <w:b/>
                <w:bCs/>
                <w:color w:val="000000"/>
                <w:sz w:val="16"/>
                <w:szCs w:val="16"/>
              </w:rPr>
              <w:t>МКУ "Грибановская централизованная бухгалтерия"</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b/>
                <w:bCs/>
                <w:color w:val="000000"/>
                <w:sz w:val="16"/>
                <w:szCs w:val="16"/>
              </w:rPr>
            </w:pPr>
            <w:r w:rsidRPr="00355D78">
              <w:rPr>
                <w:b/>
                <w:bCs/>
                <w:color w:val="000000"/>
                <w:sz w:val="16"/>
                <w:szCs w:val="16"/>
              </w:rPr>
              <w:t>955</w:t>
            </w:r>
          </w:p>
        </w:tc>
        <w:tc>
          <w:tcPr>
            <w:tcW w:w="37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b/>
                <w:bCs/>
                <w:color w:val="000000"/>
                <w:sz w:val="16"/>
                <w:szCs w:val="16"/>
              </w:rPr>
            </w:pPr>
            <w:r w:rsidRPr="00355D78">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b/>
                <w:bCs/>
                <w:color w:val="000000"/>
                <w:sz w:val="16"/>
                <w:szCs w:val="16"/>
              </w:rPr>
            </w:pPr>
            <w:r w:rsidRPr="00355D78">
              <w:rPr>
                <w:b/>
                <w:bCs/>
                <w:color w:val="000000"/>
                <w:sz w:val="16"/>
                <w:szCs w:val="16"/>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b/>
                <w:bCs/>
                <w:color w:val="000000"/>
                <w:sz w:val="16"/>
                <w:szCs w:val="16"/>
              </w:rPr>
            </w:pPr>
            <w:r w:rsidRPr="00355D78">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+ 5 173,1</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456 508,1</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84"/>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Образование</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+5 145,9</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412 681,1</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64"/>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Дошкольное образование</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01</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+1 882,4</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70 280,1</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415"/>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Муниципальная  программа Грибановского муниципального района "Развитие образования»</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01</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02 0 00 00000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+1 882,4</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70 280,1</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281"/>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 xml:space="preserve">Подпрограмма «Развитие дошкольного и общего образования»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01</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02 1 00 00000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+1 882,4</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70 280,1</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88"/>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Основное  мероприятие  «Развитие  дошкольного образования»</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01</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02 1 01 00000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b/>
                <w:bCs/>
                <w:color w:val="000000"/>
                <w:sz w:val="16"/>
                <w:szCs w:val="16"/>
              </w:rPr>
            </w:pPr>
            <w:r w:rsidRPr="00355D78">
              <w:rPr>
                <w:b/>
                <w:bCs/>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+1 882,4</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70 280,1</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660"/>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01</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02 1 01 00590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200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+1 882,4</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14 411,9</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50"/>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Общее образование</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+1 993,9</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279 859,5</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379"/>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Муниципальная  программа Грибановского муниципального района "Развитие образования»</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02 0 00 00000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+1 993,9</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279 859,5</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245"/>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 xml:space="preserve">Подпрограмма «Развитие дошкольного и общего образования»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02 1 00 00000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+1 993,9</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279 859,5</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70"/>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Основное мероприятие «Развитие общего образования»</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02 1 02 00000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+1 993,9</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269 781,7</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580"/>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02 1 02 00590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200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+1 562,1</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26 390,1</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553"/>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02 1  02 00590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600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+431,8</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20 059,9</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84"/>
        </w:trPr>
        <w:tc>
          <w:tcPr>
            <w:tcW w:w="3842" w:type="dxa"/>
            <w:gridSpan w:val="2"/>
            <w:tcBorders>
              <w:top w:val="nil"/>
              <w:left w:val="single" w:sz="8" w:space="0" w:color="auto"/>
              <w:bottom w:val="single" w:sz="4" w:space="0" w:color="auto"/>
              <w:right w:val="single" w:sz="4" w:space="0" w:color="auto"/>
            </w:tcBorders>
            <w:shd w:val="clear" w:color="000000" w:fill="FFFFFF"/>
            <w:hideMark/>
          </w:tcPr>
          <w:p w:rsidR="00355D78" w:rsidRPr="00355D78" w:rsidRDefault="00355D78" w:rsidP="00355D78">
            <w:pPr>
              <w:rPr>
                <w:b/>
                <w:bCs/>
                <w:color w:val="000000"/>
                <w:sz w:val="16"/>
                <w:szCs w:val="16"/>
              </w:rPr>
            </w:pPr>
            <w:r w:rsidRPr="00355D78">
              <w:rPr>
                <w:b/>
                <w:bCs/>
                <w:color w:val="000000"/>
                <w:sz w:val="16"/>
                <w:szCs w:val="16"/>
              </w:rPr>
              <w:t>Дополнительное образование детей</w:t>
            </w:r>
          </w:p>
        </w:tc>
        <w:tc>
          <w:tcPr>
            <w:tcW w:w="820" w:type="dxa"/>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center"/>
              <w:rPr>
                <w:b/>
                <w:bCs/>
                <w:color w:val="000000"/>
                <w:sz w:val="16"/>
                <w:szCs w:val="16"/>
              </w:rPr>
            </w:pPr>
            <w:r w:rsidRPr="00355D78">
              <w:rPr>
                <w:b/>
                <w:bCs/>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b/>
                <w:bCs/>
                <w:color w:val="000000"/>
                <w:sz w:val="16"/>
                <w:szCs w:val="16"/>
              </w:rPr>
            </w:pPr>
            <w:r w:rsidRPr="00355D78">
              <w:rPr>
                <w:b/>
                <w:bCs/>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b/>
                <w:bCs/>
                <w:color w:val="000000"/>
                <w:sz w:val="16"/>
                <w:szCs w:val="16"/>
              </w:rPr>
            </w:pPr>
            <w:r w:rsidRPr="00355D78">
              <w:rPr>
                <w:b/>
                <w:bCs/>
                <w:color w:val="000000"/>
                <w:sz w:val="16"/>
                <w:szCs w:val="16"/>
              </w:rPr>
              <w:t>03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b/>
                <w:bCs/>
                <w:color w:val="000000"/>
                <w:sz w:val="16"/>
                <w:szCs w:val="16"/>
              </w:rPr>
            </w:pPr>
            <w:r w:rsidRPr="00355D78">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b/>
                <w:bCs/>
                <w:color w:val="000000"/>
                <w:sz w:val="16"/>
                <w:szCs w:val="16"/>
              </w:rPr>
            </w:pPr>
            <w:r w:rsidRPr="00355D78">
              <w:rPr>
                <w:b/>
                <w:bCs/>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+982,4</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b/>
                <w:bCs/>
                <w:color w:val="000000"/>
                <w:sz w:val="16"/>
                <w:szCs w:val="16"/>
              </w:rPr>
            </w:pPr>
            <w:r w:rsidRPr="00355D78">
              <w:rPr>
                <w:b/>
                <w:bCs/>
                <w:color w:val="000000"/>
                <w:sz w:val="16"/>
                <w:szCs w:val="16"/>
              </w:rPr>
              <w:t>35 438,5</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38"/>
        </w:trPr>
        <w:tc>
          <w:tcPr>
            <w:tcW w:w="384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 xml:space="preserve">Подпрограмма «Развитие дополнительного образования и воспитания»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02 3 00 00000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+778,7</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18 199,2</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07"/>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Основное мероприятие «Развитие инфраструктуры и обновление содержания дополнительного образования детей»</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02 3 01 00000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+778,7</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18 199,2</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659"/>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02 3 01 00590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600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+778,7</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13 019,2</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445"/>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Муниципальная программа Грибановского муниципального района «Развитие культуры и туризма»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11 0 00 00000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+203,7</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17 239,3</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311"/>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 xml:space="preserve">Подпрограмма «Развитие дополнительного образования»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11 2 00 00000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+203,7</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17 239,3</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359"/>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Основное мероприятие «Обеспечение деятельности учреждения дополнительного образования»</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11 2 02 00000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+203,7</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13 739,3</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637"/>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03</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11 2  02 00590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200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355D78" w:rsidRPr="00355D78" w:rsidRDefault="00355D78" w:rsidP="00355D78">
            <w:pPr>
              <w:jc w:val="right"/>
              <w:rPr>
                <w:color w:val="000000"/>
                <w:sz w:val="16"/>
                <w:szCs w:val="16"/>
              </w:rPr>
            </w:pPr>
            <w:r w:rsidRPr="00355D78">
              <w:rPr>
                <w:color w:val="000000"/>
                <w:sz w:val="16"/>
                <w:szCs w:val="16"/>
              </w:rPr>
              <w:t>+203,7</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1 193,7</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66"/>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Молодежная политика и оздоровление детей</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07</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+287,2</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13 457,0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64"/>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Муниципальная  программа Грибановского муниципального района "Развитие образования»</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07</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02 0 00 00000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+0,2</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12 756,1</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64"/>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Подпрограмма «Создание условий для организации отдыха и оздоровления детей и молодежи Грибановского муниципального района»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07</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02 4 00 00000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b/>
                <w:bCs/>
                <w:color w:val="000000"/>
                <w:sz w:val="16"/>
                <w:szCs w:val="16"/>
              </w:rPr>
            </w:pPr>
            <w:r w:rsidRPr="00355D78">
              <w:rPr>
                <w:b/>
                <w:bCs/>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+0,2</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12 756,1</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372"/>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lastRenderedPageBreak/>
              <w:t>Основное мероприятие «Организация круглогодичного оздоровления детей и молодежи»</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07</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02 4 04 00000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+0,2</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12 756,1</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499"/>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07</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02 4 04 00590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200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355D78" w:rsidRPr="00355D78" w:rsidRDefault="00355D78" w:rsidP="00355D78">
            <w:pPr>
              <w:jc w:val="right"/>
              <w:rPr>
                <w:color w:val="000000"/>
                <w:sz w:val="16"/>
                <w:szCs w:val="16"/>
              </w:rPr>
            </w:pPr>
            <w:r w:rsidRPr="00355D78">
              <w:rPr>
                <w:color w:val="000000"/>
                <w:sz w:val="16"/>
                <w:szCs w:val="16"/>
              </w:rPr>
              <w:t>+0,2</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3 477,2</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116"/>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rPr>
                <w:sz w:val="16"/>
                <w:szCs w:val="16"/>
              </w:rPr>
            </w:pPr>
            <w:r w:rsidRPr="00355D78">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sz w:val="16"/>
                <w:szCs w:val="16"/>
              </w:rPr>
            </w:pPr>
            <w:r w:rsidRPr="00355D78">
              <w:rPr>
                <w:sz w:val="16"/>
                <w:szCs w:val="16"/>
              </w:rPr>
              <w:t>07</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sz w:val="16"/>
                <w:szCs w:val="16"/>
              </w:rPr>
            </w:pPr>
            <w:r w:rsidRPr="00355D78">
              <w:rPr>
                <w:sz w:val="16"/>
                <w:szCs w:val="16"/>
              </w:rPr>
              <w:t>39 0 00 00000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sz w:val="16"/>
                <w:szCs w:val="16"/>
              </w:rPr>
            </w:pPr>
            <w:r w:rsidRPr="00355D78">
              <w:rPr>
                <w:sz w:val="16"/>
                <w:szCs w:val="16"/>
              </w:rPr>
              <w:t> </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355D78" w:rsidRPr="00355D78" w:rsidRDefault="00355D78" w:rsidP="00355D78">
            <w:pPr>
              <w:jc w:val="right"/>
              <w:rPr>
                <w:color w:val="000000"/>
                <w:sz w:val="16"/>
                <w:szCs w:val="16"/>
              </w:rPr>
            </w:pPr>
            <w:r w:rsidRPr="00355D78">
              <w:rPr>
                <w:color w:val="000000"/>
                <w:sz w:val="16"/>
                <w:szCs w:val="16"/>
              </w:rPr>
              <w:t>+287,0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287,0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48"/>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rPr>
                <w:sz w:val="16"/>
                <w:szCs w:val="16"/>
              </w:rPr>
            </w:pPr>
            <w:r w:rsidRPr="00355D78">
              <w:rPr>
                <w:sz w:val="16"/>
                <w:szCs w:val="16"/>
              </w:rPr>
              <w:t xml:space="preserve"> Подпрограмма «Управление муниципальными финансами»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sz w:val="16"/>
                <w:szCs w:val="16"/>
              </w:rPr>
            </w:pPr>
            <w:r w:rsidRPr="00355D78">
              <w:rPr>
                <w:sz w:val="16"/>
                <w:szCs w:val="16"/>
              </w:rPr>
              <w:t>07</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sz w:val="16"/>
                <w:szCs w:val="16"/>
              </w:rPr>
            </w:pPr>
            <w:r w:rsidRPr="00355D78">
              <w:rPr>
                <w:sz w:val="16"/>
                <w:szCs w:val="16"/>
              </w:rPr>
              <w:t>39 1 00 00000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sz w:val="16"/>
                <w:szCs w:val="16"/>
              </w:rPr>
            </w:pPr>
            <w:r w:rsidRPr="00355D78">
              <w:rPr>
                <w:sz w:val="16"/>
                <w:szCs w:val="16"/>
              </w:rPr>
              <w:t> </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355D78" w:rsidRPr="00355D78" w:rsidRDefault="00355D78" w:rsidP="00355D78">
            <w:pPr>
              <w:jc w:val="right"/>
              <w:rPr>
                <w:color w:val="000000"/>
                <w:sz w:val="16"/>
                <w:szCs w:val="16"/>
              </w:rPr>
            </w:pPr>
            <w:r w:rsidRPr="00355D78">
              <w:rPr>
                <w:color w:val="000000"/>
                <w:sz w:val="16"/>
                <w:szCs w:val="16"/>
              </w:rPr>
              <w:t>+287,0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287,0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905"/>
        </w:trPr>
        <w:tc>
          <w:tcPr>
            <w:tcW w:w="3842" w:type="dxa"/>
            <w:gridSpan w:val="2"/>
            <w:tcBorders>
              <w:top w:val="nil"/>
              <w:left w:val="single" w:sz="4" w:space="0" w:color="auto"/>
              <w:bottom w:val="single" w:sz="4" w:space="0" w:color="auto"/>
              <w:right w:val="single" w:sz="4" w:space="0" w:color="auto"/>
            </w:tcBorders>
            <w:shd w:val="clear" w:color="000000" w:fill="FFFFFF"/>
            <w:hideMark/>
          </w:tcPr>
          <w:p w:rsidR="00355D78" w:rsidRPr="00355D78" w:rsidRDefault="00355D78" w:rsidP="00355D78">
            <w:pPr>
              <w:jc w:val="both"/>
              <w:rPr>
                <w:sz w:val="16"/>
                <w:szCs w:val="16"/>
              </w:rPr>
            </w:pPr>
            <w:r w:rsidRPr="00355D78">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sz w:val="16"/>
                <w:szCs w:val="16"/>
              </w:rPr>
            </w:pPr>
            <w:r w:rsidRPr="00355D78">
              <w:rPr>
                <w:sz w:val="16"/>
                <w:szCs w:val="16"/>
              </w:rPr>
              <w:t>07</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39 1 04 00000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sz w:val="16"/>
                <w:szCs w:val="16"/>
              </w:rPr>
            </w:pPr>
            <w:r w:rsidRPr="00355D78">
              <w:rPr>
                <w:sz w:val="16"/>
                <w:szCs w:val="16"/>
              </w:rPr>
              <w:t> </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355D78" w:rsidRPr="00355D78" w:rsidRDefault="00355D78" w:rsidP="00355D78">
            <w:pPr>
              <w:jc w:val="right"/>
              <w:rPr>
                <w:color w:val="000000"/>
                <w:sz w:val="16"/>
                <w:szCs w:val="16"/>
              </w:rPr>
            </w:pPr>
            <w:r w:rsidRPr="00355D78">
              <w:rPr>
                <w:color w:val="000000"/>
                <w:sz w:val="16"/>
                <w:szCs w:val="16"/>
              </w:rPr>
              <w:t>+287,0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287,0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831"/>
        </w:trPr>
        <w:tc>
          <w:tcPr>
            <w:tcW w:w="3842" w:type="dxa"/>
            <w:gridSpan w:val="2"/>
            <w:tcBorders>
              <w:top w:val="nil"/>
              <w:left w:val="single" w:sz="4" w:space="0" w:color="auto"/>
              <w:bottom w:val="single" w:sz="4" w:space="0" w:color="auto"/>
              <w:right w:val="single" w:sz="4" w:space="0" w:color="auto"/>
            </w:tcBorders>
            <w:shd w:val="clear" w:color="000000" w:fill="FFFFFF"/>
            <w:hideMark/>
          </w:tcPr>
          <w:p w:rsidR="00355D78" w:rsidRPr="00355D78" w:rsidRDefault="00355D78" w:rsidP="00355D78">
            <w:pPr>
              <w:jc w:val="both"/>
              <w:rPr>
                <w:sz w:val="16"/>
                <w:szCs w:val="16"/>
              </w:rPr>
            </w:pPr>
            <w:r w:rsidRPr="00355D78">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sz w:val="16"/>
                <w:szCs w:val="16"/>
              </w:rPr>
            </w:pPr>
            <w:r w:rsidRPr="00355D78">
              <w:rPr>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sz w:val="16"/>
                <w:szCs w:val="16"/>
              </w:rPr>
            </w:pPr>
            <w:r w:rsidRPr="00355D78">
              <w:rPr>
                <w:sz w:val="16"/>
                <w:szCs w:val="16"/>
              </w:rPr>
              <w:t>07</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sz w:val="16"/>
                <w:szCs w:val="16"/>
              </w:rPr>
            </w:pPr>
            <w:r w:rsidRPr="00355D78">
              <w:rPr>
                <w:sz w:val="16"/>
                <w:szCs w:val="16"/>
              </w:rPr>
              <w:t>39 1 04 20540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sz w:val="16"/>
                <w:szCs w:val="16"/>
              </w:rPr>
            </w:pPr>
            <w:r w:rsidRPr="00355D78">
              <w:rPr>
                <w:sz w:val="16"/>
                <w:szCs w:val="16"/>
              </w:rPr>
              <w:t>200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355D78" w:rsidRPr="00355D78" w:rsidRDefault="00355D78" w:rsidP="00355D78">
            <w:pPr>
              <w:jc w:val="right"/>
              <w:rPr>
                <w:color w:val="000000"/>
                <w:sz w:val="16"/>
                <w:szCs w:val="16"/>
              </w:rPr>
            </w:pPr>
            <w:r w:rsidRPr="00355D78">
              <w:rPr>
                <w:color w:val="000000"/>
                <w:sz w:val="16"/>
                <w:szCs w:val="16"/>
              </w:rPr>
              <w:t>+287,0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287,0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00"/>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Культура, кинематография</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+14,0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9 825,4</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64"/>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Культура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01</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+14,0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9 825,4</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417"/>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Муниципальная программа Грибановского муниципального района «Развитие культуры и туризма»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01</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11 0 00 00000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b/>
                <w:bCs/>
                <w:color w:val="000000"/>
                <w:sz w:val="16"/>
                <w:szCs w:val="16"/>
              </w:rPr>
            </w:pPr>
            <w:r w:rsidRPr="00355D78">
              <w:rPr>
                <w:b/>
                <w:bCs/>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+14,0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9 825,4</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297"/>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 xml:space="preserve">Подпрограмма «Развитие культуры Грибановского муниципального района»  </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01</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11 1 00 00000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b/>
                <w:bCs/>
                <w:color w:val="000000"/>
                <w:sz w:val="16"/>
                <w:szCs w:val="16"/>
              </w:rPr>
            </w:pPr>
            <w:r w:rsidRPr="00355D78">
              <w:rPr>
                <w:b/>
                <w:bCs/>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+14,0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9 825,4</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410"/>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Основное мероприятие «Финансовое обеспечение деятельности подведомственных муниципальных учреждений культуры»</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01</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11 1 01 00000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+14,0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9 825,4</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725"/>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01</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11 1 01 00590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200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+7,0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3 470,0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514"/>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01</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11 1 01 00590</w:t>
            </w:r>
          </w:p>
        </w:tc>
        <w:tc>
          <w:tcPr>
            <w:tcW w:w="456"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right"/>
              <w:rPr>
                <w:color w:val="000000"/>
                <w:sz w:val="16"/>
                <w:szCs w:val="16"/>
              </w:rPr>
            </w:pPr>
            <w:r w:rsidRPr="00355D78">
              <w:rPr>
                <w:color w:val="000000"/>
                <w:sz w:val="16"/>
                <w:szCs w:val="16"/>
              </w:rPr>
              <w:t>800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+7,0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20,0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67"/>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Физическая культура и спорт</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+13,2</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18 798,8</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28"/>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Массовый спорт</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+13,2</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18 759,6</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541"/>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Муниципальная программа Грибановского муниципального района «Развитие физической культуры и спорта»</w:t>
            </w:r>
          </w:p>
        </w:tc>
        <w:tc>
          <w:tcPr>
            <w:tcW w:w="820"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13 0 00 00000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+13,2</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18 759,6</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325"/>
        </w:trPr>
        <w:tc>
          <w:tcPr>
            <w:tcW w:w="384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55D78" w:rsidRPr="00355D78" w:rsidRDefault="00355D78" w:rsidP="00355D78">
            <w:pPr>
              <w:jc w:val="both"/>
              <w:rPr>
                <w:color w:val="000000"/>
                <w:sz w:val="16"/>
                <w:szCs w:val="16"/>
              </w:rPr>
            </w:pPr>
            <w:r w:rsidRPr="00355D78">
              <w:rPr>
                <w:color w:val="000000"/>
                <w:sz w:val="16"/>
                <w:szCs w:val="16"/>
              </w:rPr>
              <w:t>Подпрограмма  "Обеспечение реализации  муниципальной  программы""</w:t>
            </w:r>
          </w:p>
        </w:tc>
        <w:tc>
          <w:tcPr>
            <w:tcW w:w="82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13 3 00 00000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+13,2</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18 366,1</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70"/>
        </w:trPr>
        <w:tc>
          <w:tcPr>
            <w:tcW w:w="384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55D78" w:rsidRPr="00355D78" w:rsidRDefault="00355D78" w:rsidP="00355D78">
            <w:pPr>
              <w:jc w:val="both"/>
              <w:rPr>
                <w:color w:val="000000"/>
                <w:sz w:val="16"/>
                <w:szCs w:val="16"/>
              </w:rPr>
            </w:pPr>
            <w:r w:rsidRPr="00355D78">
              <w:rPr>
                <w:color w:val="000000"/>
                <w:sz w:val="16"/>
                <w:szCs w:val="16"/>
              </w:rPr>
              <w:t>Основное мероприятие "Финансовое обеспечение муниципального казенного учреждения "Грибановская спортивная школа""</w:t>
            </w:r>
          </w:p>
        </w:tc>
        <w:tc>
          <w:tcPr>
            <w:tcW w:w="82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13 3 01 00000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+13,2</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17 979,1</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463"/>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13 3 01 00590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200</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+13,2</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2 847,4</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64"/>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Основное мероприятие "Совершенствование  мероприятий  по развитию  физической культуры и массового спорта в Воронежской области"</w:t>
            </w:r>
          </w:p>
        </w:tc>
        <w:tc>
          <w:tcPr>
            <w:tcW w:w="82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13 3 03 00000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 </w:t>
            </w:r>
          </w:p>
        </w:tc>
        <w:tc>
          <w:tcPr>
            <w:tcW w:w="119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387,0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1201"/>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 xml:space="preserve"> Расходы на реализацию мероприятий по созданию условий для развития физической 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13 3 03 S8790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100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355D78" w:rsidRPr="00355D78" w:rsidRDefault="00355D78" w:rsidP="00355D78">
            <w:pPr>
              <w:jc w:val="right"/>
              <w:rPr>
                <w:color w:val="000000"/>
                <w:sz w:val="16"/>
                <w:szCs w:val="16"/>
              </w:rPr>
            </w:pPr>
            <w:r w:rsidRPr="00355D78">
              <w:rPr>
                <w:color w:val="000000"/>
                <w:sz w:val="16"/>
                <w:szCs w:val="16"/>
              </w:rPr>
              <w:t>-387,0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0,0</w:t>
            </w:r>
          </w:p>
        </w:tc>
        <w:tc>
          <w:tcPr>
            <w:tcW w:w="283" w:type="dxa"/>
            <w:tcBorders>
              <w:top w:val="nil"/>
              <w:left w:val="nil"/>
              <w:bottom w:val="nil"/>
              <w:right w:val="nil"/>
            </w:tcBorders>
            <w:shd w:val="clear" w:color="000000" w:fill="FFFFFF"/>
            <w:noWrap/>
            <w:vAlign w:val="bottom"/>
            <w:hideMark/>
          </w:tcPr>
          <w:p w:rsidR="00355D78" w:rsidRPr="00355D78" w:rsidRDefault="00355D78" w:rsidP="00355D78">
            <w:pPr>
              <w:rPr>
                <w:sz w:val="16"/>
                <w:szCs w:val="16"/>
              </w:rPr>
            </w:pPr>
            <w:r w:rsidRPr="00355D78">
              <w:rPr>
                <w:sz w:val="16"/>
                <w:szCs w:val="16"/>
              </w:rPr>
              <w:t> </w:t>
            </w:r>
          </w:p>
        </w:tc>
      </w:tr>
      <w:tr w:rsidR="00B8200A" w:rsidRPr="00355D78" w:rsidTr="00F12F62">
        <w:trPr>
          <w:gridBefore w:val="1"/>
          <w:gridAfter w:val="1"/>
          <w:wBefore w:w="412" w:type="dxa"/>
          <w:wAfter w:w="777" w:type="dxa"/>
          <w:trHeight w:val="840"/>
        </w:trPr>
        <w:tc>
          <w:tcPr>
            <w:tcW w:w="3842" w:type="dxa"/>
            <w:gridSpan w:val="2"/>
            <w:tcBorders>
              <w:top w:val="nil"/>
              <w:left w:val="single" w:sz="4" w:space="0" w:color="auto"/>
              <w:bottom w:val="single" w:sz="4" w:space="0" w:color="auto"/>
              <w:right w:val="single" w:sz="4" w:space="0" w:color="auto"/>
            </w:tcBorders>
            <w:shd w:val="clear" w:color="000000" w:fill="FFFFFF"/>
            <w:vAlign w:val="bottom"/>
            <w:hideMark/>
          </w:tcPr>
          <w:p w:rsidR="00355D78" w:rsidRPr="00355D78" w:rsidRDefault="00355D78" w:rsidP="00355D78">
            <w:pPr>
              <w:jc w:val="both"/>
              <w:rPr>
                <w:color w:val="000000"/>
                <w:sz w:val="16"/>
                <w:szCs w:val="16"/>
              </w:rPr>
            </w:pPr>
            <w:r w:rsidRPr="00355D78">
              <w:rPr>
                <w:color w:val="000000"/>
                <w:sz w:val="16"/>
                <w:szCs w:val="16"/>
              </w:rPr>
              <w:t xml:space="preserve"> Расходы на реализацию мероприятий по созданию условий для развития физической культуры и массового спорта  (Закупка товаров, работ и услуг для  обеспечения государственных (муниципальных) нужд) </w:t>
            </w:r>
          </w:p>
        </w:tc>
        <w:tc>
          <w:tcPr>
            <w:tcW w:w="82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center"/>
              <w:rPr>
                <w:color w:val="000000"/>
                <w:sz w:val="16"/>
                <w:szCs w:val="16"/>
              </w:rPr>
            </w:pPr>
            <w:r w:rsidRPr="00355D78">
              <w:rPr>
                <w:color w:val="000000"/>
                <w:sz w:val="16"/>
                <w:szCs w:val="16"/>
              </w:rPr>
              <w:t>955</w:t>
            </w:r>
          </w:p>
        </w:tc>
        <w:tc>
          <w:tcPr>
            <w:tcW w:w="379" w:type="dxa"/>
            <w:tcBorders>
              <w:top w:val="nil"/>
              <w:left w:val="nil"/>
              <w:bottom w:val="single" w:sz="4" w:space="0" w:color="auto"/>
              <w:right w:val="single" w:sz="4" w:space="0" w:color="auto"/>
            </w:tcBorders>
            <w:shd w:val="clear" w:color="000000" w:fill="FFFFFF"/>
            <w:vAlign w:val="bottom"/>
            <w:hideMark/>
          </w:tcPr>
          <w:p w:rsidR="00355D78" w:rsidRPr="00355D78" w:rsidRDefault="00355D78" w:rsidP="00355D78">
            <w:pPr>
              <w:jc w:val="center"/>
              <w:rPr>
                <w:color w:val="000000"/>
                <w:sz w:val="16"/>
                <w:szCs w:val="16"/>
              </w:rPr>
            </w:pPr>
            <w:r w:rsidRPr="00355D78">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02</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rPr>
                <w:color w:val="000000"/>
                <w:sz w:val="16"/>
                <w:szCs w:val="16"/>
              </w:rPr>
            </w:pPr>
            <w:r w:rsidRPr="00355D78">
              <w:rPr>
                <w:color w:val="000000"/>
                <w:sz w:val="16"/>
                <w:szCs w:val="16"/>
              </w:rPr>
              <w:t>13 3 03 S8790</w:t>
            </w:r>
          </w:p>
        </w:tc>
        <w:tc>
          <w:tcPr>
            <w:tcW w:w="456"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200</w:t>
            </w:r>
          </w:p>
        </w:tc>
        <w:tc>
          <w:tcPr>
            <w:tcW w:w="1190" w:type="dxa"/>
            <w:gridSpan w:val="2"/>
            <w:tcBorders>
              <w:top w:val="nil"/>
              <w:left w:val="nil"/>
              <w:bottom w:val="single" w:sz="4" w:space="0" w:color="auto"/>
              <w:right w:val="single" w:sz="4" w:space="0" w:color="auto"/>
            </w:tcBorders>
            <w:shd w:val="clear" w:color="auto" w:fill="auto"/>
            <w:noWrap/>
            <w:vAlign w:val="bottom"/>
            <w:hideMark/>
          </w:tcPr>
          <w:p w:rsidR="00355D78" w:rsidRPr="00355D78" w:rsidRDefault="00355D78" w:rsidP="00355D78">
            <w:pPr>
              <w:jc w:val="right"/>
              <w:rPr>
                <w:color w:val="000000"/>
                <w:sz w:val="16"/>
                <w:szCs w:val="16"/>
              </w:rPr>
            </w:pPr>
            <w:r w:rsidRPr="00355D78">
              <w:rPr>
                <w:color w:val="000000"/>
                <w:sz w:val="16"/>
                <w:szCs w:val="16"/>
              </w:rPr>
              <w:t>+387,0</w:t>
            </w:r>
          </w:p>
        </w:tc>
        <w:tc>
          <w:tcPr>
            <w:tcW w:w="1050" w:type="dxa"/>
            <w:tcBorders>
              <w:top w:val="nil"/>
              <w:left w:val="nil"/>
              <w:bottom w:val="single" w:sz="4" w:space="0" w:color="auto"/>
              <w:right w:val="single" w:sz="4" w:space="0" w:color="auto"/>
            </w:tcBorders>
            <w:shd w:val="clear" w:color="000000" w:fill="FFFFFF"/>
            <w:noWrap/>
            <w:vAlign w:val="bottom"/>
            <w:hideMark/>
          </w:tcPr>
          <w:p w:rsidR="00355D78" w:rsidRPr="00355D78" w:rsidRDefault="00355D78" w:rsidP="00355D78">
            <w:pPr>
              <w:jc w:val="right"/>
              <w:rPr>
                <w:color w:val="000000"/>
                <w:sz w:val="16"/>
                <w:szCs w:val="16"/>
              </w:rPr>
            </w:pPr>
            <w:r w:rsidRPr="00355D78">
              <w:rPr>
                <w:color w:val="000000"/>
                <w:sz w:val="16"/>
                <w:szCs w:val="16"/>
              </w:rPr>
              <w:t>387,0</w:t>
            </w:r>
          </w:p>
        </w:tc>
        <w:tc>
          <w:tcPr>
            <w:tcW w:w="283" w:type="dxa"/>
            <w:tcBorders>
              <w:top w:val="nil"/>
              <w:left w:val="nil"/>
              <w:bottom w:val="nil"/>
              <w:right w:val="nil"/>
            </w:tcBorders>
            <w:shd w:val="clear" w:color="000000" w:fill="FFFFFF"/>
            <w:noWrap/>
            <w:vAlign w:val="bottom"/>
            <w:hideMark/>
          </w:tcPr>
          <w:p w:rsidR="00355D78" w:rsidRDefault="00355D78" w:rsidP="00355D78">
            <w:pPr>
              <w:rPr>
                <w:sz w:val="16"/>
                <w:szCs w:val="16"/>
              </w:rPr>
            </w:pPr>
            <w:r w:rsidRPr="00355D78">
              <w:rPr>
                <w:sz w:val="16"/>
                <w:szCs w:val="16"/>
              </w:rPr>
              <w:t> </w:t>
            </w:r>
          </w:p>
          <w:p w:rsidR="00E93A8D" w:rsidRDefault="00E93A8D" w:rsidP="00355D78">
            <w:pPr>
              <w:rPr>
                <w:sz w:val="16"/>
                <w:szCs w:val="16"/>
              </w:rPr>
            </w:pPr>
          </w:p>
          <w:p w:rsidR="00E93A8D" w:rsidRDefault="00E93A8D" w:rsidP="00355D78">
            <w:pPr>
              <w:rPr>
                <w:sz w:val="16"/>
                <w:szCs w:val="16"/>
              </w:rPr>
            </w:pPr>
          </w:p>
          <w:p w:rsidR="00E93A8D" w:rsidRDefault="00E93A8D" w:rsidP="00355D78">
            <w:pPr>
              <w:rPr>
                <w:sz w:val="16"/>
                <w:szCs w:val="16"/>
              </w:rPr>
            </w:pPr>
          </w:p>
          <w:p w:rsidR="00E93A8D" w:rsidRPr="00355D78" w:rsidRDefault="00E93A8D" w:rsidP="00355D78">
            <w:pPr>
              <w:rPr>
                <w:sz w:val="16"/>
                <w:szCs w:val="16"/>
              </w:rPr>
            </w:pPr>
          </w:p>
        </w:tc>
      </w:tr>
    </w:tbl>
    <w:p w:rsidR="006767E6" w:rsidRPr="00B8200A" w:rsidRDefault="006767E6" w:rsidP="001B77E6">
      <w:pPr>
        <w:pStyle w:val="ConsPlusNormal"/>
        <w:widowControl/>
        <w:ind w:firstLine="0"/>
        <w:jc w:val="both"/>
        <w:rPr>
          <w:rFonts w:ascii="Times New Roman" w:hAnsi="Times New Roman" w:cs="Times New Roman"/>
          <w:b/>
          <w:sz w:val="16"/>
          <w:szCs w:val="16"/>
        </w:rPr>
      </w:pPr>
    </w:p>
    <w:tbl>
      <w:tblPr>
        <w:tblW w:w="10709" w:type="dxa"/>
        <w:tblInd w:w="93" w:type="dxa"/>
        <w:tblLook w:val="04A0"/>
      </w:tblPr>
      <w:tblGrid>
        <w:gridCol w:w="3984"/>
        <w:gridCol w:w="379"/>
        <w:gridCol w:w="439"/>
        <w:gridCol w:w="1470"/>
        <w:gridCol w:w="456"/>
        <w:gridCol w:w="1186"/>
        <w:gridCol w:w="1882"/>
        <w:gridCol w:w="913"/>
      </w:tblGrid>
      <w:tr w:rsidR="00806C51" w:rsidRPr="00806C51" w:rsidTr="0062752F">
        <w:trPr>
          <w:trHeight w:val="80"/>
        </w:trPr>
        <w:tc>
          <w:tcPr>
            <w:tcW w:w="3984" w:type="dxa"/>
            <w:tcBorders>
              <w:top w:val="nil"/>
              <w:left w:val="nil"/>
              <w:bottom w:val="nil"/>
            </w:tcBorders>
            <w:shd w:val="clear" w:color="000000" w:fill="FFFFFF"/>
            <w:noWrap/>
            <w:vAlign w:val="bottom"/>
            <w:hideMark/>
          </w:tcPr>
          <w:p w:rsidR="00806C51" w:rsidRPr="00806C51" w:rsidRDefault="00806C51" w:rsidP="00806C51">
            <w:pPr>
              <w:rPr>
                <w:color w:val="000000"/>
              </w:rPr>
            </w:pPr>
            <w:r w:rsidRPr="00806C51">
              <w:rPr>
                <w:color w:val="000000"/>
              </w:rPr>
              <w:t> </w:t>
            </w:r>
          </w:p>
        </w:tc>
        <w:tc>
          <w:tcPr>
            <w:tcW w:w="5812" w:type="dxa"/>
            <w:gridSpan w:val="6"/>
            <w:shd w:val="clear" w:color="000000" w:fill="FFFFFF"/>
            <w:noWrap/>
            <w:vAlign w:val="bottom"/>
            <w:hideMark/>
          </w:tcPr>
          <w:p w:rsidR="00806C51" w:rsidRPr="00806C51" w:rsidRDefault="00806C51" w:rsidP="00806C51">
            <w:pPr>
              <w:jc w:val="right"/>
              <w:rPr>
                <w:color w:val="000000"/>
                <w:sz w:val="20"/>
                <w:szCs w:val="20"/>
              </w:rPr>
            </w:pPr>
            <w:r w:rsidRPr="00806C51">
              <w:rPr>
                <w:color w:val="000000"/>
                <w:sz w:val="20"/>
                <w:szCs w:val="20"/>
              </w:rPr>
              <w:t>Приложение 4</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20"/>
                <w:szCs w:val="20"/>
              </w:rPr>
            </w:pPr>
            <w:r w:rsidRPr="00806C51">
              <w:rPr>
                <w:rFonts w:ascii="Arial CYR" w:hAnsi="Arial CYR" w:cs="Arial CYR"/>
                <w:color w:val="000000"/>
                <w:sz w:val="20"/>
                <w:szCs w:val="20"/>
              </w:rPr>
              <w:t> </w:t>
            </w:r>
          </w:p>
        </w:tc>
      </w:tr>
      <w:tr w:rsidR="00806C51" w:rsidRPr="00806C51" w:rsidTr="007B7726">
        <w:trPr>
          <w:trHeight w:val="173"/>
        </w:trPr>
        <w:tc>
          <w:tcPr>
            <w:tcW w:w="3984" w:type="dxa"/>
            <w:tcBorders>
              <w:top w:val="nil"/>
              <w:left w:val="nil"/>
              <w:bottom w:val="nil"/>
            </w:tcBorders>
            <w:shd w:val="clear" w:color="000000" w:fill="FFFFFF"/>
            <w:noWrap/>
            <w:vAlign w:val="bottom"/>
            <w:hideMark/>
          </w:tcPr>
          <w:p w:rsidR="00806C51" w:rsidRPr="00806C51" w:rsidRDefault="00806C51" w:rsidP="00806C51">
            <w:pPr>
              <w:rPr>
                <w:color w:val="000000"/>
              </w:rPr>
            </w:pPr>
            <w:r w:rsidRPr="00806C51">
              <w:rPr>
                <w:color w:val="000000"/>
              </w:rPr>
              <w:t> </w:t>
            </w:r>
          </w:p>
        </w:tc>
        <w:tc>
          <w:tcPr>
            <w:tcW w:w="5812" w:type="dxa"/>
            <w:gridSpan w:val="6"/>
            <w:shd w:val="clear" w:color="000000" w:fill="FFFFFF"/>
            <w:vAlign w:val="bottom"/>
            <w:hideMark/>
          </w:tcPr>
          <w:p w:rsidR="00806C51" w:rsidRPr="00806C51" w:rsidRDefault="00806C51" w:rsidP="00806C51">
            <w:pPr>
              <w:jc w:val="right"/>
              <w:rPr>
                <w:color w:val="000000"/>
                <w:sz w:val="20"/>
                <w:szCs w:val="20"/>
              </w:rPr>
            </w:pPr>
            <w:r w:rsidRPr="00806C51">
              <w:rPr>
                <w:color w:val="000000"/>
                <w:sz w:val="20"/>
                <w:szCs w:val="20"/>
              </w:rPr>
              <w:t>к решению Совета народных депутатов</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20"/>
                <w:szCs w:val="20"/>
              </w:rPr>
            </w:pPr>
            <w:r w:rsidRPr="00806C51">
              <w:rPr>
                <w:rFonts w:ascii="Arial CYR" w:hAnsi="Arial CYR" w:cs="Arial CYR"/>
                <w:color w:val="000000"/>
                <w:sz w:val="20"/>
                <w:szCs w:val="20"/>
              </w:rPr>
              <w:t> </w:t>
            </w:r>
          </w:p>
        </w:tc>
      </w:tr>
      <w:tr w:rsidR="00806C51" w:rsidRPr="00806C51" w:rsidTr="007B7726">
        <w:trPr>
          <w:trHeight w:val="178"/>
        </w:trPr>
        <w:tc>
          <w:tcPr>
            <w:tcW w:w="3984" w:type="dxa"/>
            <w:tcBorders>
              <w:top w:val="nil"/>
              <w:left w:val="nil"/>
              <w:bottom w:val="nil"/>
            </w:tcBorders>
            <w:shd w:val="clear" w:color="000000" w:fill="FFFFFF"/>
            <w:vAlign w:val="bottom"/>
            <w:hideMark/>
          </w:tcPr>
          <w:p w:rsidR="00806C51" w:rsidRPr="00806C51" w:rsidRDefault="00806C51" w:rsidP="00806C51">
            <w:pPr>
              <w:rPr>
                <w:color w:val="000000"/>
                <w:sz w:val="20"/>
                <w:szCs w:val="20"/>
              </w:rPr>
            </w:pPr>
            <w:r w:rsidRPr="00806C51">
              <w:rPr>
                <w:color w:val="000000"/>
                <w:sz w:val="20"/>
                <w:szCs w:val="20"/>
              </w:rPr>
              <w:t> </w:t>
            </w:r>
          </w:p>
        </w:tc>
        <w:tc>
          <w:tcPr>
            <w:tcW w:w="5812" w:type="dxa"/>
            <w:gridSpan w:val="6"/>
            <w:shd w:val="clear" w:color="000000" w:fill="FFFFFF"/>
            <w:vAlign w:val="bottom"/>
            <w:hideMark/>
          </w:tcPr>
          <w:p w:rsidR="00806C51" w:rsidRPr="00806C51" w:rsidRDefault="00806C51" w:rsidP="00806C51">
            <w:pPr>
              <w:jc w:val="right"/>
              <w:rPr>
                <w:color w:val="000000"/>
                <w:sz w:val="20"/>
                <w:szCs w:val="20"/>
              </w:rPr>
            </w:pPr>
            <w:r w:rsidRPr="00806C51">
              <w:rPr>
                <w:color w:val="000000"/>
                <w:sz w:val="20"/>
                <w:szCs w:val="20"/>
              </w:rPr>
              <w:t>Грибановского муниципального района</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20"/>
                <w:szCs w:val="20"/>
              </w:rPr>
            </w:pPr>
            <w:r w:rsidRPr="00806C51">
              <w:rPr>
                <w:rFonts w:ascii="Arial CYR" w:hAnsi="Arial CYR" w:cs="Arial CYR"/>
                <w:color w:val="000000"/>
                <w:sz w:val="20"/>
                <w:szCs w:val="20"/>
              </w:rPr>
              <w:t> </w:t>
            </w:r>
          </w:p>
        </w:tc>
      </w:tr>
      <w:tr w:rsidR="00806C51" w:rsidRPr="00806C51" w:rsidTr="007B7726">
        <w:trPr>
          <w:trHeight w:val="80"/>
        </w:trPr>
        <w:tc>
          <w:tcPr>
            <w:tcW w:w="3984" w:type="dxa"/>
            <w:tcBorders>
              <w:top w:val="nil"/>
              <w:left w:val="nil"/>
            </w:tcBorders>
            <w:shd w:val="clear" w:color="000000" w:fill="FFFFFF"/>
            <w:vAlign w:val="bottom"/>
            <w:hideMark/>
          </w:tcPr>
          <w:p w:rsidR="00806C51" w:rsidRPr="00806C51" w:rsidRDefault="00806C51" w:rsidP="00806C51">
            <w:pPr>
              <w:rPr>
                <w:color w:val="000000"/>
                <w:sz w:val="20"/>
                <w:szCs w:val="20"/>
              </w:rPr>
            </w:pPr>
            <w:r w:rsidRPr="00806C51">
              <w:rPr>
                <w:color w:val="000000"/>
                <w:sz w:val="20"/>
                <w:szCs w:val="20"/>
              </w:rPr>
              <w:t> </w:t>
            </w:r>
          </w:p>
        </w:tc>
        <w:tc>
          <w:tcPr>
            <w:tcW w:w="5812" w:type="dxa"/>
            <w:gridSpan w:val="6"/>
            <w:shd w:val="clear" w:color="000000" w:fill="FFFFFF"/>
            <w:vAlign w:val="bottom"/>
            <w:hideMark/>
          </w:tcPr>
          <w:p w:rsidR="00806C51" w:rsidRPr="00806C51" w:rsidRDefault="00806C51" w:rsidP="00806C51">
            <w:pPr>
              <w:jc w:val="right"/>
              <w:rPr>
                <w:color w:val="000000"/>
                <w:sz w:val="20"/>
                <w:szCs w:val="20"/>
              </w:rPr>
            </w:pPr>
            <w:r w:rsidRPr="00806C51">
              <w:rPr>
                <w:color w:val="000000"/>
                <w:sz w:val="20"/>
                <w:szCs w:val="20"/>
              </w:rPr>
              <w:t>от 04.03.2021  г.   №207</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20"/>
                <w:szCs w:val="20"/>
              </w:rPr>
            </w:pPr>
            <w:r w:rsidRPr="00806C51">
              <w:rPr>
                <w:rFonts w:ascii="Arial CYR" w:hAnsi="Arial CYR" w:cs="Arial CYR"/>
                <w:color w:val="000000"/>
                <w:sz w:val="20"/>
                <w:szCs w:val="20"/>
              </w:rPr>
              <w:t> </w:t>
            </w:r>
          </w:p>
        </w:tc>
      </w:tr>
      <w:tr w:rsidR="00806C51" w:rsidRPr="00806C51" w:rsidTr="007B7726">
        <w:trPr>
          <w:trHeight w:val="823"/>
        </w:trPr>
        <w:tc>
          <w:tcPr>
            <w:tcW w:w="9796" w:type="dxa"/>
            <w:gridSpan w:val="7"/>
            <w:shd w:val="clear" w:color="000000" w:fill="FFFFFF"/>
            <w:vAlign w:val="bottom"/>
            <w:hideMark/>
          </w:tcPr>
          <w:p w:rsidR="00806C51" w:rsidRPr="00806C51" w:rsidRDefault="00806C51" w:rsidP="00806C51">
            <w:pPr>
              <w:jc w:val="center"/>
              <w:rPr>
                <w:b/>
                <w:bCs/>
                <w:color w:val="000000"/>
                <w:sz w:val="20"/>
                <w:szCs w:val="20"/>
              </w:rPr>
            </w:pPr>
            <w:r w:rsidRPr="007B7726">
              <w:rPr>
                <w:b/>
                <w:bCs/>
                <w:color w:val="000000"/>
                <w:sz w:val="20"/>
                <w:szCs w:val="20"/>
              </w:rPr>
              <w:lastRenderedPageBreak/>
              <w:t>Распределение бюджетных ассигнований по разделам, подразделам, целевым статьям (муниципальным  программам Грибановского муниципального района), группам  видов расходов  классификации  расходов районного  бюджета  на 2021 год и на плановый пер</w:t>
            </w:r>
            <w:r w:rsidRPr="00806C51">
              <w:rPr>
                <w:b/>
                <w:bCs/>
                <w:color w:val="000000"/>
                <w:sz w:val="20"/>
                <w:szCs w:val="20"/>
              </w:rPr>
              <w:t>иод 2022 и 2023 годов</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7B7726">
        <w:trPr>
          <w:trHeight w:val="80"/>
        </w:trPr>
        <w:tc>
          <w:tcPr>
            <w:tcW w:w="3984" w:type="dxa"/>
            <w:tcBorders>
              <w:left w:val="nil"/>
              <w:bottom w:val="nil"/>
              <w:right w:val="nil"/>
            </w:tcBorders>
            <w:shd w:val="clear" w:color="000000" w:fill="FFFFFF"/>
            <w:vAlign w:val="bottom"/>
            <w:hideMark/>
          </w:tcPr>
          <w:p w:rsidR="00806C51" w:rsidRPr="00806C51" w:rsidRDefault="00806C51" w:rsidP="00806C51">
            <w:pPr>
              <w:jc w:val="center"/>
              <w:rPr>
                <w:b/>
                <w:bCs/>
                <w:color w:val="000000"/>
                <w:sz w:val="16"/>
                <w:szCs w:val="16"/>
              </w:rPr>
            </w:pPr>
          </w:p>
        </w:tc>
        <w:tc>
          <w:tcPr>
            <w:tcW w:w="379" w:type="dxa"/>
            <w:tcBorders>
              <w:left w:val="nil"/>
              <w:bottom w:val="nil"/>
              <w:right w:val="nil"/>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439" w:type="dxa"/>
            <w:tcBorders>
              <w:left w:val="nil"/>
              <w:bottom w:val="nil"/>
              <w:right w:val="nil"/>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1470" w:type="dxa"/>
            <w:tcBorders>
              <w:left w:val="nil"/>
              <w:bottom w:val="nil"/>
              <w:right w:val="nil"/>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456" w:type="dxa"/>
            <w:tcBorders>
              <w:left w:val="nil"/>
              <w:bottom w:val="nil"/>
              <w:right w:val="nil"/>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1186" w:type="dxa"/>
            <w:tcBorders>
              <w:left w:val="nil"/>
              <w:bottom w:val="nil"/>
              <w:right w:val="nil"/>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1882" w:type="dxa"/>
            <w:tcBorders>
              <w:left w:val="nil"/>
              <w:bottom w:val="nil"/>
              <w:right w:val="nil"/>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D261B1">
        <w:trPr>
          <w:trHeight w:val="80"/>
        </w:trPr>
        <w:tc>
          <w:tcPr>
            <w:tcW w:w="3984" w:type="dxa"/>
            <w:tcBorders>
              <w:top w:val="nil"/>
              <w:left w:val="nil"/>
              <w:bottom w:val="nil"/>
              <w:right w:val="nil"/>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379" w:type="dxa"/>
            <w:tcBorders>
              <w:top w:val="nil"/>
              <w:left w:val="nil"/>
              <w:bottom w:val="nil"/>
              <w:right w:val="nil"/>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439" w:type="dxa"/>
            <w:tcBorders>
              <w:top w:val="nil"/>
              <w:left w:val="nil"/>
              <w:bottom w:val="nil"/>
              <w:right w:val="nil"/>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1470" w:type="dxa"/>
            <w:tcBorders>
              <w:top w:val="nil"/>
              <w:left w:val="nil"/>
              <w:bottom w:val="nil"/>
              <w:right w:val="nil"/>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456" w:type="dxa"/>
            <w:tcBorders>
              <w:top w:val="nil"/>
              <w:left w:val="nil"/>
              <w:bottom w:val="nil"/>
              <w:right w:val="nil"/>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1186" w:type="dxa"/>
            <w:tcBorders>
              <w:top w:val="nil"/>
              <w:left w:val="nil"/>
              <w:bottom w:val="nil"/>
              <w:right w:val="nil"/>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1882" w:type="dxa"/>
            <w:tcBorders>
              <w:top w:val="nil"/>
              <w:left w:val="nil"/>
              <w:bottom w:val="nil"/>
              <w:right w:val="nil"/>
            </w:tcBorders>
            <w:shd w:val="clear" w:color="000000" w:fill="FFFFFF"/>
            <w:hideMark/>
          </w:tcPr>
          <w:p w:rsidR="00806C51" w:rsidRPr="00806C51" w:rsidRDefault="00806C51" w:rsidP="00806C51">
            <w:pPr>
              <w:jc w:val="right"/>
              <w:rPr>
                <w:color w:val="000000"/>
                <w:sz w:val="16"/>
                <w:szCs w:val="16"/>
              </w:rPr>
            </w:pPr>
            <w:r w:rsidRPr="00806C51">
              <w:rPr>
                <w:color w:val="000000"/>
                <w:sz w:val="16"/>
                <w:szCs w:val="16"/>
              </w:rPr>
              <w:t>тыс.рублей</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D261B1">
        <w:trPr>
          <w:trHeight w:val="186"/>
        </w:trPr>
        <w:tc>
          <w:tcPr>
            <w:tcW w:w="3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6C51" w:rsidRPr="00806C51" w:rsidRDefault="00806C51" w:rsidP="00806C51">
            <w:pPr>
              <w:jc w:val="center"/>
              <w:rPr>
                <w:b/>
                <w:bCs/>
                <w:color w:val="000000"/>
                <w:sz w:val="16"/>
                <w:szCs w:val="16"/>
              </w:rPr>
            </w:pPr>
            <w:r w:rsidRPr="00806C51">
              <w:rPr>
                <w:b/>
                <w:bCs/>
                <w:color w:val="000000"/>
                <w:sz w:val="16"/>
                <w:szCs w:val="16"/>
              </w:rPr>
              <w:t>Наименование</w:t>
            </w:r>
          </w:p>
        </w:tc>
        <w:tc>
          <w:tcPr>
            <w:tcW w:w="3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6C51" w:rsidRPr="00806C51" w:rsidRDefault="00806C51" w:rsidP="00806C51">
            <w:pPr>
              <w:jc w:val="center"/>
              <w:rPr>
                <w:b/>
                <w:bCs/>
                <w:color w:val="000000"/>
                <w:sz w:val="16"/>
                <w:szCs w:val="16"/>
              </w:rPr>
            </w:pPr>
            <w:r w:rsidRPr="00806C51">
              <w:rPr>
                <w:b/>
                <w:bCs/>
                <w:color w:val="000000"/>
                <w:sz w:val="16"/>
                <w:szCs w:val="16"/>
              </w:rPr>
              <w:t>Рз</w:t>
            </w:r>
          </w:p>
        </w:tc>
        <w:tc>
          <w:tcPr>
            <w:tcW w:w="4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6C51" w:rsidRPr="00806C51" w:rsidRDefault="00806C51" w:rsidP="00806C51">
            <w:pPr>
              <w:jc w:val="center"/>
              <w:rPr>
                <w:b/>
                <w:bCs/>
                <w:color w:val="000000"/>
                <w:sz w:val="16"/>
                <w:szCs w:val="16"/>
              </w:rPr>
            </w:pPr>
            <w:r w:rsidRPr="00806C51">
              <w:rPr>
                <w:b/>
                <w:bCs/>
                <w:color w:val="000000"/>
                <w:sz w:val="16"/>
                <w:szCs w:val="16"/>
              </w:rPr>
              <w:t>ПР</w:t>
            </w:r>
          </w:p>
        </w:tc>
        <w:tc>
          <w:tcPr>
            <w:tcW w:w="14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6C51" w:rsidRPr="00806C51" w:rsidRDefault="00806C51" w:rsidP="00806C51">
            <w:pPr>
              <w:jc w:val="center"/>
              <w:rPr>
                <w:b/>
                <w:bCs/>
                <w:color w:val="000000"/>
                <w:sz w:val="16"/>
                <w:szCs w:val="16"/>
              </w:rPr>
            </w:pPr>
            <w:r w:rsidRPr="00806C51">
              <w:rPr>
                <w:b/>
                <w:bCs/>
                <w:color w:val="000000"/>
                <w:sz w:val="16"/>
                <w:szCs w:val="16"/>
              </w:rPr>
              <w:t>ЦСР</w:t>
            </w:r>
          </w:p>
        </w:tc>
        <w:tc>
          <w:tcPr>
            <w:tcW w:w="4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06C51" w:rsidRPr="00806C51" w:rsidRDefault="00806C51" w:rsidP="00806C51">
            <w:pPr>
              <w:jc w:val="center"/>
              <w:rPr>
                <w:b/>
                <w:bCs/>
                <w:color w:val="000000"/>
                <w:sz w:val="16"/>
                <w:szCs w:val="16"/>
              </w:rPr>
            </w:pPr>
            <w:r w:rsidRPr="00806C51">
              <w:rPr>
                <w:b/>
                <w:bCs/>
                <w:color w:val="000000"/>
                <w:sz w:val="16"/>
                <w:szCs w:val="16"/>
              </w:rPr>
              <w:t>ВР</w:t>
            </w:r>
          </w:p>
        </w:tc>
        <w:tc>
          <w:tcPr>
            <w:tcW w:w="3068" w:type="dxa"/>
            <w:gridSpan w:val="2"/>
            <w:tcBorders>
              <w:top w:val="single" w:sz="4" w:space="0" w:color="auto"/>
              <w:left w:val="nil"/>
              <w:bottom w:val="single" w:sz="4" w:space="0" w:color="auto"/>
              <w:right w:val="single" w:sz="4" w:space="0" w:color="000000"/>
            </w:tcBorders>
            <w:shd w:val="clear" w:color="auto" w:fill="auto"/>
            <w:vAlign w:val="center"/>
            <w:hideMark/>
          </w:tcPr>
          <w:p w:rsidR="00806C51" w:rsidRPr="00806C51" w:rsidRDefault="00806C51" w:rsidP="00806C51">
            <w:pPr>
              <w:jc w:val="center"/>
              <w:rPr>
                <w:b/>
                <w:bCs/>
                <w:sz w:val="16"/>
                <w:szCs w:val="16"/>
              </w:rPr>
            </w:pPr>
            <w:r w:rsidRPr="00806C51">
              <w:rPr>
                <w:b/>
                <w:bCs/>
                <w:sz w:val="16"/>
                <w:szCs w:val="16"/>
              </w:rPr>
              <w:t>2021 год</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D261B1">
        <w:trPr>
          <w:trHeight w:val="273"/>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806C51" w:rsidRPr="00806C51" w:rsidRDefault="00806C51" w:rsidP="00806C51">
            <w:pPr>
              <w:rPr>
                <w:b/>
                <w:bCs/>
                <w:color w:val="000000"/>
                <w:sz w:val="16"/>
                <w:szCs w:val="16"/>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rsidR="00806C51" w:rsidRPr="00806C51" w:rsidRDefault="00806C51" w:rsidP="00806C51">
            <w:pPr>
              <w:rPr>
                <w:b/>
                <w:bCs/>
                <w:color w:val="000000"/>
                <w:sz w:val="16"/>
                <w:szCs w:val="16"/>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806C51" w:rsidRPr="00806C51" w:rsidRDefault="00806C51" w:rsidP="00806C51">
            <w:pPr>
              <w:rPr>
                <w:b/>
                <w:bCs/>
                <w:color w:val="000000"/>
                <w:sz w:val="16"/>
                <w:szCs w:val="16"/>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806C51" w:rsidRPr="00806C51" w:rsidRDefault="00806C51" w:rsidP="00806C51">
            <w:pPr>
              <w:rPr>
                <w:b/>
                <w:bCs/>
                <w:color w:val="000000"/>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806C51" w:rsidRPr="00806C51" w:rsidRDefault="00806C51" w:rsidP="00806C51">
            <w:pPr>
              <w:rPr>
                <w:b/>
                <w:bCs/>
                <w:color w:val="000000"/>
                <w:sz w:val="16"/>
                <w:szCs w:val="16"/>
              </w:rPr>
            </w:pPr>
          </w:p>
        </w:tc>
        <w:tc>
          <w:tcPr>
            <w:tcW w:w="1186" w:type="dxa"/>
            <w:tcBorders>
              <w:top w:val="nil"/>
              <w:left w:val="nil"/>
              <w:bottom w:val="nil"/>
              <w:right w:val="single" w:sz="4" w:space="0" w:color="auto"/>
            </w:tcBorders>
            <w:shd w:val="clear" w:color="auto" w:fill="auto"/>
            <w:vAlign w:val="center"/>
            <w:hideMark/>
          </w:tcPr>
          <w:p w:rsidR="00806C51" w:rsidRPr="00806C51" w:rsidRDefault="00806C51" w:rsidP="00806C51">
            <w:pPr>
              <w:jc w:val="center"/>
              <w:rPr>
                <w:b/>
                <w:bCs/>
                <w:sz w:val="16"/>
                <w:szCs w:val="16"/>
              </w:rPr>
            </w:pPr>
            <w:r w:rsidRPr="00806C51">
              <w:rPr>
                <w:b/>
                <w:bCs/>
                <w:sz w:val="16"/>
                <w:szCs w:val="16"/>
              </w:rPr>
              <w:t>изменения</w:t>
            </w:r>
          </w:p>
        </w:tc>
        <w:tc>
          <w:tcPr>
            <w:tcW w:w="1882" w:type="dxa"/>
            <w:tcBorders>
              <w:top w:val="nil"/>
              <w:left w:val="nil"/>
              <w:bottom w:val="nil"/>
              <w:right w:val="single" w:sz="4" w:space="0" w:color="auto"/>
            </w:tcBorders>
            <w:shd w:val="clear" w:color="auto" w:fill="auto"/>
            <w:vAlign w:val="center"/>
            <w:hideMark/>
          </w:tcPr>
          <w:p w:rsidR="00806C51" w:rsidRPr="00806C51" w:rsidRDefault="00806C51" w:rsidP="00806C51">
            <w:pPr>
              <w:jc w:val="center"/>
              <w:rPr>
                <w:b/>
                <w:bCs/>
                <w:sz w:val="16"/>
                <w:szCs w:val="16"/>
              </w:rPr>
            </w:pPr>
            <w:r w:rsidRPr="00806C51">
              <w:rPr>
                <w:b/>
                <w:bCs/>
                <w:sz w:val="16"/>
                <w:szCs w:val="16"/>
              </w:rPr>
              <w:t>Всего с учетом изменений</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92"/>
        </w:trPr>
        <w:tc>
          <w:tcPr>
            <w:tcW w:w="3984" w:type="dxa"/>
            <w:tcBorders>
              <w:top w:val="nil"/>
              <w:left w:val="single" w:sz="4" w:space="0" w:color="auto"/>
              <w:bottom w:val="single" w:sz="4" w:space="0" w:color="auto"/>
              <w:right w:val="single" w:sz="4" w:space="0" w:color="auto"/>
            </w:tcBorders>
            <w:shd w:val="clear" w:color="000000" w:fill="FFFFFF"/>
            <w:vAlign w:val="center"/>
            <w:hideMark/>
          </w:tcPr>
          <w:p w:rsidR="00806C51" w:rsidRPr="00806C51" w:rsidRDefault="00806C51" w:rsidP="00806C51">
            <w:pPr>
              <w:jc w:val="center"/>
              <w:rPr>
                <w:b/>
                <w:bCs/>
                <w:color w:val="000000"/>
                <w:sz w:val="16"/>
                <w:szCs w:val="16"/>
              </w:rPr>
            </w:pPr>
            <w:r w:rsidRPr="00806C51">
              <w:rPr>
                <w:b/>
                <w:bCs/>
                <w:color w:val="000000"/>
                <w:sz w:val="16"/>
                <w:szCs w:val="16"/>
              </w:rPr>
              <w:t>1</w:t>
            </w:r>
          </w:p>
        </w:tc>
        <w:tc>
          <w:tcPr>
            <w:tcW w:w="379" w:type="dxa"/>
            <w:tcBorders>
              <w:top w:val="nil"/>
              <w:left w:val="nil"/>
              <w:bottom w:val="single" w:sz="4" w:space="0" w:color="auto"/>
              <w:right w:val="single" w:sz="4" w:space="0" w:color="auto"/>
            </w:tcBorders>
            <w:shd w:val="clear" w:color="000000" w:fill="FFFFFF"/>
            <w:vAlign w:val="center"/>
            <w:hideMark/>
          </w:tcPr>
          <w:p w:rsidR="00806C51" w:rsidRPr="00806C51" w:rsidRDefault="00806C51" w:rsidP="00806C51">
            <w:pPr>
              <w:jc w:val="center"/>
              <w:rPr>
                <w:b/>
                <w:bCs/>
                <w:color w:val="000000"/>
                <w:sz w:val="16"/>
                <w:szCs w:val="16"/>
              </w:rPr>
            </w:pPr>
            <w:r w:rsidRPr="00806C51">
              <w:rPr>
                <w:b/>
                <w:bCs/>
                <w:color w:val="000000"/>
                <w:sz w:val="16"/>
                <w:szCs w:val="16"/>
              </w:rPr>
              <w:t>2</w:t>
            </w:r>
          </w:p>
        </w:tc>
        <w:tc>
          <w:tcPr>
            <w:tcW w:w="439" w:type="dxa"/>
            <w:tcBorders>
              <w:top w:val="nil"/>
              <w:left w:val="nil"/>
              <w:bottom w:val="single" w:sz="4" w:space="0" w:color="auto"/>
              <w:right w:val="single" w:sz="4" w:space="0" w:color="auto"/>
            </w:tcBorders>
            <w:shd w:val="clear" w:color="000000" w:fill="FFFFFF"/>
            <w:vAlign w:val="center"/>
            <w:hideMark/>
          </w:tcPr>
          <w:p w:rsidR="00806C51" w:rsidRPr="00806C51" w:rsidRDefault="00806C51" w:rsidP="00806C51">
            <w:pPr>
              <w:jc w:val="center"/>
              <w:rPr>
                <w:b/>
                <w:bCs/>
                <w:color w:val="000000"/>
                <w:sz w:val="16"/>
                <w:szCs w:val="16"/>
              </w:rPr>
            </w:pPr>
            <w:r w:rsidRPr="00806C51">
              <w:rPr>
                <w:b/>
                <w:bCs/>
                <w:color w:val="000000"/>
                <w:sz w:val="16"/>
                <w:szCs w:val="16"/>
              </w:rPr>
              <w:t>3</w:t>
            </w:r>
          </w:p>
        </w:tc>
        <w:tc>
          <w:tcPr>
            <w:tcW w:w="1470" w:type="dxa"/>
            <w:tcBorders>
              <w:top w:val="nil"/>
              <w:left w:val="nil"/>
              <w:bottom w:val="single" w:sz="4" w:space="0" w:color="auto"/>
              <w:right w:val="single" w:sz="4" w:space="0" w:color="auto"/>
            </w:tcBorders>
            <w:shd w:val="clear" w:color="000000" w:fill="FFFFFF"/>
            <w:vAlign w:val="center"/>
            <w:hideMark/>
          </w:tcPr>
          <w:p w:rsidR="00806C51" w:rsidRPr="00806C51" w:rsidRDefault="00806C51" w:rsidP="00806C51">
            <w:pPr>
              <w:jc w:val="center"/>
              <w:rPr>
                <w:b/>
                <w:bCs/>
                <w:color w:val="000000"/>
                <w:sz w:val="16"/>
                <w:szCs w:val="16"/>
              </w:rPr>
            </w:pPr>
            <w:r w:rsidRPr="00806C51">
              <w:rPr>
                <w:b/>
                <w:bCs/>
                <w:color w:val="000000"/>
                <w:sz w:val="16"/>
                <w:szCs w:val="16"/>
              </w:rPr>
              <w:t>4</w:t>
            </w:r>
          </w:p>
        </w:tc>
        <w:tc>
          <w:tcPr>
            <w:tcW w:w="456" w:type="dxa"/>
            <w:tcBorders>
              <w:top w:val="nil"/>
              <w:left w:val="nil"/>
              <w:bottom w:val="single" w:sz="4" w:space="0" w:color="auto"/>
              <w:right w:val="single" w:sz="4" w:space="0" w:color="auto"/>
            </w:tcBorders>
            <w:shd w:val="clear" w:color="000000" w:fill="FFFFFF"/>
            <w:vAlign w:val="center"/>
            <w:hideMark/>
          </w:tcPr>
          <w:p w:rsidR="00806C51" w:rsidRPr="00806C51" w:rsidRDefault="00806C51" w:rsidP="00806C51">
            <w:pPr>
              <w:jc w:val="center"/>
              <w:rPr>
                <w:b/>
                <w:bCs/>
                <w:color w:val="000000"/>
                <w:sz w:val="16"/>
                <w:szCs w:val="16"/>
              </w:rPr>
            </w:pPr>
            <w:r w:rsidRPr="00806C51">
              <w:rPr>
                <w:b/>
                <w:bCs/>
                <w:color w:val="000000"/>
                <w:sz w:val="16"/>
                <w:szCs w:val="16"/>
              </w:rPr>
              <w:t>5</w:t>
            </w:r>
          </w:p>
        </w:tc>
        <w:tc>
          <w:tcPr>
            <w:tcW w:w="1186" w:type="dxa"/>
            <w:tcBorders>
              <w:top w:val="single" w:sz="4" w:space="0" w:color="auto"/>
              <w:left w:val="nil"/>
              <w:bottom w:val="single" w:sz="4" w:space="0" w:color="auto"/>
              <w:right w:val="single" w:sz="4" w:space="0" w:color="auto"/>
            </w:tcBorders>
            <w:shd w:val="clear" w:color="000000" w:fill="FFFFFF"/>
            <w:noWrap/>
            <w:vAlign w:val="center"/>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1882" w:type="dxa"/>
            <w:tcBorders>
              <w:top w:val="single" w:sz="4" w:space="0" w:color="auto"/>
              <w:left w:val="nil"/>
              <w:bottom w:val="single" w:sz="4" w:space="0" w:color="auto"/>
              <w:right w:val="single" w:sz="4" w:space="0" w:color="auto"/>
            </w:tcBorders>
            <w:shd w:val="clear" w:color="000000" w:fill="FFFFFF"/>
            <w:noWrap/>
            <w:vAlign w:val="center"/>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18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b/>
                <w:bCs/>
                <w:color w:val="000000"/>
                <w:sz w:val="16"/>
                <w:szCs w:val="16"/>
              </w:rPr>
            </w:pPr>
            <w:r w:rsidRPr="00806C51">
              <w:rPr>
                <w:b/>
                <w:bCs/>
                <w:color w:val="000000"/>
                <w:sz w:val="16"/>
                <w:szCs w:val="16"/>
              </w:rPr>
              <w:t>ВСЕГО</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 </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b/>
                <w:bCs/>
                <w:color w:val="000000"/>
                <w:sz w:val="16"/>
                <w:szCs w:val="16"/>
              </w:rPr>
            </w:pPr>
            <w:r w:rsidRPr="00806C51">
              <w:rPr>
                <w:b/>
                <w:bCs/>
                <w:color w:val="000000"/>
                <w:sz w:val="16"/>
                <w:szCs w:val="16"/>
              </w:rPr>
              <w:t>+13 515,8</w:t>
            </w:r>
          </w:p>
        </w:tc>
        <w:tc>
          <w:tcPr>
            <w:tcW w:w="1882"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b/>
                <w:bCs/>
                <w:color w:val="000000"/>
                <w:sz w:val="16"/>
                <w:szCs w:val="16"/>
              </w:rPr>
            </w:pPr>
            <w:r w:rsidRPr="00806C51">
              <w:rPr>
                <w:b/>
                <w:bCs/>
                <w:color w:val="000000"/>
                <w:sz w:val="16"/>
                <w:szCs w:val="16"/>
              </w:rPr>
              <w:t>626 448,4</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126"/>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b/>
                <w:bCs/>
                <w:color w:val="000000"/>
                <w:sz w:val="16"/>
                <w:szCs w:val="16"/>
              </w:rPr>
            </w:pPr>
            <w:r w:rsidRPr="00806C51">
              <w:rPr>
                <w:b/>
                <w:bCs/>
                <w:color w:val="000000"/>
                <w:sz w:val="16"/>
                <w:szCs w:val="16"/>
              </w:rPr>
              <w:t>Общегосударственные вопросы</w:t>
            </w:r>
          </w:p>
        </w:tc>
        <w:tc>
          <w:tcPr>
            <w:tcW w:w="37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center"/>
              <w:rPr>
                <w:b/>
                <w:bCs/>
                <w:color w:val="000000"/>
                <w:sz w:val="16"/>
                <w:szCs w:val="16"/>
              </w:rPr>
            </w:pPr>
            <w:r w:rsidRPr="00806C51">
              <w:rPr>
                <w:b/>
                <w:bCs/>
                <w:color w:val="000000"/>
                <w:sz w:val="16"/>
                <w:szCs w:val="16"/>
              </w:rPr>
              <w:t>01</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-89,2</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80 820,9</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72"/>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b/>
                <w:bCs/>
                <w:color w:val="000000"/>
                <w:sz w:val="16"/>
                <w:szCs w:val="16"/>
              </w:rPr>
            </w:pPr>
            <w:r w:rsidRPr="00806C51">
              <w:rPr>
                <w:b/>
                <w:bCs/>
                <w:color w:val="000000"/>
                <w:sz w:val="16"/>
                <w:szCs w:val="16"/>
              </w:rPr>
              <w:t>Другие общегосударственные вопросы</w:t>
            </w:r>
          </w:p>
        </w:tc>
        <w:tc>
          <w:tcPr>
            <w:tcW w:w="37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center"/>
              <w:rPr>
                <w:b/>
                <w:bCs/>
                <w:color w:val="000000"/>
                <w:sz w:val="16"/>
                <w:szCs w:val="16"/>
              </w:rPr>
            </w:pPr>
            <w:r w:rsidRPr="00806C51">
              <w:rPr>
                <w:b/>
                <w:bCs/>
                <w:color w:val="000000"/>
                <w:sz w:val="16"/>
                <w:szCs w:val="16"/>
              </w:rPr>
              <w:t>01</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13</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-89,2</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48 533,3</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10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Муниципальная программа Грибановского муниципального района «Экономическое развитие»</w:t>
            </w:r>
          </w:p>
        </w:tc>
        <w:tc>
          <w:tcPr>
            <w:tcW w:w="37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center"/>
              <w:rPr>
                <w:color w:val="000000"/>
                <w:sz w:val="16"/>
                <w:szCs w:val="16"/>
              </w:rPr>
            </w:pPr>
            <w:r w:rsidRPr="00806C51">
              <w:rPr>
                <w:color w:val="000000"/>
                <w:sz w:val="16"/>
                <w:szCs w:val="16"/>
              </w:rPr>
              <w:t>01</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15 0 00 00000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-105,0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0,0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7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 xml:space="preserve">Подпрограмма «Проведение мониторинга и оценки эффективности развития муниципальных образований Грибановского муниципального района" </w:t>
            </w:r>
          </w:p>
        </w:tc>
        <w:tc>
          <w:tcPr>
            <w:tcW w:w="37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center"/>
              <w:rPr>
                <w:color w:val="000000"/>
                <w:sz w:val="16"/>
                <w:szCs w:val="16"/>
              </w:rPr>
            </w:pPr>
            <w:r w:rsidRPr="00806C51">
              <w:rPr>
                <w:color w:val="000000"/>
                <w:sz w:val="16"/>
                <w:szCs w:val="16"/>
              </w:rPr>
              <w:t>01</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15 1 00 00000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-105,0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0,0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270"/>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jc w:val="both"/>
              <w:rPr>
                <w:color w:val="000000"/>
                <w:sz w:val="16"/>
                <w:szCs w:val="16"/>
              </w:rPr>
            </w:pPr>
            <w:r w:rsidRPr="00806C51">
              <w:rPr>
                <w:color w:val="000000"/>
                <w:sz w:val="16"/>
                <w:szCs w:val="16"/>
              </w:rPr>
              <w:t>Основное мероприятие «Повышение инвестиционной привлекательности Воронежской области»</w:t>
            </w:r>
          </w:p>
        </w:tc>
        <w:tc>
          <w:tcPr>
            <w:tcW w:w="37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center"/>
              <w:rPr>
                <w:color w:val="000000"/>
                <w:sz w:val="16"/>
                <w:szCs w:val="16"/>
              </w:rPr>
            </w:pPr>
            <w:r w:rsidRPr="00806C51">
              <w:rPr>
                <w:color w:val="000000"/>
                <w:sz w:val="16"/>
                <w:szCs w:val="16"/>
              </w:rPr>
              <w:t>01</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15 1 01 00000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-105,0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0,0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46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37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center"/>
              <w:rPr>
                <w:color w:val="000000"/>
                <w:sz w:val="16"/>
                <w:szCs w:val="16"/>
              </w:rPr>
            </w:pPr>
            <w:r w:rsidRPr="00806C51">
              <w:rPr>
                <w:color w:val="000000"/>
                <w:sz w:val="16"/>
                <w:szCs w:val="16"/>
              </w:rPr>
              <w:t>01</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15 1 01 88510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800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-105,0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0,0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9C1AFC">
        <w:trPr>
          <w:trHeight w:val="10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37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center"/>
              <w:rPr>
                <w:color w:val="000000"/>
                <w:sz w:val="16"/>
                <w:szCs w:val="16"/>
              </w:rPr>
            </w:pPr>
            <w:r w:rsidRPr="00806C51">
              <w:rPr>
                <w:color w:val="000000"/>
                <w:sz w:val="16"/>
                <w:szCs w:val="16"/>
              </w:rPr>
              <w:t>01</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39 0 00 00000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+15,8</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32 966,8</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 xml:space="preserve"> Подпрограмма «Управление муниципальными финансами» </w:t>
            </w:r>
          </w:p>
        </w:tc>
        <w:tc>
          <w:tcPr>
            <w:tcW w:w="37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center"/>
              <w:rPr>
                <w:color w:val="000000"/>
                <w:sz w:val="16"/>
                <w:szCs w:val="16"/>
              </w:rPr>
            </w:pPr>
            <w:r w:rsidRPr="00806C51">
              <w:rPr>
                <w:color w:val="000000"/>
                <w:sz w:val="16"/>
                <w:szCs w:val="16"/>
              </w:rPr>
              <w:t>01</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39 1 00 00000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+15,8</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31 649,8</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295"/>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jc w:val="both"/>
              <w:rPr>
                <w:color w:val="000000"/>
                <w:sz w:val="16"/>
                <w:szCs w:val="16"/>
              </w:rPr>
            </w:pPr>
            <w:r w:rsidRPr="00806C51">
              <w:rPr>
                <w:color w:val="000000"/>
                <w:sz w:val="16"/>
                <w:szCs w:val="16"/>
              </w:rPr>
              <w:t>Основное мероприятие «Обеспечение внутреннего муниципального финансового контроля»</w:t>
            </w:r>
          </w:p>
        </w:tc>
        <w:tc>
          <w:tcPr>
            <w:tcW w:w="37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center"/>
              <w:rPr>
                <w:color w:val="000000"/>
                <w:sz w:val="16"/>
                <w:szCs w:val="16"/>
              </w:rPr>
            </w:pPr>
            <w:r w:rsidRPr="00806C51">
              <w:rPr>
                <w:color w:val="000000"/>
                <w:sz w:val="16"/>
                <w:szCs w:val="16"/>
              </w:rPr>
              <w:t>01</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39 1 06 00000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+15,8</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49,8</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486"/>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jc w:val="both"/>
              <w:rPr>
                <w:color w:val="000000"/>
                <w:sz w:val="16"/>
                <w:szCs w:val="16"/>
              </w:rPr>
            </w:pPr>
            <w:r w:rsidRPr="00806C51">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center"/>
              <w:rPr>
                <w:color w:val="000000"/>
                <w:sz w:val="16"/>
                <w:szCs w:val="16"/>
              </w:rPr>
            </w:pPr>
            <w:r w:rsidRPr="00806C51">
              <w:rPr>
                <w:color w:val="000000"/>
                <w:sz w:val="16"/>
                <w:szCs w:val="16"/>
              </w:rPr>
              <w:t>01</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39 1 06 90200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+15,8</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49,8</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7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b/>
                <w:bCs/>
                <w:color w:val="000000"/>
                <w:sz w:val="16"/>
                <w:szCs w:val="16"/>
              </w:rPr>
            </w:pPr>
            <w:r w:rsidRPr="00806C51">
              <w:rPr>
                <w:b/>
                <w:bCs/>
                <w:color w:val="000000"/>
                <w:sz w:val="16"/>
                <w:szCs w:val="16"/>
              </w:rPr>
              <w:t>Национальная  экономика</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+7 870,4</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26 868,0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156"/>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b/>
                <w:bCs/>
                <w:color w:val="000000"/>
                <w:sz w:val="16"/>
                <w:szCs w:val="16"/>
              </w:rPr>
            </w:pPr>
            <w:r w:rsidRPr="00806C51">
              <w:rPr>
                <w:b/>
                <w:bCs/>
                <w:color w:val="000000"/>
                <w:sz w:val="16"/>
                <w:szCs w:val="16"/>
              </w:rPr>
              <w:t>Сельское хозяйство и рыболовство</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05</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+128,9</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3 392,2</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52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05</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25 0 00 00000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+128,9</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3 392,2</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15"/>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rPr>
                <w:color w:val="000000"/>
                <w:sz w:val="16"/>
                <w:szCs w:val="16"/>
              </w:rPr>
            </w:pPr>
            <w:r w:rsidRPr="00806C51">
              <w:rPr>
                <w:color w:val="000000"/>
                <w:sz w:val="16"/>
                <w:szCs w:val="16"/>
              </w:rPr>
              <w:t xml:space="preserve">Подпрограмма «Обеспечение реализации муниципальной программы»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05</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25 1 00 00000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+128,9</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3 392,2</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7B7726">
        <w:trPr>
          <w:trHeight w:val="390"/>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jc w:val="both"/>
              <w:rPr>
                <w:color w:val="000000"/>
                <w:sz w:val="16"/>
                <w:szCs w:val="16"/>
              </w:rPr>
            </w:pPr>
            <w:r w:rsidRPr="00806C51">
              <w:rPr>
                <w:color w:val="000000"/>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05</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25 1 02 00000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+128,9</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2 910,6</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882"/>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05</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25 1 02 00590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+65,6</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2 588,8</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433"/>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05</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25 1 02 00590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+61,7</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318,7</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9C1AFC">
        <w:trPr>
          <w:trHeight w:val="362"/>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05</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25 1 02 00590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800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+1,6</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3,1</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184"/>
        </w:trPr>
        <w:tc>
          <w:tcPr>
            <w:tcW w:w="3984" w:type="dxa"/>
            <w:tcBorders>
              <w:top w:val="single" w:sz="4" w:space="0" w:color="auto"/>
              <w:left w:val="single" w:sz="8" w:space="0" w:color="auto"/>
              <w:bottom w:val="single" w:sz="4" w:space="0" w:color="auto"/>
              <w:right w:val="single" w:sz="4" w:space="0" w:color="auto"/>
            </w:tcBorders>
            <w:shd w:val="clear" w:color="000000" w:fill="FFFFFF"/>
            <w:hideMark/>
          </w:tcPr>
          <w:p w:rsidR="00806C51" w:rsidRPr="00806C51" w:rsidRDefault="00806C51" w:rsidP="00806C51">
            <w:pPr>
              <w:rPr>
                <w:b/>
                <w:bCs/>
                <w:color w:val="000000"/>
                <w:sz w:val="16"/>
                <w:szCs w:val="16"/>
              </w:rPr>
            </w:pPr>
            <w:r w:rsidRPr="00806C51">
              <w:rPr>
                <w:b/>
                <w:bCs/>
                <w:color w:val="000000"/>
                <w:sz w:val="16"/>
                <w:szCs w:val="16"/>
              </w:rPr>
              <w:t>Дорожное хозяйство (дорожные фонды)</w:t>
            </w:r>
          </w:p>
        </w:tc>
        <w:tc>
          <w:tcPr>
            <w:tcW w:w="379"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09</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+5 269,6</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17 882,5</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413"/>
        </w:trPr>
        <w:tc>
          <w:tcPr>
            <w:tcW w:w="3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09</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24 0 00 00000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+5 269,6</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17 882,5</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523"/>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Подпрограмма "Развитие дорожного хозяйства Грибановского муниципального района Воронежской области"</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09</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24 1 00 00000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+5 269,6</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17 882,5</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24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09</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24 1 02 00000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+5 269,6</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9 769,6</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666"/>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lastRenderedPageBreak/>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center"/>
              <w:rPr>
                <w:color w:val="000000"/>
                <w:sz w:val="16"/>
                <w:szCs w:val="16"/>
              </w:rPr>
            </w:pPr>
            <w:r w:rsidRPr="00806C51">
              <w:rPr>
                <w:color w:val="000000"/>
                <w:sz w:val="16"/>
                <w:szCs w:val="16"/>
              </w:rPr>
              <w:t>09</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24 1 02 S8850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200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+5 269,6</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5 269,6</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b/>
                <w:bCs/>
                <w:color w:val="000000"/>
                <w:sz w:val="16"/>
                <w:szCs w:val="16"/>
              </w:rPr>
            </w:pPr>
            <w:r w:rsidRPr="00806C51">
              <w:rPr>
                <w:b/>
                <w:bCs/>
                <w:color w:val="000000"/>
                <w:sz w:val="16"/>
                <w:szCs w:val="16"/>
              </w:rPr>
              <w:t>Другие вопросы в области национальной экономики</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12</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+2 471,9</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4 908,8</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6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05 0 00 00000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+1 439,4</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1 646,3</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 xml:space="preserve">Подпрограмма «Развитие градостроительной деятельности»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12</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05 2 00 00000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+1 439,4</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1 646,3</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70"/>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jc w:val="both"/>
              <w:rPr>
                <w:color w:val="000000"/>
                <w:sz w:val="16"/>
                <w:szCs w:val="16"/>
              </w:rPr>
            </w:pPr>
            <w:r w:rsidRPr="00806C51">
              <w:rPr>
                <w:color w:val="000000"/>
                <w:sz w:val="16"/>
                <w:szCs w:val="16"/>
              </w:rPr>
              <w:t>Основное мероприятие "Осуществление полномочий по развитию градостроительной деятельности»</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12</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05 2 01 00000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+1 439,4</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1 646,3</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478"/>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05 2 01 90850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+1 223,4</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1 393,9</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601"/>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05 2 01 90890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+216,0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252,4</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413"/>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Муниципальная программа Грибановского муниципального района «Экономическое развитие»</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15 0 00 00000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+1 032,5</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3 262,5</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278"/>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15 2 00 00000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+1 032,5</w:t>
            </w:r>
          </w:p>
        </w:tc>
        <w:tc>
          <w:tcPr>
            <w:tcW w:w="1882"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3 262,5</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555"/>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jc w:val="both"/>
              <w:rPr>
                <w:color w:val="000000"/>
                <w:sz w:val="16"/>
                <w:szCs w:val="16"/>
              </w:rPr>
            </w:pPr>
            <w:r w:rsidRPr="00806C51">
              <w:rPr>
                <w:color w:val="000000"/>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15 2 02 00000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+212,3</w:t>
            </w:r>
          </w:p>
        </w:tc>
        <w:tc>
          <w:tcPr>
            <w:tcW w:w="1882"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342,3</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9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15 2 02 90380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800</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+212,3</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342,3</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814"/>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15 2 06 00000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+820,2</w:t>
            </w:r>
          </w:p>
        </w:tc>
        <w:tc>
          <w:tcPr>
            <w:tcW w:w="1882"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2 120,2</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40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Мероприятия по развитию малого и среднего предпринимательства  (Иные бюджетные ассигнования)</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15 2 06 80380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800</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+820,2</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2 120,2</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13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b/>
                <w:bCs/>
                <w:color w:val="000000"/>
                <w:sz w:val="16"/>
                <w:szCs w:val="16"/>
              </w:rPr>
            </w:pPr>
            <w:r w:rsidRPr="00806C51">
              <w:rPr>
                <w:b/>
                <w:bCs/>
                <w:color w:val="000000"/>
                <w:sz w:val="16"/>
                <w:szCs w:val="16"/>
              </w:rPr>
              <w:t>Образование</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+5 145,9</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412 681,1</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89"/>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b/>
                <w:bCs/>
                <w:color w:val="000000"/>
                <w:sz w:val="16"/>
                <w:szCs w:val="16"/>
              </w:rPr>
            </w:pPr>
            <w:r w:rsidRPr="00806C51">
              <w:rPr>
                <w:b/>
                <w:bCs/>
                <w:color w:val="000000"/>
                <w:sz w:val="16"/>
                <w:szCs w:val="16"/>
              </w:rPr>
              <w:t>Дошкольное образование</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01</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+1 882,4</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70 280,1</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7B7726">
        <w:trPr>
          <w:trHeight w:val="7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Муниципальная  программа Грибановского муниципального района "Развитие образования»</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01</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02 0 00 00000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+1 882,4</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70 280,1</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 xml:space="preserve">Подпрограмма «Развитие дошкольного и общего образования»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01</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02 1 00 00000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+1 882,4</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70 280,1</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15"/>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jc w:val="both"/>
              <w:rPr>
                <w:color w:val="000000"/>
                <w:sz w:val="16"/>
                <w:szCs w:val="16"/>
              </w:rPr>
            </w:pPr>
            <w:r w:rsidRPr="00806C51">
              <w:rPr>
                <w:color w:val="000000"/>
                <w:sz w:val="16"/>
                <w:szCs w:val="16"/>
              </w:rPr>
              <w:t>Основное  мероприятие  «Развитие  дошкольного образования»</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01</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02 1 01 00000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+1 882,4</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70 280,1</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08"/>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01</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02 1  01 00590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+1 882,4</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14 411,9</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134"/>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b/>
                <w:bCs/>
                <w:color w:val="000000"/>
                <w:sz w:val="16"/>
                <w:szCs w:val="16"/>
              </w:rPr>
            </w:pPr>
            <w:r w:rsidRPr="00806C51">
              <w:rPr>
                <w:b/>
                <w:bCs/>
                <w:color w:val="000000"/>
                <w:sz w:val="16"/>
                <w:szCs w:val="16"/>
              </w:rPr>
              <w:t>Общее образование</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02</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+1 993,9</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279 859,5</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63"/>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Муниципальная  программа Грибановского муниципального района "Развитие образования»</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02 0 00 00000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+1 993,9</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279 859,5</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 xml:space="preserve">Подпрограмма «Развитие дошкольного и общего образования»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02 1 00 00000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+1 993,9</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279 859,5</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15"/>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jc w:val="both"/>
              <w:rPr>
                <w:color w:val="000000"/>
                <w:sz w:val="16"/>
                <w:szCs w:val="16"/>
              </w:rPr>
            </w:pPr>
            <w:r w:rsidRPr="00806C51">
              <w:rPr>
                <w:color w:val="000000"/>
                <w:sz w:val="16"/>
                <w:szCs w:val="16"/>
              </w:rPr>
              <w:t>Основное мероприятие «Развитие общего образования»</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02 1 02 00000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+1 993,9</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269 781,7</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50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02 1 02 00590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+1 562,1</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26 390,1</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461"/>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jc w:val="both"/>
              <w:rPr>
                <w:color w:val="000000"/>
                <w:sz w:val="16"/>
                <w:szCs w:val="16"/>
              </w:rPr>
            </w:pPr>
            <w:r w:rsidRPr="00806C51">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02 1  02 00590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600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+431,8</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20 059,9</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146"/>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rPr>
                <w:b/>
                <w:bCs/>
                <w:color w:val="000000"/>
                <w:sz w:val="16"/>
                <w:szCs w:val="16"/>
              </w:rPr>
            </w:pPr>
            <w:r w:rsidRPr="00806C51">
              <w:rPr>
                <w:b/>
                <w:bCs/>
                <w:color w:val="000000"/>
                <w:sz w:val="16"/>
                <w:szCs w:val="16"/>
              </w:rPr>
              <w:t>Дополнительное образование детей</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+982,4</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35 438,5</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233"/>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Муниципальная  программа Грибановского муниципального района "Развитие образования»</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02 0 00 00000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+778,7</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18 199,2</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 xml:space="preserve">Подпрограмма «Развитие дополнительного образования и воспитания»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02 3 00 00000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+778,7</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18 199,2</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471"/>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jc w:val="both"/>
              <w:rPr>
                <w:color w:val="000000"/>
                <w:sz w:val="16"/>
                <w:szCs w:val="16"/>
              </w:rPr>
            </w:pPr>
            <w:r w:rsidRPr="00806C51">
              <w:rPr>
                <w:color w:val="000000"/>
                <w:sz w:val="16"/>
                <w:szCs w:val="16"/>
              </w:rPr>
              <w:t>Основное мероприятие «Развитие инфраструктуры и обновление содержания дополнительного образования детей»</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02 3 01 00000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+778,7</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18 199,2</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60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jc w:val="both"/>
              <w:rPr>
                <w:color w:val="000000"/>
                <w:sz w:val="16"/>
                <w:szCs w:val="16"/>
              </w:rPr>
            </w:pPr>
            <w:r w:rsidRPr="00806C51">
              <w:rPr>
                <w:color w:val="000000"/>
                <w:sz w:val="16"/>
                <w:szCs w:val="16"/>
              </w:rPr>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02 3 01 00590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600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+778,7</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13 019,2</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44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Муниципальная программа Грибановского муниципального района «Развитие культуры и туризма»</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11 0 00 00000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+203,7</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17 239,3</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15"/>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rPr>
                <w:color w:val="000000"/>
                <w:sz w:val="16"/>
                <w:szCs w:val="16"/>
              </w:rPr>
            </w:pPr>
            <w:r w:rsidRPr="00806C51">
              <w:rPr>
                <w:color w:val="000000"/>
                <w:sz w:val="16"/>
                <w:szCs w:val="16"/>
              </w:rPr>
              <w:t xml:space="preserve">Подпрограмма «Развитие дополнительного образования »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11 2 00 00000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+203,7</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17 239,3</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107"/>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jc w:val="both"/>
              <w:rPr>
                <w:color w:val="000000"/>
                <w:sz w:val="16"/>
                <w:szCs w:val="16"/>
              </w:rPr>
            </w:pPr>
            <w:r w:rsidRPr="00806C51">
              <w:rPr>
                <w:color w:val="000000"/>
                <w:sz w:val="16"/>
                <w:szCs w:val="16"/>
              </w:rPr>
              <w:t>Основное мероприятие «Обеспечение деятельности учреждения дополнительного образования»</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11 2 02 00000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+203,7</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13 739,3</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62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11 2 02 00590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+203,7</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1 193,7</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7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b/>
                <w:bCs/>
                <w:color w:val="000000"/>
                <w:sz w:val="16"/>
                <w:szCs w:val="16"/>
              </w:rPr>
            </w:pPr>
            <w:r w:rsidRPr="00806C51">
              <w:rPr>
                <w:b/>
                <w:bCs/>
                <w:color w:val="000000"/>
                <w:sz w:val="16"/>
                <w:szCs w:val="16"/>
              </w:rPr>
              <w:t xml:space="preserve">Молодежная политика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07</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+287,2</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13 457,0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263"/>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Муниципальная  программа Грибановского муниципального района "Развитие образования»</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02 0 00 00000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+0,2</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13 170,0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454"/>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02 4 00 00000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+0,2</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12 756,1</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06"/>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jc w:val="both"/>
              <w:rPr>
                <w:color w:val="000000"/>
                <w:sz w:val="16"/>
                <w:szCs w:val="16"/>
              </w:rPr>
            </w:pPr>
            <w:r w:rsidRPr="00806C51">
              <w:rPr>
                <w:color w:val="000000"/>
                <w:sz w:val="16"/>
                <w:szCs w:val="16"/>
              </w:rPr>
              <w:t>Основное мероприятие «Организация круглогодичного оздоровления детей и молодежи»</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02 4 04 00000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+0,2</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12 756,1</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9C1AFC">
        <w:trPr>
          <w:trHeight w:val="39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07</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02 4 04 00590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+0,2</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3 477,2</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74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sz w:val="16"/>
                <w:szCs w:val="16"/>
              </w:rPr>
            </w:pPr>
            <w:r w:rsidRPr="00806C51">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sz w:val="16"/>
                <w:szCs w:val="16"/>
              </w:rPr>
            </w:pPr>
            <w:r w:rsidRPr="00806C51">
              <w:rPr>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rPr>
                <w:sz w:val="16"/>
                <w:szCs w:val="16"/>
              </w:rPr>
            </w:pPr>
            <w:r w:rsidRPr="00806C51">
              <w:rPr>
                <w:sz w:val="16"/>
                <w:szCs w:val="16"/>
              </w:rPr>
              <w:t>07</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sz w:val="16"/>
                <w:szCs w:val="16"/>
              </w:rPr>
            </w:pPr>
            <w:r w:rsidRPr="00806C51">
              <w:rPr>
                <w:sz w:val="16"/>
                <w:szCs w:val="16"/>
              </w:rPr>
              <w:t>39 0 00 00000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sz w:val="16"/>
                <w:szCs w:val="16"/>
              </w:rPr>
            </w:pPr>
            <w:r w:rsidRPr="00806C51">
              <w:rPr>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+287,0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287,0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sz w:val="16"/>
                <w:szCs w:val="16"/>
              </w:rPr>
            </w:pPr>
            <w:r w:rsidRPr="00806C51">
              <w:rPr>
                <w:sz w:val="16"/>
                <w:szCs w:val="16"/>
              </w:rPr>
              <w:t xml:space="preserve"> Подпрограмма «Управление муниципальными финансами»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sz w:val="16"/>
                <w:szCs w:val="16"/>
              </w:rPr>
            </w:pPr>
            <w:r w:rsidRPr="00806C51">
              <w:rPr>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rPr>
                <w:sz w:val="16"/>
                <w:szCs w:val="16"/>
              </w:rPr>
            </w:pPr>
            <w:r w:rsidRPr="00806C51">
              <w:rPr>
                <w:sz w:val="16"/>
                <w:szCs w:val="16"/>
              </w:rPr>
              <w:t>07</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sz w:val="16"/>
                <w:szCs w:val="16"/>
              </w:rPr>
            </w:pPr>
            <w:r w:rsidRPr="00806C51">
              <w:rPr>
                <w:sz w:val="16"/>
                <w:szCs w:val="16"/>
              </w:rPr>
              <w:t>39 1 00 00000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sz w:val="16"/>
                <w:szCs w:val="16"/>
              </w:rPr>
            </w:pPr>
            <w:r w:rsidRPr="00806C51">
              <w:rPr>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+287,0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287,0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945"/>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jc w:val="both"/>
              <w:rPr>
                <w:sz w:val="16"/>
                <w:szCs w:val="16"/>
              </w:rPr>
            </w:pPr>
            <w:r w:rsidRPr="00806C51">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sz w:val="16"/>
                <w:szCs w:val="16"/>
              </w:rPr>
            </w:pPr>
            <w:r w:rsidRPr="00806C51">
              <w:rPr>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rPr>
                <w:sz w:val="16"/>
                <w:szCs w:val="16"/>
              </w:rPr>
            </w:pPr>
            <w:r w:rsidRPr="00806C51">
              <w:rPr>
                <w:sz w:val="16"/>
                <w:szCs w:val="16"/>
              </w:rPr>
              <w:t>07</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39 1 04 00000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sz w:val="16"/>
                <w:szCs w:val="16"/>
              </w:rPr>
            </w:pPr>
            <w:r w:rsidRPr="00806C51">
              <w:rPr>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+287,0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287,0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945"/>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jc w:val="both"/>
              <w:rPr>
                <w:sz w:val="16"/>
                <w:szCs w:val="16"/>
              </w:rPr>
            </w:pPr>
            <w:r w:rsidRPr="00806C51">
              <w:rPr>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sz w:val="16"/>
                <w:szCs w:val="16"/>
              </w:rPr>
            </w:pPr>
            <w:r w:rsidRPr="00806C51">
              <w:rPr>
                <w:sz w:val="16"/>
                <w:szCs w:val="16"/>
              </w:rPr>
              <w:t>07</w:t>
            </w:r>
          </w:p>
        </w:tc>
        <w:tc>
          <w:tcPr>
            <w:tcW w:w="43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rPr>
                <w:sz w:val="16"/>
                <w:szCs w:val="16"/>
              </w:rPr>
            </w:pPr>
            <w:r w:rsidRPr="00806C51">
              <w:rPr>
                <w:sz w:val="16"/>
                <w:szCs w:val="16"/>
              </w:rPr>
              <w:t>07</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sz w:val="16"/>
                <w:szCs w:val="16"/>
              </w:rPr>
            </w:pPr>
            <w:r w:rsidRPr="00806C51">
              <w:rPr>
                <w:sz w:val="16"/>
                <w:szCs w:val="16"/>
              </w:rPr>
              <w:t>39 1 04 20540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sz w:val="16"/>
                <w:szCs w:val="16"/>
              </w:rPr>
            </w:pPr>
            <w:r w:rsidRPr="00806C51">
              <w:rPr>
                <w:sz w:val="16"/>
                <w:szCs w:val="16"/>
              </w:rPr>
              <w:t>200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+287,0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287,0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132"/>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b/>
                <w:bCs/>
                <w:color w:val="000000"/>
                <w:sz w:val="16"/>
                <w:szCs w:val="16"/>
              </w:rPr>
            </w:pPr>
            <w:r w:rsidRPr="00806C51">
              <w:rPr>
                <w:b/>
                <w:bCs/>
                <w:color w:val="000000"/>
                <w:sz w:val="16"/>
                <w:szCs w:val="16"/>
              </w:rPr>
              <w:t>Культура,  кинематография</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08</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+14,0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16 535,0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7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b/>
                <w:bCs/>
                <w:color w:val="000000"/>
                <w:sz w:val="16"/>
                <w:szCs w:val="16"/>
              </w:rPr>
            </w:pPr>
            <w:r w:rsidRPr="00806C51">
              <w:rPr>
                <w:b/>
                <w:bCs/>
                <w:color w:val="000000"/>
                <w:sz w:val="16"/>
                <w:szCs w:val="16"/>
              </w:rPr>
              <w:t xml:space="preserve">Культура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08</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01</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+14,0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16 535,0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08"/>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Муниципальная программа Грибановского муниципального района «Развитие культуры и туризма»</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08</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01</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11 0 00 00000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+14,0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16 535,0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16"/>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rPr>
                <w:color w:val="000000"/>
                <w:sz w:val="16"/>
                <w:szCs w:val="16"/>
              </w:rPr>
            </w:pPr>
            <w:r w:rsidRPr="00806C51">
              <w:rPr>
                <w:color w:val="000000"/>
                <w:sz w:val="16"/>
                <w:szCs w:val="16"/>
              </w:rPr>
              <w:t xml:space="preserve">Подпрограмма «Развитие культуры Грибановского муниципального района»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08</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01</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11 1 00 00000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+14,0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16 535,0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519"/>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jc w:val="both"/>
              <w:rPr>
                <w:color w:val="000000"/>
                <w:sz w:val="16"/>
                <w:szCs w:val="16"/>
              </w:rPr>
            </w:pPr>
            <w:r w:rsidRPr="00806C51">
              <w:rPr>
                <w:color w:val="000000"/>
                <w:sz w:val="16"/>
                <w:szCs w:val="16"/>
              </w:rPr>
              <w:t>Основное мероприятие «Финансовое обеспечение деятельности подведомственных муниципальных учреждений культуры»</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08</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01</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11 1 01 00000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+14,0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9 825,4</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71"/>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Расходы на обеспечение деятельности (оказание услуг) муниципальных учреждений  (Закупка товаров, работ и услуг для обесчения государственных (муниципальных) нужд)</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08</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01</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11 1 01 00590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+7,0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3 470,0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46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08</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01</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11 1  01 00590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800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+7,0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20,0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192"/>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b/>
                <w:bCs/>
                <w:color w:val="000000"/>
                <w:sz w:val="16"/>
                <w:szCs w:val="16"/>
              </w:rPr>
            </w:pPr>
            <w:r w:rsidRPr="00806C51">
              <w:rPr>
                <w:b/>
                <w:bCs/>
                <w:color w:val="000000"/>
                <w:sz w:val="16"/>
                <w:szCs w:val="16"/>
              </w:rPr>
              <w:t>Социальная политика</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10</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 </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+37,8</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23 902,8</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152"/>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b/>
                <w:bCs/>
                <w:color w:val="000000"/>
                <w:sz w:val="16"/>
                <w:szCs w:val="16"/>
              </w:rPr>
            </w:pPr>
            <w:r w:rsidRPr="00806C51">
              <w:rPr>
                <w:b/>
                <w:bCs/>
                <w:color w:val="000000"/>
                <w:sz w:val="16"/>
                <w:szCs w:val="16"/>
              </w:rPr>
              <w:t>Охрана семьи и детства</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10</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04</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+37,8</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17 887,9</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523"/>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jc w:val="both"/>
              <w:rPr>
                <w:color w:val="000000"/>
                <w:sz w:val="16"/>
                <w:szCs w:val="16"/>
              </w:rPr>
            </w:pPr>
            <w:r w:rsidRPr="00806C51">
              <w:rPr>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10</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05 0 00 00000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+37,8</w:t>
            </w:r>
          </w:p>
        </w:tc>
        <w:tc>
          <w:tcPr>
            <w:tcW w:w="1882"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4 725,0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194"/>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jc w:val="both"/>
              <w:rPr>
                <w:color w:val="000000"/>
                <w:sz w:val="16"/>
                <w:szCs w:val="16"/>
              </w:rPr>
            </w:pPr>
            <w:r w:rsidRPr="00806C51">
              <w:rPr>
                <w:color w:val="000000"/>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10</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05 1 00 00000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+37,8</w:t>
            </w:r>
          </w:p>
        </w:tc>
        <w:tc>
          <w:tcPr>
            <w:tcW w:w="1882"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4 725,0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3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jc w:val="both"/>
              <w:rPr>
                <w:color w:val="000000"/>
                <w:sz w:val="16"/>
                <w:szCs w:val="16"/>
              </w:rPr>
            </w:pPr>
            <w:r w:rsidRPr="00806C51">
              <w:rPr>
                <w:color w:val="000000"/>
                <w:sz w:val="16"/>
                <w:szCs w:val="16"/>
              </w:rPr>
              <w:t>Основное мероприятие «Обеспечение жильем молодых семей в Грибановском муниципальном районе»</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10</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05 1 01 00000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+37,8</w:t>
            </w:r>
          </w:p>
        </w:tc>
        <w:tc>
          <w:tcPr>
            <w:tcW w:w="1882"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4 725,0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48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jc w:val="both"/>
              <w:rPr>
                <w:color w:val="000000"/>
                <w:sz w:val="16"/>
                <w:szCs w:val="16"/>
              </w:rPr>
            </w:pPr>
            <w:r w:rsidRPr="00806C51">
              <w:rPr>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10</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04</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05 1 01 L4970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300</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+37,8</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4 725,0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204"/>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b/>
                <w:bCs/>
                <w:color w:val="000000"/>
                <w:sz w:val="16"/>
                <w:szCs w:val="16"/>
              </w:rPr>
            </w:pPr>
            <w:r w:rsidRPr="00806C51">
              <w:rPr>
                <w:b/>
                <w:bCs/>
                <w:color w:val="000000"/>
                <w:sz w:val="16"/>
                <w:szCs w:val="16"/>
              </w:rPr>
              <w:t>Физическая культура и спорт</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11</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 </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+371,9</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19 437,0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136"/>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b/>
                <w:bCs/>
                <w:color w:val="000000"/>
                <w:sz w:val="16"/>
                <w:szCs w:val="16"/>
              </w:rPr>
            </w:pPr>
            <w:r w:rsidRPr="00806C51">
              <w:rPr>
                <w:b/>
                <w:bCs/>
                <w:color w:val="000000"/>
                <w:sz w:val="16"/>
                <w:szCs w:val="16"/>
              </w:rPr>
              <w:lastRenderedPageBreak/>
              <w:t>Массовый спорт</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11</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02</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+371,9</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19 397,8</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6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Муниципальная программа Грибановского муниципального района «Развитие физической культуры и спорта»</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11</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13 0 00 00000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+371,9</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19 397,8</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7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 xml:space="preserve">Подпрограмма «Развитие физической культуры и спорта в Грибановском муниципальном районе »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11</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13 1 00 00000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+358,7</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1 031,7</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7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jc w:val="both"/>
              <w:rPr>
                <w:color w:val="000000"/>
                <w:sz w:val="16"/>
                <w:szCs w:val="16"/>
              </w:rPr>
            </w:pPr>
            <w:r w:rsidRPr="00806C51">
              <w:rPr>
                <w:color w:val="000000"/>
                <w:sz w:val="16"/>
                <w:szCs w:val="16"/>
              </w:rPr>
              <w:t>Основное мероприятие «Организация и проведение  массовых  физкультурно - оздоровительных  и спортивно - массовых  мероприятий»</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11</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13 1 03 00000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+358,7</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1 031,7</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412"/>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 xml:space="preserve">Расходы на осушествление полномочий в области физической культуры и спорта(Закупка товаров, работ и услуг для  обеспечения государственных (муниципальных) нужд)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11</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13 1  03 90410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+358,7</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638,2</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223"/>
        </w:trPr>
        <w:tc>
          <w:tcPr>
            <w:tcW w:w="3984" w:type="dxa"/>
            <w:tcBorders>
              <w:top w:val="nil"/>
              <w:left w:val="single" w:sz="4" w:space="0" w:color="auto"/>
              <w:bottom w:val="single" w:sz="4" w:space="0" w:color="auto"/>
              <w:right w:val="single" w:sz="4" w:space="0" w:color="auto"/>
            </w:tcBorders>
            <w:shd w:val="clear" w:color="000000" w:fill="FFFFFF"/>
            <w:noWrap/>
            <w:vAlign w:val="bottom"/>
            <w:hideMark/>
          </w:tcPr>
          <w:p w:rsidR="00806C51" w:rsidRPr="00806C51" w:rsidRDefault="00806C51" w:rsidP="00806C51">
            <w:pPr>
              <w:jc w:val="both"/>
              <w:rPr>
                <w:color w:val="000000"/>
                <w:sz w:val="16"/>
                <w:szCs w:val="16"/>
              </w:rPr>
            </w:pPr>
            <w:r w:rsidRPr="00806C51">
              <w:rPr>
                <w:color w:val="000000"/>
                <w:sz w:val="16"/>
                <w:szCs w:val="16"/>
              </w:rPr>
              <w:t>Подпрограмма  "Обеспечение реализации  муниципальной  программы""</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13 3 00 00000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+13,2</w:t>
            </w:r>
          </w:p>
        </w:tc>
        <w:tc>
          <w:tcPr>
            <w:tcW w:w="1882"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18 366,1</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413"/>
        </w:trPr>
        <w:tc>
          <w:tcPr>
            <w:tcW w:w="3984" w:type="dxa"/>
            <w:tcBorders>
              <w:top w:val="nil"/>
              <w:left w:val="single" w:sz="4" w:space="0" w:color="auto"/>
              <w:bottom w:val="single" w:sz="4" w:space="0" w:color="auto"/>
              <w:right w:val="single" w:sz="4" w:space="0" w:color="auto"/>
            </w:tcBorders>
            <w:shd w:val="clear" w:color="000000" w:fill="FFFFFF"/>
            <w:noWrap/>
            <w:vAlign w:val="bottom"/>
            <w:hideMark/>
          </w:tcPr>
          <w:p w:rsidR="00806C51" w:rsidRPr="00806C51" w:rsidRDefault="00806C51" w:rsidP="00806C51">
            <w:pPr>
              <w:jc w:val="both"/>
              <w:rPr>
                <w:color w:val="000000"/>
                <w:sz w:val="16"/>
                <w:szCs w:val="16"/>
              </w:rPr>
            </w:pPr>
            <w:r w:rsidRPr="00806C51">
              <w:rPr>
                <w:color w:val="000000"/>
                <w:sz w:val="16"/>
                <w:szCs w:val="16"/>
              </w:rPr>
              <w:t>Основное мероприятие "Финансовое обеспечение муниципального казенного учреждения "Грибановская спортивная школа""</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13 3 01 00000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+13,2</w:t>
            </w:r>
          </w:p>
        </w:tc>
        <w:tc>
          <w:tcPr>
            <w:tcW w:w="1882"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17 979,1</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9C1AFC">
        <w:trPr>
          <w:trHeight w:val="249"/>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jc w:val="both"/>
              <w:rPr>
                <w:color w:val="000000"/>
                <w:sz w:val="16"/>
                <w:szCs w:val="16"/>
              </w:rPr>
            </w:pPr>
            <w:r w:rsidRPr="00806C51">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13 3 01 00590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200</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+13,2</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2 847,4</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89"/>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jc w:val="both"/>
              <w:rPr>
                <w:color w:val="000000"/>
                <w:sz w:val="16"/>
                <w:szCs w:val="16"/>
              </w:rPr>
            </w:pPr>
            <w:r w:rsidRPr="00806C51">
              <w:rPr>
                <w:color w:val="000000"/>
                <w:sz w:val="16"/>
                <w:szCs w:val="16"/>
              </w:rPr>
              <w:t>Основное мероприятие "Совершенствование  мероприятий  по развитию  физической культуры и массового спорта в Воронежской области"</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13 3 03 00000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387,0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93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jc w:val="both"/>
              <w:rPr>
                <w:color w:val="000000"/>
                <w:sz w:val="16"/>
                <w:szCs w:val="16"/>
              </w:rPr>
            </w:pPr>
            <w:r w:rsidRPr="00806C51">
              <w:rPr>
                <w:color w:val="000000"/>
                <w:sz w:val="16"/>
                <w:szCs w:val="16"/>
              </w:rPr>
              <w:t xml:space="preserve"> Расходы на реализацию мероприятий по созданию условий для развития физической 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13 3 03 S8790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100</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+387,0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774,0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93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jc w:val="both"/>
              <w:rPr>
                <w:color w:val="000000"/>
                <w:sz w:val="16"/>
                <w:szCs w:val="16"/>
              </w:rPr>
            </w:pPr>
            <w:r w:rsidRPr="00806C51">
              <w:rPr>
                <w:color w:val="000000"/>
                <w:sz w:val="16"/>
                <w:szCs w:val="16"/>
              </w:rPr>
              <w:t xml:space="preserve"> Расходы на реализацию мероприятий по созданию условий для развития физической культуры и массового спорта  (Закупка товаров, работ и услуг для  обеспечения государственных (муниципальных) нужд)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11</w:t>
            </w:r>
          </w:p>
        </w:tc>
        <w:tc>
          <w:tcPr>
            <w:tcW w:w="439"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13 3 03 S8790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200</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-387,0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-387,0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7B7726">
        <w:trPr>
          <w:trHeight w:val="7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b/>
                <w:bCs/>
                <w:color w:val="000000"/>
                <w:sz w:val="16"/>
                <w:szCs w:val="16"/>
              </w:rPr>
            </w:pPr>
            <w:r w:rsidRPr="00806C51">
              <w:rPr>
                <w:b/>
                <w:bCs/>
                <w:color w:val="000000"/>
                <w:sz w:val="16"/>
                <w:szCs w:val="16"/>
              </w:rPr>
              <w:t xml:space="preserve">Межбюджетные трансферты общего характера бюджетам субъектов Российской Федерации и муниципальных образований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 </w:t>
            </w:r>
          </w:p>
        </w:tc>
        <w:tc>
          <w:tcPr>
            <w:tcW w:w="1470" w:type="dxa"/>
            <w:tcBorders>
              <w:top w:val="nil"/>
              <w:left w:val="nil"/>
              <w:bottom w:val="single" w:sz="4" w:space="0" w:color="auto"/>
              <w:right w:val="single" w:sz="4" w:space="0" w:color="auto"/>
            </w:tcBorders>
            <w:shd w:val="clear" w:color="auto" w:fill="auto"/>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165,0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39 307,5</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140"/>
        </w:trPr>
        <w:tc>
          <w:tcPr>
            <w:tcW w:w="3984" w:type="dxa"/>
            <w:tcBorders>
              <w:top w:val="nil"/>
              <w:left w:val="single" w:sz="4" w:space="0" w:color="auto"/>
              <w:bottom w:val="single" w:sz="4" w:space="0" w:color="auto"/>
              <w:right w:val="single" w:sz="4" w:space="0" w:color="auto"/>
            </w:tcBorders>
            <w:shd w:val="clear" w:color="000000" w:fill="FFFFFF"/>
            <w:noWrap/>
            <w:vAlign w:val="bottom"/>
            <w:hideMark/>
          </w:tcPr>
          <w:p w:rsidR="00806C51" w:rsidRPr="00806C51" w:rsidRDefault="00806C51" w:rsidP="00806C51">
            <w:pPr>
              <w:rPr>
                <w:b/>
                <w:bCs/>
                <w:color w:val="000000"/>
                <w:sz w:val="16"/>
                <w:szCs w:val="16"/>
              </w:rPr>
            </w:pPr>
            <w:r w:rsidRPr="00806C51">
              <w:rPr>
                <w:b/>
                <w:bCs/>
                <w:color w:val="000000"/>
                <w:sz w:val="16"/>
                <w:szCs w:val="16"/>
              </w:rPr>
              <w:t xml:space="preserve">Иные дотации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b/>
                <w:bCs/>
                <w:color w:val="000000"/>
                <w:sz w:val="16"/>
                <w:szCs w:val="16"/>
              </w:rPr>
            </w:pPr>
            <w:r w:rsidRPr="00806C51">
              <w:rPr>
                <w:b/>
                <w:bCs/>
                <w:color w:val="000000"/>
                <w:sz w:val="16"/>
                <w:szCs w:val="16"/>
              </w:rPr>
              <w:t>02</w:t>
            </w:r>
          </w:p>
        </w:tc>
        <w:tc>
          <w:tcPr>
            <w:tcW w:w="1470"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+60,0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b/>
                <w:bCs/>
                <w:color w:val="000000"/>
                <w:sz w:val="16"/>
                <w:szCs w:val="16"/>
              </w:rPr>
            </w:pPr>
            <w:r w:rsidRPr="00806C51">
              <w:rPr>
                <w:b/>
                <w:bCs/>
                <w:color w:val="000000"/>
                <w:sz w:val="16"/>
                <w:szCs w:val="16"/>
              </w:rPr>
              <w:t>27 599,5</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79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39 0 00 00000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+60,0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27 599,5</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34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color w:val="000000"/>
                <w:sz w:val="16"/>
                <w:szCs w:val="16"/>
              </w:rPr>
            </w:pPr>
            <w:r w:rsidRPr="00806C51">
              <w:rPr>
                <w:color w:val="000000"/>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39 2 00 00000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+60,0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27 599,5</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402"/>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jc w:val="both"/>
              <w:rPr>
                <w:color w:val="000000"/>
                <w:sz w:val="16"/>
                <w:szCs w:val="16"/>
              </w:rPr>
            </w:pPr>
            <w:r w:rsidRPr="00806C51">
              <w:rPr>
                <w:color w:val="000000"/>
                <w:sz w:val="16"/>
                <w:szCs w:val="16"/>
              </w:rPr>
              <w:t>Основное мероприятие «Поддержка мер по обеспечению сбалансированности местных бюджетов»</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39 2 03 00000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 </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+60,0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27 599,5</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706"/>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Финансовая поддержка поселений (Иные межбюджетные трансферты в форме прочей дотации на поддержку мер по обеспечению сбалансированности местных бюджетов поселений  (Межбюджетные трансферты))</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color w:val="000000"/>
                <w:sz w:val="16"/>
                <w:szCs w:val="16"/>
              </w:rPr>
            </w:pPr>
            <w:r w:rsidRPr="00806C51">
              <w:rPr>
                <w:color w:val="000000"/>
                <w:sz w:val="16"/>
                <w:szCs w:val="16"/>
              </w:rPr>
              <w:t>02</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39 2 03 S8040</w:t>
            </w:r>
          </w:p>
        </w:tc>
        <w:tc>
          <w:tcPr>
            <w:tcW w:w="45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500</w:t>
            </w:r>
          </w:p>
        </w:tc>
        <w:tc>
          <w:tcPr>
            <w:tcW w:w="1186"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+60,0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27 599,5</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196"/>
        </w:trPr>
        <w:tc>
          <w:tcPr>
            <w:tcW w:w="3984" w:type="dxa"/>
            <w:tcBorders>
              <w:top w:val="nil"/>
              <w:left w:val="single" w:sz="4" w:space="0" w:color="auto"/>
              <w:bottom w:val="single" w:sz="4" w:space="0" w:color="auto"/>
              <w:right w:val="single" w:sz="4" w:space="0" w:color="auto"/>
            </w:tcBorders>
            <w:shd w:val="clear" w:color="000000" w:fill="FFFFFF"/>
            <w:hideMark/>
          </w:tcPr>
          <w:p w:rsidR="00806C51" w:rsidRPr="00806C51" w:rsidRDefault="00806C51" w:rsidP="00806C51">
            <w:pPr>
              <w:rPr>
                <w:sz w:val="16"/>
                <w:szCs w:val="16"/>
              </w:rPr>
            </w:pPr>
            <w:r w:rsidRPr="00806C51">
              <w:rPr>
                <w:sz w:val="16"/>
                <w:szCs w:val="16"/>
              </w:rPr>
              <w:t>Иные межбюджетные трансферты общего характера</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sz w:val="16"/>
                <w:szCs w:val="16"/>
              </w:rPr>
            </w:pPr>
            <w:r w:rsidRPr="00806C51">
              <w:rPr>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sz w:val="16"/>
                <w:szCs w:val="16"/>
              </w:rPr>
            </w:pPr>
            <w:r w:rsidRPr="00806C51">
              <w:rPr>
                <w:sz w:val="16"/>
                <w:szCs w:val="16"/>
              </w:rPr>
              <w:t>03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sz w:val="16"/>
                <w:szCs w:val="16"/>
              </w:rPr>
            </w:pPr>
            <w:r w:rsidRPr="00806C51">
              <w:rPr>
                <w:sz w:val="16"/>
                <w:szCs w:val="16"/>
              </w:rPr>
              <w:t> </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sz w:val="16"/>
                <w:szCs w:val="16"/>
              </w:rPr>
            </w:pPr>
            <w:r w:rsidRPr="00806C51">
              <w:rPr>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+105,0</w:t>
            </w:r>
          </w:p>
        </w:tc>
        <w:tc>
          <w:tcPr>
            <w:tcW w:w="1882"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105,0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27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sz w:val="16"/>
                <w:szCs w:val="16"/>
              </w:rPr>
            </w:pPr>
            <w:r w:rsidRPr="00806C51">
              <w:rPr>
                <w:sz w:val="16"/>
                <w:szCs w:val="16"/>
              </w:rPr>
              <w:t>Муниципальная программа Грибановского муниципального района «Экономическое развитие»</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sz w:val="16"/>
                <w:szCs w:val="16"/>
              </w:rPr>
            </w:pPr>
            <w:r w:rsidRPr="00806C51">
              <w:rPr>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sz w:val="16"/>
                <w:szCs w:val="16"/>
              </w:rPr>
            </w:pPr>
            <w:r w:rsidRPr="00806C51">
              <w:rPr>
                <w:sz w:val="16"/>
                <w:szCs w:val="16"/>
              </w:rPr>
              <w:t>03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sz w:val="16"/>
                <w:szCs w:val="16"/>
              </w:rPr>
            </w:pPr>
            <w:r w:rsidRPr="00806C51">
              <w:rPr>
                <w:sz w:val="16"/>
                <w:szCs w:val="16"/>
              </w:rPr>
              <w:t>15 0 00 00000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sz w:val="16"/>
                <w:szCs w:val="16"/>
              </w:rPr>
            </w:pPr>
            <w:r w:rsidRPr="00806C51">
              <w:rPr>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+105,0</w:t>
            </w:r>
          </w:p>
        </w:tc>
        <w:tc>
          <w:tcPr>
            <w:tcW w:w="1882"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105,0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459"/>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sz w:val="16"/>
                <w:szCs w:val="16"/>
              </w:rPr>
            </w:pPr>
            <w:r w:rsidRPr="00806C51">
              <w:rPr>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sz w:val="16"/>
                <w:szCs w:val="16"/>
              </w:rPr>
            </w:pPr>
            <w:r w:rsidRPr="00806C51">
              <w:rPr>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sz w:val="16"/>
                <w:szCs w:val="16"/>
              </w:rPr>
            </w:pPr>
            <w:r w:rsidRPr="00806C51">
              <w:rPr>
                <w:sz w:val="16"/>
                <w:szCs w:val="16"/>
              </w:rPr>
              <w:t>03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sz w:val="16"/>
                <w:szCs w:val="16"/>
              </w:rPr>
            </w:pPr>
            <w:r w:rsidRPr="00806C51">
              <w:rPr>
                <w:sz w:val="16"/>
                <w:szCs w:val="16"/>
              </w:rPr>
              <w:t>15 1 00 00000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sz w:val="16"/>
                <w:szCs w:val="16"/>
              </w:rPr>
            </w:pPr>
            <w:r w:rsidRPr="00806C51">
              <w:rPr>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+105,0</w:t>
            </w:r>
          </w:p>
        </w:tc>
        <w:tc>
          <w:tcPr>
            <w:tcW w:w="1882"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105,0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169"/>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sz w:val="16"/>
                <w:szCs w:val="16"/>
              </w:rPr>
            </w:pPr>
            <w:r w:rsidRPr="00806C51">
              <w:rPr>
                <w:sz w:val="16"/>
                <w:szCs w:val="16"/>
              </w:rPr>
              <w:t>Основное мероприятие «Повышение инвестиционной привлекательности Воронежской области»</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sz w:val="16"/>
                <w:szCs w:val="16"/>
              </w:rPr>
            </w:pPr>
            <w:r w:rsidRPr="00806C51">
              <w:rPr>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sz w:val="16"/>
                <w:szCs w:val="16"/>
              </w:rPr>
            </w:pPr>
            <w:r w:rsidRPr="00806C51">
              <w:rPr>
                <w:sz w:val="16"/>
                <w:szCs w:val="16"/>
              </w:rPr>
              <w:t>03</w:t>
            </w:r>
          </w:p>
        </w:tc>
        <w:tc>
          <w:tcPr>
            <w:tcW w:w="1470"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sz w:val="16"/>
                <w:szCs w:val="16"/>
              </w:rPr>
            </w:pPr>
            <w:r w:rsidRPr="00806C51">
              <w:rPr>
                <w:sz w:val="16"/>
                <w:szCs w:val="16"/>
              </w:rPr>
              <w:t>15 1 01 00000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sz w:val="16"/>
                <w:szCs w:val="16"/>
              </w:rPr>
            </w:pPr>
            <w:r w:rsidRPr="00806C51">
              <w:rPr>
                <w:sz w:val="16"/>
                <w:szCs w:val="16"/>
              </w:rPr>
              <w:t> </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+105,0</w:t>
            </w:r>
          </w:p>
        </w:tc>
        <w:tc>
          <w:tcPr>
            <w:tcW w:w="1882"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105,0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r w:rsidR="00806C51" w:rsidRPr="00806C51" w:rsidTr="00E93A8D">
        <w:trPr>
          <w:trHeight w:val="5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806C51" w:rsidRPr="00806C51" w:rsidRDefault="00806C51" w:rsidP="00806C51">
            <w:pPr>
              <w:rPr>
                <w:sz w:val="16"/>
                <w:szCs w:val="16"/>
              </w:rPr>
            </w:pPr>
            <w:r w:rsidRPr="00806C51">
              <w:rPr>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37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sz w:val="16"/>
                <w:szCs w:val="16"/>
              </w:rPr>
            </w:pPr>
            <w:r w:rsidRPr="00806C51">
              <w:rPr>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center"/>
              <w:rPr>
                <w:sz w:val="16"/>
                <w:szCs w:val="16"/>
              </w:rPr>
            </w:pPr>
            <w:r w:rsidRPr="00806C51">
              <w:rPr>
                <w:sz w:val="16"/>
                <w:szCs w:val="16"/>
              </w:rPr>
              <w:t>03</w:t>
            </w:r>
          </w:p>
        </w:tc>
        <w:tc>
          <w:tcPr>
            <w:tcW w:w="1470" w:type="dxa"/>
            <w:tcBorders>
              <w:top w:val="nil"/>
              <w:left w:val="nil"/>
              <w:bottom w:val="single" w:sz="4" w:space="0" w:color="auto"/>
              <w:right w:val="single" w:sz="4" w:space="0" w:color="auto"/>
            </w:tcBorders>
            <w:shd w:val="clear" w:color="auto" w:fill="auto"/>
            <w:noWrap/>
            <w:vAlign w:val="bottom"/>
            <w:hideMark/>
          </w:tcPr>
          <w:p w:rsidR="00806C51" w:rsidRPr="00806C51" w:rsidRDefault="00806C51" w:rsidP="00806C51">
            <w:pPr>
              <w:jc w:val="right"/>
              <w:rPr>
                <w:sz w:val="16"/>
                <w:szCs w:val="16"/>
              </w:rPr>
            </w:pPr>
            <w:r w:rsidRPr="00806C51">
              <w:rPr>
                <w:sz w:val="16"/>
                <w:szCs w:val="16"/>
              </w:rPr>
              <w:t>15 1 01 88510</w:t>
            </w:r>
          </w:p>
        </w:tc>
        <w:tc>
          <w:tcPr>
            <w:tcW w:w="45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sz w:val="16"/>
                <w:szCs w:val="16"/>
              </w:rPr>
            </w:pPr>
            <w:r w:rsidRPr="00806C51">
              <w:rPr>
                <w:sz w:val="16"/>
                <w:szCs w:val="16"/>
              </w:rPr>
              <w:t>500</w:t>
            </w:r>
          </w:p>
        </w:tc>
        <w:tc>
          <w:tcPr>
            <w:tcW w:w="1186" w:type="dxa"/>
            <w:tcBorders>
              <w:top w:val="nil"/>
              <w:left w:val="nil"/>
              <w:bottom w:val="single" w:sz="4" w:space="0" w:color="auto"/>
              <w:right w:val="single" w:sz="4" w:space="0" w:color="auto"/>
            </w:tcBorders>
            <w:shd w:val="clear" w:color="000000" w:fill="FFFFFF"/>
            <w:noWrap/>
            <w:vAlign w:val="bottom"/>
            <w:hideMark/>
          </w:tcPr>
          <w:p w:rsidR="00806C51" w:rsidRPr="00806C51" w:rsidRDefault="00806C51" w:rsidP="00806C51">
            <w:pPr>
              <w:jc w:val="right"/>
              <w:rPr>
                <w:color w:val="000000"/>
                <w:sz w:val="16"/>
                <w:szCs w:val="16"/>
              </w:rPr>
            </w:pPr>
            <w:r w:rsidRPr="00806C51">
              <w:rPr>
                <w:color w:val="000000"/>
                <w:sz w:val="16"/>
                <w:szCs w:val="16"/>
              </w:rPr>
              <w:t>+105,0</w:t>
            </w:r>
          </w:p>
        </w:tc>
        <w:tc>
          <w:tcPr>
            <w:tcW w:w="1882" w:type="dxa"/>
            <w:tcBorders>
              <w:top w:val="nil"/>
              <w:left w:val="nil"/>
              <w:bottom w:val="single" w:sz="4" w:space="0" w:color="auto"/>
              <w:right w:val="single" w:sz="4" w:space="0" w:color="auto"/>
            </w:tcBorders>
            <w:shd w:val="clear" w:color="000000" w:fill="FFFFFF"/>
            <w:vAlign w:val="bottom"/>
            <w:hideMark/>
          </w:tcPr>
          <w:p w:rsidR="00806C51" w:rsidRPr="00806C51" w:rsidRDefault="00806C51" w:rsidP="00806C51">
            <w:pPr>
              <w:jc w:val="right"/>
              <w:rPr>
                <w:color w:val="000000"/>
                <w:sz w:val="16"/>
                <w:szCs w:val="16"/>
              </w:rPr>
            </w:pPr>
            <w:r w:rsidRPr="00806C51">
              <w:rPr>
                <w:color w:val="000000"/>
                <w:sz w:val="16"/>
                <w:szCs w:val="16"/>
              </w:rPr>
              <w:t>105,0</w:t>
            </w:r>
          </w:p>
        </w:tc>
        <w:tc>
          <w:tcPr>
            <w:tcW w:w="913" w:type="dxa"/>
            <w:tcBorders>
              <w:top w:val="nil"/>
              <w:left w:val="nil"/>
              <w:bottom w:val="nil"/>
              <w:right w:val="nil"/>
            </w:tcBorders>
            <w:shd w:val="clear" w:color="000000" w:fill="FFFFFF"/>
            <w:noWrap/>
            <w:vAlign w:val="bottom"/>
            <w:hideMark/>
          </w:tcPr>
          <w:p w:rsidR="00806C51" w:rsidRPr="00806C51" w:rsidRDefault="00806C51" w:rsidP="00806C51">
            <w:pPr>
              <w:rPr>
                <w:rFonts w:ascii="Arial CYR" w:hAnsi="Arial CYR" w:cs="Arial CYR"/>
                <w:color w:val="000000"/>
                <w:sz w:val="16"/>
                <w:szCs w:val="16"/>
              </w:rPr>
            </w:pPr>
            <w:r w:rsidRPr="00806C51">
              <w:rPr>
                <w:rFonts w:ascii="Arial CYR" w:hAnsi="Arial CYR" w:cs="Arial CYR"/>
                <w:color w:val="000000"/>
                <w:sz w:val="16"/>
                <w:szCs w:val="16"/>
              </w:rPr>
              <w:t> </w:t>
            </w:r>
          </w:p>
        </w:tc>
      </w:tr>
    </w:tbl>
    <w:p w:rsidR="006767E6" w:rsidRPr="00806C51" w:rsidRDefault="006767E6" w:rsidP="001B77E6">
      <w:pPr>
        <w:pStyle w:val="ConsPlusNormal"/>
        <w:widowControl/>
        <w:ind w:firstLine="0"/>
        <w:jc w:val="both"/>
        <w:rPr>
          <w:rFonts w:ascii="Times New Roman" w:hAnsi="Times New Roman" w:cs="Times New Roman"/>
          <w:b/>
          <w:sz w:val="16"/>
          <w:szCs w:val="16"/>
        </w:rPr>
      </w:pPr>
    </w:p>
    <w:tbl>
      <w:tblPr>
        <w:tblW w:w="10300" w:type="dxa"/>
        <w:tblInd w:w="93" w:type="dxa"/>
        <w:tblLayout w:type="fixed"/>
        <w:tblLook w:val="04A0"/>
      </w:tblPr>
      <w:tblGrid>
        <w:gridCol w:w="630"/>
        <w:gridCol w:w="3071"/>
        <w:gridCol w:w="1134"/>
        <w:gridCol w:w="1134"/>
        <w:gridCol w:w="142"/>
        <w:gridCol w:w="314"/>
        <w:gridCol w:w="255"/>
        <w:gridCol w:w="205"/>
        <w:gridCol w:w="439"/>
        <w:gridCol w:w="347"/>
        <w:gridCol w:w="141"/>
        <w:gridCol w:w="218"/>
        <w:gridCol w:w="349"/>
        <w:gridCol w:w="426"/>
        <w:gridCol w:w="354"/>
        <w:gridCol w:w="323"/>
        <w:gridCol w:w="173"/>
        <w:gridCol w:w="74"/>
        <w:gridCol w:w="248"/>
        <w:gridCol w:w="33"/>
        <w:gridCol w:w="109"/>
        <w:gridCol w:w="181"/>
      </w:tblGrid>
      <w:tr w:rsidR="00E93A8D" w:rsidRPr="00E93A8D" w:rsidTr="007B7726">
        <w:trPr>
          <w:gridAfter w:val="1"/>
          <w:wAfter w:w="181" w:type="dxa"/>
          <w:trHeight w:val="110"/>
        </w:trPr>
        <w:tc>
          <w:tcPr>
            <w:tcW w:w="9729" w:type="dxa"/>
            <w:gridSpan w:val="18"/>
            <w:tcBorders>
              <w:top w:val="nil"/>
              <w:left w:val="nil"/>
              <w:bottom w:val="nil"/>
              <w:right w:val="nil"/>
            </w:tcBorders>
            <w:shd w:val="clear" w:color="000000" w:fill="FFFFFF"/>
            <w:hideMark/>
          </w:tcPr>
          <w:p w:rsidR="00E93A8D" w:rsidRPr="00190314" w:rsidRDefault="00E93A8D" w:rsidP="00E93A8D">
            <w:pPr>
              <w:jc w:val="right"/>
              <w:rPr>
                <w:color w:val="000000"/>
                <w:sz w:val="20"/>
                <w:szCs w:val="20"/>
              </w:rPr>
            </w:pPr>
            <w:r w:rsidRPr="00190314">
              <w:rPr>
                <w:color w:val="000000"/>
                <w:sz w:val="20"/>
                <w:szCs w:val="20"/>
              </w:rPr>
              <w:t xml:space="preserve">          Приложение 5</w:t>
            </w:r>
          </w:p>
        </w:tc>
        <w:tc>
          <w:tcPr>
            <w:tcW w:w="390" w:type="dxa"/>
            <w:gridSpan w:val="3"/>
            <w:tcBorders>
              <w:top w:val="nil"/>
              <w:left w:val="nil"/>
              <w:bottom w:val="nil"/>
              <w:right w:val="nil"/>
            </w:tcBorders>
            <w:shd w:val="clear" w:color="000000" w:fill="FFFFFF"/>
            <w:noWrap/>
            <w:vAlign w:val="bottom"/>
            <w:hideMark/>
          </w:tcPr>
          <w:p w:rsidR="00E93A8D" w:rsidRPr="00190314" w:rsidRDefault="00E93A8D" w:rsidP="00E93A8D">
            <w:pPr>
              <w:rPr>
                <w:rFonts w:ascii="Arial CYR" w:hAnsi="Arial CYR" w:cs="Arial CYR"/>
                <w:color w:val="000000"/>
                <w:sz w:val="20"/>
                <w:szCs w:val="20"/>
              </w:rPr>
            </w:pPr>
            <w:r w:rsidRPr="00190314">
              <w:rPr>
                <w:rFonts w:ascii="Arial CYR" w:hAnsi="Arial CYR" w:cs="Arial CYR"/>
                <w:color w:val="000000"/>
                <w:sz w:val="20"/>
                <w:szCs w:val="20"/>
              </w:rPr>
              <w:t> </w:t>
            </w:r>
          </w:p>
        </w:tc>
      </w:tr>
      <w:tr w:rsidR="00E93A8D" w:rsidRPr="00E93A8D" w:rsidTr="007B7726">
        <w:trPr>
          <w:gridAfter w:val="1"/>
          <w:wAfter w:w="181" w:type="dxa"/>
          <w:trHeight w:val="161"/>
        </w:trPr>
        <w:tc>
          <w:tcPr>
            <w:tcW w:w="9729" w:type="dxa"/>
            <w:gridSpan w:val="18"/>
            <w:tcBorders>
              <w:top w:val="nil"/>
              <w:left w:val="nil"/>
              <w:bottom w:val="nil"/>
              <w:right w:val="nil"/>
            </w:tcBorders>
            <w:shd w:val="clear" w:color="000000" w:fill="FFFFFF"/>
            <w:hideMark/>
          </w:tcPr>
          <w:p w:rsidR="00E93A8D" w:rsidRPr="00190314" w:rsidRDefault="00E93A8D" w:rsidP="00E93A8D">
            <w:pPr>
              <w:jc w:val="right"/>
              <w:rPr>
                <w:color w:val="000000"/>
                <w:sz w:val="20"/>
                <w:szCs w:val="20"/>
              </w:rPr>
            </w:pPr>
            <w:r w:rsidRPr="00190314">
              <w:rPr>
                <w:color w:val="000000"/>
                <w:sz w:val="20"/>
                <w:szCs w:val="20"/>
              </w:rPr>
              <w:t xml:space="preserve">        к решению Совета народных депутатов</w:t>
            </w:r>
          </w:p>
        </w:tc>
        <w:tc>
          <w:tcPr>
            <w:tcW w:w="390" w:type="dxa"/>
            <w:gridSpan w:val="3"/>
            <w:tcBorders>
              <w:top w:val="nil"/>
              <w:left w:val="nil"/>
              <w:bottom w:val="nil"/>
              <w:right w:val="nil"/>
            </w:tcBorders>
            <w:shd w:val="clear" w:color="000000" w:fill="FFFFFF"/>
            <w:noWrap/>
            <w:vAlign w:val="bottom"/>
            <w:hideMark/>
          </w:tcPr>
          <w:p w:rsidR="00E93A8D" w:rsidRPr="00190314" w:rsidRDefault="00E93A8D" w:rsidP="00E93A8D">
            <w:pPr>
              <w:rPr>
                <w:rFonts w:ascii="Arial CYR" w:hAnsi="Arial CYR" w:cs="Arial CYR"/>
                <w:color w:val="000000"/>
                <w:sz w:val="20"/>
                <w:szCs w:val="20"/>
              </w:rPr>
            </w:pPr>
            <w:r w:rsidRPr="00190314">
              <w:rPr>
                <w:rFonts w:ascii="Arial CYR" w:hAnsi="Arial CYR" w:cs="Arial CYR"/>
                <w:color w:val="000000"/>
                <w:sz w:val="20"/>
                <w:szCs w:val="20"/>
              </w:rPr>
              <w:t> </w:t>
            </w:r>
          </w:p>
        </w:tc>
      </w:tr>
      <w:tr w:rsidR="00E93A8D" w:rsidRPr="00E93A8D" w:rsidTr="007B7726">
        <w:trPr>
          <w:gridAfter w:val="1"/>
          <w:wAfter w:w="181" w:type="dxa"/>
          <w:trHeight w:val="222"/>
        </w:trPr>
        <w:tc>
          <w:tcPr>
            <w:tcW w:w="9729" w:type="dxa"/>
            <w:gridSpan w:val="18"/>
            <w:tcBorders>
              <w:top w:val="nil"/>
              <w:left w:val="nil"/>
              <w:bottom w:val="nil"/>
              <w:right w:val="nil"/>
            </w:tcBorders>
            <w:shd w:val="clear" w:color="000000" w:fill="FFFFFF"/>
            <w:hideMark/>
          </w:tcPr>
          <w:p w:rsidR="00E93A8D" w:rsidRPr="00190314" w:rsidRDefault="00E93A8D" w:rsidP="00E93A8D">
            <w:pPr>
              <w:jc w:val="right"/>
              <w:rPr>
                <w:color w:val="000000"/>
                <w:sz w:val="20"/>
                <w:szCs w:val="20"/>
              </w:rPr>
            </w:pPr>
            <w:r w:rsidRPr="00190314">
              <w:rPr>
                <w:color w:val="000000"/>
                <w:sz w:val="20"/>
                <w:szCs w:val="20"/>
              </w:rPr>
              <w:t xml:space="preserve">Грибановского муниципального района           </w:t>
            </w:r>
          </w:p>
        </w:tc>
        <w:tc>
          <w:tcPr>
            <w:tcW w:w="390" w:type="dxa"/>
            <w:gridSpan w:val="3"/>
            <w:tcBorders>
              <w:top w:val="nil"/>
              <w:left w:val="nil"/>
              <w:bottom w:val="nil"/>
              <w:right w:val="nil"/>
            </w:tcBorders>
            <w:shd w:val="clear" w:color="000000" w:fill="FFFFFF"/>
            <w:noWrap/>
            <w:vAlign w:val="bottom"/>
            <w:hideMark/>
          </w:tcPr>
          <w:p w:rsidR="00E93A8D" w:rsidRPr="00190314" w:rsidRDefault="00E93A8D" w:rsidP="00E93A8D">
            <w:pPr>
              <w:rPr>
                <w:rFonts w:ascii="Arial CYR" w:hAnsi="Arial CYR" w:cs="Arial CYR"/>
                <w:color w:val="000000"/>
                <w:sz w:val="20"/>
                <w:szCs w:val="20"/>
              </w:rPr>
            </w:pPr>
            <w:r w:rsidRPr="00190314">
              <w:rPr>
                <w:rFonts w:ascii="Arial CYR" w:hAnsi="Arial CYR" w:cs="Arial CYR"/>
                <w:color w:val="000000"/>
                <w:sz w:val="20"/>
                <w:szCs w:val="20"/>
              </w:rPr>
              <w:t> </w:t>
            </w:r>
          </w:p>
        </w:tc>
      </w:tr>
      <w:tr w:rsidR="00E93A8D" w:rsidRPr="00E93A8D" w:rsidTr="007B7726">
        <w:trPr>
          <w:gridAfter w:val="1"/>
          <w:wAfter w:w="181" w:type="dxa"/>
          <w:trHeight w:val="375"/>
        </w:trPr>
        <w:tc>
          <w:tcPr>
            <w:tcW w:w="9729" w:type="dxa"/>
            <w:gridSpan w:val="18"/>
            <w:tcBorders>
              <w:top w:val="nil"/>
              <w:left w:val="nil"/>
              <w:bottom w:val="nil"/>
              <w:right w:val="nil"/>
            </w:tcBorders>
            <w:shd w:val="clear" w:color="000000" w:fill="FFFFFF"/>
            <w:hideMark/>
          </w:tcPr>
          <w:p w:rsidR="00E93A8D" w:rsidRPr="00190314" w:rsidRDefault="00E93A8D" w:rsidP="00E93A8D">
            <w:pPr>
              <w:jc w:val="right"/>
              <w:rPr>
                <w:color w:val="000000"/>
                <w:sz w:val="20"/>
                <w:szCs w:val="20"/>
              </w:rPr>
            </w:pPr>
            <w:r w:rsidRPr="00190314">
              <w:rPr>
                <w:color w:val="000000"/>
                <w:sz w:val="20"/>
                <w:szCs w:val="20"/>
              </w:rPr>
              <w:t>от 04.03.2021г. № 207</w:t>
            </w:r>
          </w:p>
        </w:tc>
        <w:tc>
          <w:tcPr>
            <w:tcW w:w="390" w:type="dxa"/>
            <w:gridSpan w:val="3"/>
            <w:tcBorders>
              <w:top w:val="nil"/>
              <w:left w:val="nil"/>
              <w:bottom w:val="nil"/>
              <w:right w:val="nil"/>
            </w:tcBorders>
            <w:shd w:val="clear" w:color="000000" w:fill="FFFFFF"/>
            <w:noWrap/>
            <w:vAlign w:val="bottom"/>
            <w:hideMark/>
          </w:tcPr>
          <w:p w:rsidR="00E93A8D" w:rsidRPr="00190314" w:rsidRDefault="00E93A8D" w:rsidP="00E93A8D">
            <w:pPr>
              <w:rPr>
                <w:rFonts w:ascii="Arial CYR" w:hAnsi="Arial CYR" w:cs="Arial CYR"/>
                <w:color w:val="000000"/>
                <w:sz w:val="20"/>
                <w:szCs w:val="20"/>
              </w:rPr>
            </w:pPr>
            <w:r w:rsidRPr="00190314">
              <w:rPr>
                <w:rFonts w:ascii="Arial CYR" w:hAnsi="Arial CYR" w:cs="Arial CYR"/>
                <w:color w:val="000000"/>
                <w:sz w:val="20"/>
                <w:szCs w:val="20"/>
              </w:rPr>
              <w:t> </w:t>
            </w:r>
          </w:p>
        </w:tc>
      </w:tr>
      <w:tr w:rsidR="00E93A8D" w:rsidRPr="00E93A8D" w:rsidTr="007B7726">
        <w:trPr>
          <w:gridAfter w:val="10"/>
          <w:wAfter w:w="2270" w:type="dxa"/>
          <w:trHeight w:val="255"/>
        </w:trPr>
        <w:tc>
          <w:tcPr>
            <w:tcW w:w="7671" w:type="dxa"/>
            <w:gridSpan w:val="10"/>
            <w:vMerge w:val="restart"/>
            <w:tcBorders>
              <w:top w:val="nil"/>
              <w:left w:val="nil"/>
              <w:bottom w:val="nil"/>
              <w:right w:val="nil"/>
            </w:tcBorders>
            <w:shd w:val="clear" w:color="000000" w:fill="FFFFFF"/>
            <w:hideMark/>
          </w:tcPr>
          <w:p w:rsidR="00E93A8D" w:rsidRPr="00190314" w:rsidRDefault="00E93A8D" w:rsidP="00E93A8D">
            <w:pPr>
              <w:jc w:val="center"/>
              <w:rPr>
                <w:b/>
                <w:bCs/>
                <w:color w:val="000000"/>
                <w:sz w:val="20"/>
                <w:szCs w:val="20"/>
              </w:rPr>
            </w:pPr>
            <w:r w:rsidRPr="00190314">
              <w:rPr>
                <w:b/>
                <w:bCs/>
                <w:color w:val="000000"/>
                <w:sz w:val="20"/>
                <w:szCs w:val="20"/>
              </w:rPr>
              <w:lastRenderedPageBreak/>
              <w:t>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2021 год  и на плановый период 2022 и 2023 годов</w:t>
            </w:r>
          </w:p>
        </w:tc>
        <w:tc>
          <w:tcPr>
            <w:tcW w:w="359" w:type="dxa"/>
            <w:gridSpan w:val="2"/>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gridAfter w:val="10"/>
          <w:wAfter w:w="2270" w:type="dxa"/>
          <w:trHeight w:val="255"/>
        </w:trPr>
        <w:tc>
          <w:tcPr>
            <w:tcW w:w="7671" w:type="dxa"/>
            <w:gridSpan w:val="10"/>
            <w:vMerge/>
            <w:tcBorders>
              <w:top w:val="nil"/>
              <w:left w:val="nil"/>
              <w:bottom w:val="nil"/>
              <w:right w:val="nil"/>
            </w:tcBorders>
            <w:vAlign w:val="center"/>
            <w:hideMark/>
          </w:tcPr>
          <w:p w:rsidR="00E93A8D" w:rsidRPr="00E93A8D" w:rsidRDefault="00E93A8D" w:rsidP="00E93A8D">
            <w:pPr>
              <w:rPr>
                <w:b/>
                <w:bCs/>
                <w:color w:val="000000"/>
                <w:sz w:val="16"/>
                <w:szCs w:val="16"/>
              </w:rPr>
            </w:pPr>
          </w:p>
        </w:tc>
        <w:tc>
          <w:tcPr>
            <w:tcW w:w="359" w:type="dxa"/>
            <w:gridSpan w:val="2"/>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gridAfter w:val="10"/>
          <w:wAfter w:w="2270" w:type="dxa"/>
          <w:trHeight w:val="270"/>
        </w:trPr>
        <w:tc>
          <w:tcPr>
            <w:tcW w:w="7671" w:type="dxa"/>
            <w:gridSpan w:val="10"/>
            <w:vMerge/>
            <w:tcBorders>
              <w:top w:val="nil"/>
              <w:left w:val="nil"/>
              <w:bottom w:val="nil"/>
              <w:right w:val="nil"/>
            </w:tcBorders>
            <w:vAlign w:val="center"/>
            <w:hideMark/>
          </w:tcPr>
          <w:p w:rsidR="00E93A8D" w:rsidRPr="00E93A8D" w:rsidRDefault="00E93A8D" w:rsidP="00E93A8D">
            <w:pPr>
              <w:rPr>
                <w:b/>
                <w:bCs/>
                <w:color w:val="000000"/>
                <w:sz w:val="16"/>
                <w:szCs w:val="16"/>
              </w:rPr>
            </w:pPr>
          </w:p>
        </w:tc>
        <w:tc>
          <w:tcPr>
            <w:tcW w:w="359" w:type="dxa"/>
            <w:gridSpan w:val="2"/>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62752F">
        <w:trPr>
          <w:gridAfter w:val="3"/>
          <w:wAfter w:w="323" w:type="dxa"/>
          <w:trHeight w:val="315"/>
        </w:trPr>
        <w:tc>
          <w:tcPr>
            <w:tcW w:w="630" w:type="dxa"/>
            <w:tcBorders>
              <w:top w:val="nil"/>
              <w:left w:val="nil"/>
              <w:bottom w:val="single" w:sz="4" w:space="0" w:color="auto"/>
              <w:right w:val="nil"/>
            </w:tcBorders>
            <w:shd w:val="clear" w:color="000000" w:fill="FFFFFF"/>
            <w:hideMark/>
          </w:tcPr>
          <w:p w:rsidR="00E93A8D" w:rsidRPr="00E93A8D" w:rsidRDefault="00E93A8D" w:rsidP="00E93A8D">
            <w:pPr>
              <w:jc w:val="center"/>
              <w:rPr>
                <w:b/>
                <w:bCs/>
                <w:color w:val="000000"/>
                <w:sz w:val="16"/>
                <w:szCs w:val="16"/>
              </w:rPr>
            </w:pPr>
            <w:r w:rsidRPr="00E93A8D">
              <w:rPr>
                <w:b/>
                <w:bCs/>
                <w:color w:val="000000"/>
                <w:sz w:val="16"/>
                <w:szCs w:val="16"/>
              </w:rPr>
              <w:t> </w:t>
            </w:r>
          </w:p>
        </w:tc>
        <w:tc>
          <w:tcPr>
            <w:tcW w:w="3071" w:type="dxa"/>
            <w:tcBorders>
              <w:top w:val="nil"/>
              <w:left w:val="nil"/>
              <w:bottom w:val="single" w:sz="4" w:space="0" w:color="auto"/>
              <w:right w:val="nil"/>
            </w:tcBorders>
            <w:shd w:val="clear" w:color="000000" w:fill="FFFFFF"/>
            <w:hideMark/>
          </w:tcPr>
          <w:p w:rsidR="00E93A8D" w:rsidRPr="00E93A8D" w:rsidRDefault="00E93A8D" w:rsidP="00E93A8D">
            <w:pPr>
              <w:jc w:val="center"/>
              <w:rPr>
                <w:b/>
                <w:bCs/>
                <w:color w:val="000000"/>
                <w:sz w:val="16"/>
                <w:szCs w:val="16"/>
              </w:rPr>
            </w:pPr>
            <w:r w:rsidRPr="00E93A8D">
              <w:rPr>
                <w:b/>
                <w:bCs/>
                <w:color w:val="000000"/>
                <w:sz w:val="16"/>
                <w:szCs w:val="16"/>
              </w:rPr>
              <w:t> </w:t>
            </w:r>
          </w:p>
        </w:tc>
        <w:tc>
          <w:tcPr>
            <w:tcW w:w="2268" w:type="dxa"/>
            <w:gridSpan w:val="2"/>
            <w:tcBorders>
              <w:top w:val="nil"/>
              <w:left w:val="nil"/>
              <w:bottom w:val="single" w:sz="4" w:space="0" w:color="auto"/>
              <w:right w:val="nil"/>
            </w:tcBorders>
            <w:shd w:val="clear" w:color="000000" w:fill="FFFFFF"/>
            <w:hideMark/>
          </w:tcPr>
          <w:p w:rsidR="00E93A8D" w:rsidRPr="00E93A8D" w:rsidRDefault="00E93A8D" w:rsidP="00E93A8D">
            <w:pPr>
              <w:jc w:val="center"/>
              <w:rPr>
                <w:b/>
                <w:bCs/>
                <w:color w:val="000000"/>
              </w:rPr>
            </w:pPr>
            <w:r w:rsidRPr="00E93A8D">
              <w:rPr>
                <w:b/>
                <w:bCs/>
                <w:color w:val="000000"/>
              </w:rPr>
              <w:t> </w:t>
            </w:r>
          </w:p>
        </w:tc>
        <w:tc>
          <w:tcPr>
            <w:tcW w:w="456" w:type="dxa"/>
            <w:gridSpan w:val="2"/>
            <w:tcBorders>
              <w:top w:val="nil"/>
              <w:left w:val="nil"/>
              <w:bottom w:val="single" w:sz="4" w:space="0" w:color="auto"/>
              <w:right w:val="nil"/>
            </w:tcBorders>
            <w:shd w:val="clear" w:color="000000" w:fill="FFFFFF"/>
            <w:hideMark/>
          </w:tcPr>
          <w:p w:rsidR="00E93A8D" w:rsidRPr="00E93A8D" w:rsidRDefault="00E93A8D" w:rsidP="00E93A8D">
            <w:pPr>
              <w:jc w:val="center"/>
              <w:rPr>
                <w:b/>
                <w:bCs/>
                <w:color w:val="000000"/>
              </w:rPr>
            </w:pPr>
            <w:r w:rsidRPr="00E93A8D">
              <w:rPr>
                <w:b/>
                <w:bCs/>
                <w:color w:val="000000"/>
              </w:rPr>
              <w:t> </w:t>
            </w:r>
          </w:p>
        </w:tc>
        <w:tc>
          <w:tcPr>
            <w:tcW w:w="460" w:type="dxa"/>
            <w:gridSpan w:val="2"/>
            <w:tcBorders>
              <w:top w:val="nil"/>
              <w:left w:val="nil"/>
              <w:bottom w:val="single" w:sz="4" w:space="0" w:color="auto"/>
              <w:right w:val="nil"/>
            </w:tcBorders>
            <w:shd w:val="clear" w:color="000000" w:fill="FFFFFF"/>
            <w:hideMark/>
          </w:tcPr>
          <w:p w:rsidR="00E93A8D" w:rsidRPr="00E93A8D" w:rsidRDefault="00E93A8D" w:rsidP="00E93A8D">
            <w:pPr>
              <w:jc w:val="center"/>
              <w:rPr>
                <w:b/>
                <w:bCs/>
                <w:color w:val="000000"/>
              </w:rPr>
            </w:pPr>
            <w:r w:rsidRPr="00E93A8D">
              <w:rPr>
                <w:b/>
                <w:bCs/>
                <w:color w:val="000000"/>
              </w:rPr>
              <w:t> </w:t>
            </w:r>
          </w:p>
        </w:tc>
        <w:tc>
          <w:tcPr>
            <w:tcW w:w="439" w:type="dxa"/>
            <w:tcBorders>
              <w:top w:val="nil"/>
              <w:left w:val="nil"/>
              <w:bottom w:val="single" w:sz="4" w:space="0" w:color="auto"/>
              <w:right w:val="nil"/>
            </w:tcBorders>
            <w:shd w:val="clear" w:color="000000" w:fill="FFFFFF"/>
            <w:hideMark/>
          </w:tcPr>
          <w:p w:rsidR="00E93A8D" w:rsidRPr="00E93A8D" w:rsidRDefault="00E93A8D" w:rsidP="00E93A8D">
            <w:pPr>
              <w:jc w:val="center"/>
              <w:rPr>
                <w:b/>
                <w:bCs/>
                <w:color w:val="000000"/>
              </w:rPr>
            </w:pPr>
            <w:r w:rsidRPr="00E93A8D">
              <w:rPr>
                <w:b/>
                <w:bCs/>
                <w:color w:val="000000"/>
              </w:rPr>
              <w:t> </w:t>
            </w:r>
          </w:p>
        </w:tc>
        <w:tc>
          <w:tcPr>
            <w:tcW w:w="488" w:type="dxa"/>
            <w:gridSpan w:val="2"/>
            <w:tcBorders>
              <w:top w:val="nil"/>
              <w:left w:val="nil"/>
              <w:bottom w:val="nil"/>
              <w:right w:val="nil"/>
            </w:tcBorders>
            <w:shd w:val="clear" w:color="000000" w:fill="FFFFFF"/>
            <w:hideMark/>
          </w:tcPr>
          <w:p w:rsidR="00E93A8D" w:rsidRPr="00E93A8D" w:rsidRDefault="00E93A8D" w:rsidP="00E93A8D">
            <w:pPr>
              <w:jc w:val="right"/>
              <w:rPr>
                <w:b/>
                <w:bCs/>
                <w:color w:val="000000"/>
              </w:rPr>
            </w:pPr>
            <w:r w:rsidRPr="00E93A8D">
              <w:rPr>
                <w:b/>
                <w:bCs/>
                <w:color w:val="000000"/>
              </w:rPr>
              <w:t> </w:t>
            </w:r>
          </w:p>
        </w:tc>
        <w:tc>
          <w:tcPr>
            <w:tcW w:w="1347" w:type="dxa"/>
            <w:gridSpan w:val="4"/>
            <w:tcBorders>
              <w:top w:val="nil"/>
              <w:left w:val="nil"/>
              <w:bottom w:val="nil"/>
              <w:right w:val="nil"/>
            </w:tcBorders>
            <w:shd w:val="clear" w:color="000000" w:fill="FFFFFF"/>
            <w:hideMark/>
          </w:tcPr>
          <w:p w:rsidR="00E93A8D" w:rsidRPr="009C1AFC" w:rsidRDefault="00E93A8D" w:rsidP="00E93A8D">
            <w:pPr>
              <w:jc w:val="center"/>
              <w:rPr>
                <w:color w:val="000000"/>
                <w:sz w:val="20"/>
                <w:szCs w:val="20"/>
              </w:rPr>
            </w:pPr>
            <w:r w:rsidRPr="009C1AFC">
              <w:rPr>
                <w:color w:val="000000"/>
                <w:sz w:val="20"/>
                <w:szCs w:val="20"/>
              </w:rPr>
              <w:t>тыс.рублей</w:t>
            </w:r>
          </w:p>
        </w:tc>
        <w:tc>
          <w:tcPr>
            <w:tcW w:w="818" w:type="dxa"/>
            <w:gridSpan w:val="4"/>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225"/>
        </w:trPr>
        <w:tc>
          <w:tcPr>
            <w:tcW w:w="630" w:type="dxa"/>
            <w:vMerge w:val="restart"/>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№п/п</w:t>
            </w:r>
          </w:p>
        </w:tc>
        <w:tc>
          <w:tcPr>
            <w:tcW w:w="3071" w:type="dxa"/>
            <w:vMerge w:val="restart"/>
            <w:tcBorders>
              <w:top w:val="nil"/>
              <w:left w:val="single" w:sz="4" w:space="0" w:color="auto"/>
              <w:bottom w:val="single" w:sz="4" w:space="0" w:color="auto"/>
              <w:right w:val="single" w:sz="4" w:space="0" w:color="auto"/>
            </w:tcBorders>
            <w:shd w:val="clear" w:color="000000" w:fill="FFFFFF"/>
            <w:vAlign w:val="center"/>
            <w:hideMark/>
          </w:tcPr>
          <w:p w:rsidR="00E93A8D" w:rsidRPr="00190314" w:rsidRDefault="00E93A8D" w:rsidP="00E93A8D">
            <w:pPr>
              <w:jc w:val="center"/>
              <w:rPr>
                <w:b/>
                <w:bCs/>
                <w:color w:val="000000"/>
                <w:sz w:val="16"/>
                <w:szCs w:val="16"/>
              </w:rPr>
            </w:pPr>
            <w:r w:rsidRPr="00190314">
              <w:rPr>
                <w:b/>
                <w:bCs/>
                <w:color w:val="000000"/>
                <w:sz w:val="16"/>
                <w:szCs w:val="16"/>
              </w:rPr>
              <w:t xml:space="preserve">Наименование </w:t>
            </w:r>
          </w:p>
        </w:tc>
        <w:tc>
          <w:tcPr>
            <w:tcW w:w="226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93A8D" w:rsidRPr="00190314" w:rsidRDefault="00E93A8D" w:rsidP="00E93A8D">
            <w:pPr>
              <w:jc w:val="center"/>
              <w:rPr>
                <w:b/>
                <w:bCs/>
                <w:color w:val="000000"/>
                <w:sz w:val="16"/>
                <w:szCs w:val="16"/>
              </w:rPr>
            </w:pPr>
            <w:r w:rsidRPr="00190314">
              <w:rPr>
                <w:b/>
                <w:bCs/>
                <w:color w:val="000000"/>
                <w:sz w:val="16"/>
                <w:szCs w:val="16"/>
              </w:rPr>
              <w:t>ЦСР</w:t>
            </w:r>
          </w:p>
        </w:tc>
        <w:tc>
          <w:tcPr>
            <w:tcW w:w="45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93A8D" w:rsidRPr="00190314" w:rsidRDefault="00E93A8D" w:rsidP="00E93A8D">
            <w:pPr>
              <w:jc w:val="center"/>
              <w:rPr>
                <w:b/>
                <w:bCs/>
                <w:color w:val="000000"/>
                <w:sz w:val="16"/>
                <w:szCs w:val="16"/>
              </w:rPr>
            </w:pPr>
            <w:r w:rsidRPr="00190314">
              <w:rPr>
                <w:b/>
                <w:bCs/>
                <w:color w:val="000000"/>
                <w:sz w:val="16"/>
                <w:szCs w:val="16"/>
              </w:rPr>
              <w:t>ВР</w:t>
            </w:r>
          </w:p>
        </w:tc>
        <w:tc>
          <w:tcPr>
            <w:tcW w:w="4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93A8D" w:rsidRPr="00190314" w:rsidRDefault="00E93A8D" w:rsidP="00E93A8D">
            <w:pPr>
              <w:jc w:val="center"/>
              <w:rPr>
                <w:b/>
                <w:bCs/>
                <w:color w:val="000000"/>
                <w:sz w:val="16"/>
                <w:szCs w:val="16"/>
              </w:rPr>
            </w:pPr>
            <w:r w:rsidRPr="00190314">
              <w:rPr>
                <w:b/>
                <w:bCs/>
                <w:color w:val="000000"/>
                <w:sz w:val="16"/>
                <w:szCs w:val="16"/>
              </w:rPr>
              <w:t>Рз</w:t>
            </w:r>
          </w:p>
        </w:tc>
        <w:tc>
          <w:tcPr>
            <w:tcW w:w="439" w:type="dxa"/>
            <w:vMerge w:val="restart"/>
            <w:tcBorders>
              <w:top w:val="nil"/>
              <w:left w:val="single" w:sz="4" w:space="0" w:color="auto"/>
              <w:bottom w:val="single" w:sz="4" w:space="0" w:color="auto"/>
              <w:right w:val="single" w:sz="4" w:space="0" w:color="auto"/>
            </w:tcBorders>
            <w:shd w:val="clear" w:color="000000" w:fill="FFFFFF"/>
            <w:vAlign w:val="center"/>
            <w:hideMark/>
          </w:tcPr>
          <w:p w:rsidR="00E93A8D" w:rsidRPr="00190314" w:rsidRDefault="00E93A8D" w:rsidP="00E93A8D">
            <w:pPr>
              <w:jc w:val="center"/>
              <w:rPr>
                <w:b/>
                <w:bCs/>
                <w:color w:val="000000"/>
                <w:sz w:val="16"/>
                <w:szCs w:val="16"/>
              </w:rPr>
            </w:pPr>
            <w:r w:rsidRPr="00190314">
              <w:rPr>
                <w:b/>
                <w:bCs/>
                <w:color w:val="000000"/>
                <w:sz w:val="16"/>
                <w:szCs w:val="16"/>
              </w:rPr>
              <w:t>ПР</w:t>
            </w:r>
          </w:p>
        </w:tc>
        <w:tc>
          <w:tcPr>
            <w:tcW w:w="2158" w:type="dxa"/>
            <w:gridSpan w:val="7"/>
            <w:tcBorders>
              <w:top w:val="single" w:sz="4" w:space="0" w:color="auto"/>
              <w:left w:val="nil"/>
              <w:bottom w:val="single" w:sz="4" w:space="0" w:color="auto"/>
              <w:right w:val="single" w:sz="4" w:space="0" w:color="000000"/>
            </w:tcBorders>
            <w:shd w:val="clear" w:color="auto" w:fill="auto"/>
            <w:vAlign w:val="center"/>
            <w:hideMark/>
          </w:tcPr>
          <w:p w:rsidR="00E93A8D" w:rsidRPr="00190314" w:rsidRDefault="00E93A8D" w:rsidP="00E93A8D">
            <w:pPr>
              <w:jc w:val="center"/>
              <w:rPr>
                <w:b/>
                <w:bCs/>
                <w:sz w:val="16"/>
                <w:szCs w:val="16"/>
              </w:rPr>
            </w:pPr>
            <w:r w:rsidRPr="00190314">
              <w:rPr>
                <w:b/>
                <w:bCs/>
                <w:sz w:val="16"/>
                <w:szCs w:val="16"/>
              </w:rPr>
              <w:t>2021 год</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427"/>
        </w:trPr>
        <w:tc>
          <w:tcPr>
            <w:tcW w:w="630" w:type="dxa"/>
            <w:vMerge/>
            <w:tcBorders>
              <w:top w:val="nil"/>
              <w:left w:val="single" w:sz="4" w:space="0" w:color="auto"/>
              <w:bottom w:val="single" w:sz="4" w:space="0" w:color="auto"/>
              <w:right w:val="single" w:sz="4" w:space="0" w:color="auto"/>
            </w:tcBorders>
            <w:vAlign w:val="center"/>
            <w:hideMark/>
          </w:tcPr>
          <w:p w:rsidR="00E93A8D" w:rsidRPr="00E93A8D" w:rsidRDefault="00E93A8D" w:rsidP="00E93A8D">
            <w:pPr>
              <w:rPr>
                <w:b/>
                <w:bCs/>
                <w:color w:val="000000"/>
                <w:sz w:val="16"/>
                <w:szCs w:val="16"/>
              </w:rPr>
            </w:pPr>
          </w:p>
        </w:tc>
        <w:tc>
          <w:tcPr>
            <w:tcW w:w="3071" w:type="dxa"/>
            <w:vMerge/>
            <w:tcBorders>
              <w:top w:val="nil"/>
              <w:left w:val="single" w:sz="4" w:space="0" w:color="auto"/>
              <w:bottom w:val="single" w:sz="4" w:space="0" w:color="auto"/>
              <w:right w:val="single" w:sz="4" w:space="0" w:color="auto"/>
            </w:tcBorders>
            <w:vAlign w:val="center"/>
            <w:hideMark/>
          </w:tcPr>
          <w:p w:rsidR="00E93A8D" w:rsidRPr="00190314" w:rsidRDefault="00E93A8D" w:rsidP="00E93A8D">
            <w:pPr>
              <w:rPr>
                <w:b/>
                <w:bCs/>
                <w:color w:val="000000"/>
                <w:sz w:val="16"/>
                <w:szCs w:val="16"/>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E93A8D" w:rsidRPr="00190314" w:rsidRDefault="00E93A8D" w:rsidP="00E93A8D">
            <w:pPr>
              <w:rPr>
                <w:b/>
                <w:bCs/>
                <w:color w:val="000000"/>
                <w:sz w:val="16"/>
                <w:szCs w:val="16"/>
              </w:rPr>
            </w:pPr>
          </w:p>
        </w:tc>
        <w:tc>
          <w:tcPr>
            <w:tcW w:w="456" w:type="dxa"/>
            <w:gridSpan w:val="2"/>
            <w:vMerge/>
            <w:tcBorders>
              <w:top w:val="nil"/>
              <w:left w:val="single" w:sz="4" w:space="0" w:color="auto"/>
              <w:bottom w:val="single" w:sz="4" w:space="0" w:color="auto"/>
              <w:right w:val="single" w:sz="4" w:space="0" w:color="auto"/>
            </w:tcBorders>
            <w:vAlign w:val="center"/>
            <w:hideMark/>
          </w:tcPr>
          <w:p w:rsidR="00E93A8D" w:rsidRPr="00190314" w:rsidRDefault="00E93A8D" w:rsidP="00E93A8D">
            <w:pPr>
              <w:rPr>
                <w:b/>
                <w:bCs/>
                <w:color w:val="000000"/>
                <w:sz w:val="16"/>
                <w:szCs w:val="16"/>
              </w:rPr>
            </w:pPr>
          </w:p>
        </w:tc>
        <w:tc>
          <w:tcPr>
            <w:tcW w:w="460" w:type="dxa"/>
            <w:gridSpan w:val="2"/>
            <w:vMerge/>
            <w:tcBorders>
              <w:top w:val="nil"/>
              <w:left w:val="single" w:sz="4" w:space="0" w:color="auto"/>
              <w:bottom w:val="single" w:sz="4" w:space="0" w:color="auto"/>
              <w:right w:val="single" w:sz="4" w:space="0" w:color="auto"/>
            </w:tcBorders>
            <w:vAlign w:val="center"/>
            <w:hideMark/>
          </w:tcPr>
          <w:p w:rsidR="00E93A8D" w:rsidRPr="00190314" w:rsidRDefault="00E93A8D" w:rsidP="00E93A8D">
            <w:pPr>
              <w:rPr>
                <w:b/>
                <w:bCs/>
                <w:color w:val="000000"/>
                <w:sz w:val="16"/>
                <w:szCs w:val="16"/>
              </w:rPr>
            </w:pPr>
          </w:p>
        </w:tc>
        <w:tc>
          <w:tcPr>
            <w:tcW w:w="439" w:type="dxa"/>
            <w:vMerge/>
            <w:tcBorders>
              <w:top w:val="nil"/>
              <w:left w:val="single" w:sz="4" w:space="0" w:color="auto"/>
              <w:bottom w:val="single" w:sz="4" w:space="0" w:color="auto"/>
              <w:right w:val="single" w:sz="4" w:space="0" w:color="auto"/>
            </w:tcBorders>
            <w:vAlign w:val="center"/>
            <w:hideMark/>
          </w:tcPr>
          <w:p w:rsidR="00E93A8D" w:rsidRPr="00190314" w:rsidRDefault="00E93A8D" w:rsidP="00E93A8D">
            <w:pPr>
              <w:rPr>
                <w:b/>
                <w:bCs/>
                <w:color w:val="000000"/>
                <w:sz w:val="16"/>
                <w:szCs w:val="16"/>
              </w:rPr>
            </w:pPr>
          </w:p>
        </w:tc>
        <w:tc>
          <w:tcPr>
            <w:tcW w:w="1055" w:type="dxa"/>
            <w:gridSpan w:val="4"/>
            <w:tcBorders>
              <w:top w:val="nil"/>
              <w:left w:val="nil"/>
              <w:bottom w:val="nil"/>
              <w:right w:val="single" w:sz="4" w:space="0" w:color="auto"/>
            </w:tcBorders>
            <w:shd w:val="clear" w:color="auto" w:fill="auto"/>
            <w:vAlign w:val="center"/>
            <w:hideMark/>
          </w:tcPr>
          <w:p w:rsidR="00E93A8D" w:rsidRPr="00190314" w:rsidRDefault="00E93A8D" w:rsidP="00E93A8D">
            <w:pPr>
              <w:jc w:val="right"/>
              <w:rPr>
                <w:b/>
                <w:bCs/>
                <w:sz w:val="16"/>
                <w:szCs w:val="16"/>
              </w:rPr>
            </w:pPr>
            <w:r w:rsidRPr="00190314">
              <w:rPr>
                <w:b/>
                <w:bCs/>
                <w:sz w:val="16"/>
                <w:szCs w:val="16"/>
              </w:rPr>
              <w:t>изменения</w:t>
            </w:r>
          </w:p>
        </w:tc>
        <w:tc>
          <w:tcPr>
            <w:tcW w:w="1103" w:type="dxa"/>
            <w:gridSpan w:val="3"/>
            <w:tcBorders>
              <w:top w:val="nil"/>
              <w:left w:val="nil"/>
              <w:bottom w:val="nil"/>
              <w:right w:val="single" w:sz="4" w:space="0" w:color="auto"/>
            </w:tcBorders>
            <w:shd w:val="clear" w:color="auto" w:fill="auto"/>
            <w:vAlign w:val="center"/>
            <w:hideMark/>
          </w:tcPr>
          <w:p w:rsidR="00E93A8D" w:rsidRPr="00190314" w:rsidRDefault="00E93A8D" w:rsidP="00E93A8D">
            <w:pPr>
              <w:jc w:val="center"/>
              <w:rPr>
                <w:b/>
                <w:bCs/>
                <w:sz w:val="16"/>
                <w:szCs w:val="16"/>
              </w:rPr>
            </w:pPr>
            <w:r w:rsidRPr="00190314">
              <w:rPr>
                <w:b/>
                <w:bCs/>
                <w:sz w:val="16"/>
                <w:szCs w:val="16"/>
              </w:rPr>
              <w:t>Всего с учетом изменений</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122"/>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color w:val="000000"/>
                <w:sz w:val="16"/>
                <w:szCs w:val="16"/>
              </w:rPr>
            </w:pPr>
            <w:r w:rsidRPr="00E93A8D">
              <w:rPr>
                <w:color w:val="000000"/>
                <w:sz w:val="16"/>
                <w:szCs w:val="16"/>
              </w:rPr>
              <w:t>1</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2</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3</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4</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5</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6</w:t>
            </w: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 </w:t>
            </w:r>
          </w:p>
        </w:tc>
        <w:tc>
          <w:tcPr>
            <w:tcW w:w="1103" w:type="dxa"/>
            <w:gridSpan w:val="3"/>
            <w:tcBorders>
              <w:top w:val="single" w:sz="4" w:space="0" w:color="auto"/>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 </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168"/>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ВСЕГО</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b/>
                <w:bCs/>
                <w:color w:val="000000"/>
                <w:sz w:val="16"/>
                <w:szCs w:val="16"/>
              </w:rPr>
            </w:pPr>
            <w:r w:rsidRPr="00190314">
              <w:rPr>
                <w:b/>
                <w:bCs/>
                <w:color w:val="000000"/>
                <w:sz w:val="16"/>
                <w:szCs w:val="16"/>
              </w:rPr>
              <w:t> </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b/>
                <w:bCs/>
                <w:color w:val="000000"/>
                <w:sz w:val="16"/>
                <w:szCs w:val="16"/>
              </w:rPr>
            </w:pPr>
            <w:r w:rsidRPr="00190314">
              <w:rPr>
                <w:b/>
                <w:bCs/>
                <w:color w:val="000000"/>
                <w:sz w:val="16"/>
                <w:szCs w:val="16"/>
              </w:rPr>
              <w:t>+13 515,8</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b/>
                <w:bCs/>
                <w:color w:val="000000"/>
                <w:sz w:val="16"/>
                <w:szCs w:val="16"/>
              </w:rPr>
            </w:pPr>
            <w:r w:rsidRPr="00190314">
              <w:rPr>
                <w:b/>
                <w:bCs/>
                <w:color w:val="000000"/>
                <w:sz w:val="16"/>
                <w:szCs w:val="16"/>
              </w:rPr>
              <w:t>626 448,4</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356"/>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1</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Муниципальная  программа Грибановского муниципального района "Развитие образования»</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02 0 00 00000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b/>
                <w:bCs/>
                <w:color w:val="000000"/>
                <w:sz w:val="16"/>
                <w:szCs w:val="16"/>
              </w:rPr>
            </w:pPr>
            <w:r w:rsidRPr="00190314">
              <w:rPr>
                <w:b/>
                <w:bCs/>
                <w:color w:val="000000"/>
                <w:sz w:val="16"/>
                <w:szCs w:val="16"/>
              </w:rPr>
              <w:t>+4 655,2</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b/>
                <w:bCs/>
                <w:color w:val="000000"/>
                <w:sz w:val="16"/>
                <w:szCs w:val="16"/>
              </w:rPr>
            </w:pPr>
            <w:r w:rsidRPr="00190314">
              <w:rPr>
                <w:b/>
                <w:bCs/>
                <w:color w:val="000000"/>
                <w:sz w:val="16"/>
                <w:szCs w:val="16"/>
              </w:rPr>
              <w:t>409 642,7</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39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1.1</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 xml:space="preserve">Подпрограмма «Развитие дошкольного и общего образования»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02 1 00 00000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b/>
                <w:bCs/>
                <w:color w:val="000000"/>
                <w:sz w:val="16"/>
                <w:szCs w:val="16"/>
              </w:rPr>
            </w:pPr>
            <w:r w:rsidRPr="00190314">
              <w:rPr>
                <w:b/>
                <w:bCs/>
                <w:color w:val="000000"/>
                <w:sz w:val="16"/>
                <w:szCs w:val="16"/>
              </w:rPr>
              <w:t>+3 876,3</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b/>
                <w:bCs/>
                <w:color w:val="000000"/>
                <w:sz w:val="16"/>
                <w:szCs w:val="16"/>
              </w:rPr>
            </w:pPr>
            <w:r w:rsidRPr="00190314">
              <w:rPr>
                <w:b/>
                <w:bCs/>
                <w:color w:val="000000"/>
                <w:sz w:val="16"/>
                <w:szCs w:val="16"/>
              </w:rPr>
              <w:t>350 669,6</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37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1.1.1</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jc w:val="both"/>
              <w:rPr>
                <w:b/>
                <w:bCs/>
                <w:color w:val="000000"/>
                <w:sz w:val="16"/>
                <w:szCs w:val="16"/>
              </w:rPr>
            </w:pPr>
            <w:r w:rsidRPr="00190314">
              <w:rPr>
                <w:b/>
                <w:bCs/>
                <w:color w:val="000000"/>
                <w:sz w:val="16"/>
                <w:szCs w:val="16"/>
              </w:rPr>
              <w:t>Основное  мероприятие  «Развитие  дошкольного образования»</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02 1 01 00000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b/>
                <w:bCs/>
                <w:color w:val="000000"/>
                <w:sz w:val="16"/>
                <w:szCs w:val="16"/>
              </w:rPr>
            </w:pPr>
            <w:r w:rsidRPr="00190314">
              <w:rPr>
                <w:b/>
                <w:bCs/>
                <w:color w:val="000000"/>
                <w:sz w:val="16"/>
                <w:szCs w:val="16"/>
              </w:rPr>
              <w:t>+1 882,4</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b/>
                <w:bCs/>
                <w:color w:val="000000"/>
                <w:sz w:val="16"/>
                <w:szCs w:val="16"/>
              </w:rPr>
            </w:pPr>
            <w:r w:rsidRPr="00190314">
              <w:rPr>
                <w:b/>
                <w:bCs/>
                <w:color w:val="000000"/>
                <w:sz w:val="16"/>
                <w:szCs w:val="16"/>
              </w:rPr>
              <w:t>70 765,1</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94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color w:val="000000"/>
                <w:sz w:val="16"/>
                <w:szCs w:val="16"/>
              </w:rPr>
            </w:pPr>
            <w:r w:rsidRPr="00190314">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02 1 01 00590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200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01</w:t>
            </w:r>
          </w:p>
        </w:tc>
        <w:tc>
          <w:tcPr>
            <w:tcW w:w="1055" w:type="dxa"/>
            <w:gridSpan w:val="4"/>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+1 882,4</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14 411,9</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31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b/>
                <w:bCs/>
                <w:color w:val="000000"/>
                <w:sz w:val="16"/>
                <w:szCs w:val="16"/>
              </w:rPr>
            </w:pPr>
            <w:r w:rsidRPr="00E93A8D">
              <w:rPr>
                <w:b/>
                <w:bCs/>
                <w:color w:val="000000"/>
                <w:sz w:val="16"/>
                <w:szCs w:val="16"/>
              </w:rPr>
              <w:t>1.1.2</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jc w:val="both"/>
              <w:rPr>
                <w:b/>
                <w:bCs/>
                <w:color w:val="000000"/>
                <w:sz w:val="16"/>
                <w:szCs w:val="16"/>
              </w:rPr>
            </w:pPr>
            <w:r w:rsidRPr="00190314">
              <w:rPr>
                <w:b/>
                <w:bCs/>
                <w:color w:val="000000"/>
                <w:sz w:val="16"/>
                <w:szCs w:val="16"/>
              </w:rPr>
              <w:t>Основное мероприятие «Развитие общего образования»</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02 1 02 00000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+1 993,9</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269 826,7</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62752F">
        <w:trPr>
          <w:trHeight w:val="7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color w:val="000000"/>
                <w:sz w:val="16"/>
                <w:szCs w:val="16"/>
              </w:rPr>
            </w:pPr>
            <w:r w:rsidRPr="00190314">
              <w:rPr>
                <w:color w:val="000000"/>
                <w:sz w:val="16"/>
                <w:szCs w:val="16"/>
              </w:rPr>
              <w:t xml:space="preserve">Расходы на обеспечение деятельности (оказание услуг) муниципальных учреждений(Закупка товаров, работ и услуг для  обеспечения государственных (муниципальных) нужд)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02 1 02 00590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200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02</w:t>
            </w:r>
          </w:p>
        </w:tc>
        <w:tc>
          <w:tcPr>
            <w:tcW w:w="1055" w:type="dxa"/>
            <w:gridSpan w:val="4"/>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+1 562,1</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26 390,1</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549"/>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both"/>
              <w:rPr>
                <w:color w:val="000000"/>
                <w:sz w:val="16"/>
                <w:szCs w:val="16"/>
              </w:rPr>
            </w:pPr>
            <w:r w:rsidRPr="00190314">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02 1  02 00590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600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02</w:t>
            </w:r>
          </w:p>
        </w:tc>
        <w:tc>
          <w:tcPr>
            <w:tcW w:w="1055" w:type="dxa"/>
            <w:gridSpan w:val="4"/>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+431,8</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20 059,9</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102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1.3</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02 3 00 00000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+778,7</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18 214,2</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73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1.3.1</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jc w:val="both"/>
              <w:rPr>
                <w:b/>
                <w:bCs/>
                <w:color w:val="000000"/>
                <w:sz w:val="16"/>
                <w:szCs w:val="16"/>
              </w:rPr>
            </w:pPr>
            <w:r w:rsidRPr="00190314">
              <w:rPr>
                <w:b/>
                <w:bCs/>
                <w:color w:val="000000"/>
                <w:sz w:val="16"/>
                <w:szCs w:val="16"/>
              </w:rPr>
              <w:t>Основное мероприятие «Развитие инфраструктуры и обновление содержания дополнительного образования детей»</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02 3 01 00000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+778,7</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18 214,2</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447"/>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both"/>
              <w:rPr>
                <w:color w:val="000000"/>
                <w:sz w:val="16"/>
                <w:szCs w:val="16"/>
              </w:rPr>
            </w:pPr>
            <w:r w:rsidRPr="00190314">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02 3 01 00590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600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03</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+778,7</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13 019,2</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376"/>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1.4</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02 4 00 00000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+0,2</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12 756,1</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471"/>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1.4.1</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jc w:val="both"/>
              <w:rPr>
                <w:b/>
                <w:bCs/>
                <w:color w:val="000000"/>
                <w:sz w:val="16"/>
                <w:szCs w:val="16"/>
              </w:rPr>
            </w:pPr>
            <w:r w:rsidRPr="00190314">
              <w:rPr>
                <w:b/>
                <w:bCs/>
                <w:color w:val="000000"/>
                <w:sz w:val="16"/>
                <w:szCs w:val="16"/>
              </w:rPr>
              <w:t>Основное мероприятие «Организация круглогодичного оздоровления детей и молодежи»</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02 4 04 00000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+0,2</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12 756,1</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94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color w:val="000000"/>
                <w:sz w:val="16"/>
                <w:szCs w:val="16"/>
              </w:rPr>
            </w:pPr>
            <w:r w:rsidRPr="00190314">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02 4 04 00590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200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07</w:t>
            </w:r>
          </w:p>
        </w:tc>
        <w:tc>
          <w:tcPr>
            <w:tcW w:w="1055" w:type="dxa"/>
            <w:gridSpan w:val="4"/>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+0,2</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3 477,2</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521"/>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b/>
                <w:bCs/>
                <w:color w:val="000000"/>
                <w:sz w:val="16"/>
                <w:szCs w:val="16"/>
              </w:rPr>
            </w:pPr>
            <w:r w:rsidRPr="00E93A8D">
              <w:rPr>
                <w:b/>
                <w:bCs/>
                <w:color w:val="000000"/>
                <w:sz w:val="16"/>
                <w:szCs w:val="16"/>
              </w:rPr>
              <w:t>2</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05 0 00 00000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+1 477,2</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6 371,3</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7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2.1</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05 1 00 00000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+37,8</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4 725,0</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249"/>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2.1.1</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jc w:val="both"/>
              <w:rPr>
                <w:b/>
                <w:bCs/>
                <w:color w:val="000000"/>
                <w:sz w:val="16"/>
                <w:szCs w:val="16"/>
              </w:rPr>
            </w:pPr>
            <w:r w:rsidRPr="00190314">
              <w:rPr>
                <w:b/>
                <w:bCs/>
                <w:color w:val="000000"/>
                <w:sz w:val="16"/>
                <w:szCs w:val="16"/>
              </w:rPr>
              <w:t xml:space="preserve">Основное мероприятие «Обеспечение жильем молодых семей в Грибановском муниципальном </w:t>
            </w:r>
            <w:r w:rsidRPr="00190314">
              <w:rPr>
                <w:b/>
                <w:bCs/>
                <w:color w:val="000000"/>
                <w:sz w:val="16"/>
                <w:szCs w:val="16"/>
              </w:rPr>
              <w:lastRenderedPageBreak/>
              <w:t>районе»</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lastRenderedPageBreak/>
              <w:t>05 1 01 00000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+37,8</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4 725,0</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271"/>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color w:val="000000"/>
                <w:sz w:val="16"/>
                <w:szCs w:val="16"/>
              </w:rPr>
            </w:pPr>
            <w:r w:rsidRPr="00E93A8D">
              <w:rPr>
                <w:color w:val="000000"/>
                <w:sz w:val="16"/>
                <w:szCs w:val="16"/>
              </w:rPr>
              <w:lastRenderedPageBreak/>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both"/>
              <w:rPr>
                <w:color w:val="000000"/>
                <w:sz w:val="16"/>
                <w:szCs w:val="16"/>
              </w:rPr>
            </w:pPr>
            <w:r w:rsidRPr="00190314">
              <w:rPr>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05 1 01 L4970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300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10</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04</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+37,8</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4 725,0</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40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2.2</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 xml:space="preserve">Подпрограмма «Развитие градостроительной деятельности» </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05 2 00 00000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+1 439,4</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1 646,3</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42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2.2.1</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jc w:val="both"/>
              <w:rPr>
                <w:b/>
                <w:bCs/>
                <w:color w:val="000000"/>
                <w:sz w:val="16"/>
                <w:szCs w:val="16"/>
              </w:rPr>
            </w:pPr>
            <w:r w:rsidRPr="00190314">
              <w:rPr>
                <w:b/>
                <w:bCs/>
                <w:color w:val="000000"/>
                <w:sz w:val="16"/>
                <w:szCs w:val="16"/>
              </w:rPr>
              <w:t>Основное мероприятие "Осуществление полномочий по развитию градостроительной деятельности»</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05 2 01 00000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+1 439,4</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1 646,3</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93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color w:val="000000"/>
                <w:sz w:val="16"/>
                <w:szCs w:val="16"/>
              </w:rPr>
            </w:pPr>
            <w:r w:rsidRPr="00190314">
              <w:rPr>
                <w:color w:val="000000"/>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05 2 01 90850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200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12</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+1 223,4</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1 393,9</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756"/>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color w:val="000000"/>
                <w:sz w:val="16"/>
                <w:szCs w:val="16"/>
              </w:rPr>
            </w:pPr>
            <w:r w:rsidRPr="00190314">
              <w:rPr>
                <w:color w:val="000000"/>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05 2 01 90890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200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12</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+216,0</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252,4</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C721EF">
        <w:trPr>
          <w:trHeight w:val="107"/>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b/>
                <w:bCs/>
                <w:color w:val="000000"/>
                <w:sz w:val="16"/>
                <w:szCs w:val="16"/>
              </w:rPr>
            </w:pPr>
            <w:r w:rsidRPr="00E93A8D">
              <w:rPr>
                <w:b/>
                <w:bCs/>
                <w:color w:val="000000"/>
                <w:sz w:val="16"/>
                <w:szCs w:val="16"/>
              </w:rPr>
              <w:t>4</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Муниципальная программа Грибановского муниципального района «Развитие культуры и туризма»</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11 0 00 00000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+217,7</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33 774,3</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483"/>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4.1</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rPr>
                <w:b/>
                <w:bCs/>
                <w:color w:val="000000"/>
                <w:sz w:val="16"/>
                <w:szCs w:val="16"/>
              </w:rPr>
            </w:pPr>
            <w:r w:rsidRPr="00190314">
              <w:rPr>
                <w:b/>
                <w:bCs/>
                <w:color w:val="000000"/>
                <w:sz w:val="16"/>
                <w:szCs w:val="16"/>
              </w:rPr>
              <w:t xml:space="preserve">Подпрограмма «Развитие культуры Грибановского муниципального района»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11 1 00 00000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+14,0</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16 535,0</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62752F">
        <w:trPr>
          <w:trHeight w:val="7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4.1.1</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jc w:val="both"/>
              <w:rPr>
                <w:b/>
                <w:bCs/>
                <w:color w:val="000000"/>
                <w:sz w:val="16"/>
                <w:szCs w:val="16"/>
              </w:rPr>
            </w:pPr>
            <w:r w:rsidRPr="00190314">
              <w:rPr>
                <w:b/>
                <w:bCs/>
                <w:color w:val="000000"/>
                <w:sz w:val="16"/>
                <w:szCs w:val="16"/>
              </w:rPr>
              <w:t>Основное мероприятие «Финансовое обеспечение деятельности подведомственных муниципальных учреждений культуры»</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11 1 01 00000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+14,0</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9 825,4</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94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color w:val="000000"/>
                <w:sz w:val="16"/>
                <w:szCs w:val="16"/>
              </w:rPr>
            </w:pPr>
            <w:r w:rsidRPr="00190314">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11 1 01 00590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200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08</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01</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+7,0</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3 470,0</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64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color w:val="000000"/>
                <w:sz w:val="16"/>
                <w:szCs w:val="16"/>
              </w:rPr>
            </w:pPr>
            <w:r w:rsidRPr="00190314">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11 1 01 00590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800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08</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01</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+7,0</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20,0</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31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4.2</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rPr>
                <w:b/>
                <w:bCs/>
                <w:color w:val="000000"/>
                <w:sz w:val="16"/>
                <w:szCs w:val="16"/>
              </w:rPr>
            </w:pPr>
            <w:r w:rsidRPr="00190314">
              <w:rPr>
                <w:b/>
                <w:bCs/>
                <w:color w:val="000000"/>
                <w:sz w:val="16"/>
                <w:szCs w:val="16"/>
              </w:rPr>
              <w:t xml:space="preserve">Подпрограмма «Развитие дополнительного образования »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11 2 00 00000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+203,7</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17 239,3</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489"/>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4.2.1</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jc w:val="both"/>
              <w:rPr>
                <w:b/>
                <w:bCs/>
                <w:color w:val="000000"/>
                <w:sz w:val="16"/>
                <w:szCs w:val="16"/>
              </w:rPr>
            </w:pPr>
            <w:r w:rsidRPr="00190314">
              <w:rPr>
                <w:b/>
                <w:bCs/>
                <w:color w:val="000000"/>
                <w:sz w:val="16"/>
                <w:szCs w:val="16"/>
              </w:rPr>
              <w:t>Основное мероприятие «Обеспечение деятельности учреждения дополнительного образования»</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11 2 02 00000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+203,7</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13 739,3</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94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color w:val="000000"/>
                <w:sz w:val="16"/>
                <w:szCs w:val="16"/>
              </w:rPr>
            </w:pPr>
            <w:r w:rsidRPr="00190314">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11 2  02 00590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200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03</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+203,7</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1 193,7</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630"/>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b/>
                <w:bCs/>
                <w:color w:val="000000"/>
                <w:sz w:val="16"/>
                <w:szCs w:val="16"/>
              </w:rPr>
            </w:pPr>
            <w:r w:rsidRPr="00E93A8D">
              <w:rPr>
                <w:b/>
                <w:bCs/>
                <w:color w:val="000000"/>
                <w:sz w:val="16"/>
                <w:szCs w:val="16"/>
              </w:rPr>
              <w:t>6</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Муниципальная программа Грибановского муниципального района «Развитие физической культуры и спорта»</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13 0 00 00000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+371,9</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19 437,0</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351"/>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6.1</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 xml:space="preserve">Подпрограмма «Развитие физической культуры и спорта в Грибановском муниципальном районе » </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13 1 00 00000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+358,7</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1 070,9</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487"/>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6.1.2</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both"/>
              <w:rPr>
                <w:b/>
                <w:bCs/>
                <w:color w:val="000000"/>
                <w:sz w:val="16"/>
                <w:szCs w:val="16"/>
              </w:rPr>
            </w:pPr>
            <w:r w:rsidRPr="00190314">
              <w:rPr>
                <w:b/>
                <w:bCs/>
                <w:color w:val="000000"/>
                <w:sz w:val="16"/>
                <w:szCs w:val="16"/>
              </w:rPr>
              <w:t>Основное мероприятие «Организация и проведение  массовых  физкультурно - оздоровительных  и спортивно - массовых  мероприятий»</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13 1 03 00000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+358,7</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1 031,7</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752"/>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color w:val="000000"/>
                <w:sz w:val="16"/>
                <w:szCs w:val="16"/>
              </w:rPr>
            </w:pPr>
            <w:r w:rsidRPr="00190314">
              <w:rPr>
                <w:color w:val="000000"/>
                <w:sz w:val="16"/>
                <w:szCs w:val="16"/>
              </w:rPr>
              <w:t xml:space="preserve">Расходы на осушествление полномочий в области физической культуры и спорта (Закупка товаров, работ и услуг для  обеспечения государственных (муниципальных) нужд)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13 1 03 90410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200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11</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02</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+358,7</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638,2</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241"/>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6.3</w:t>
            </w:r>
          </w:p>
        </w:tc>
        <w:tc>
          <w:tcPr>
            <w:tcW w:w="3071"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both"/>
              <w:rPr>
                <w:color w:val="000000"/>
                <w:sz w:val="16"/>
                <w:szCs w:val="16"/>
              </w:rPr>
            </w:pPr>
            <w:r w:rsidRPr="00190314">
              <w:rPr>
                <w:color w:val="000000"/>
                <w:sz w:val="16"/>
                <w:szCs w:val="16"/>
              </w:rPr>
              <w:t>Подпрограмма  "Обеспечение реализации  муниципальной  программы""</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b/>
                <w:bCs/>
                <w:color w:val="000000"/>
                <w:sz w:val="16"/>
                <w:szCs w:val="16"/>
              </w:rPr>
            </w:pPr>
            <w:r w:rsidRPr="00190314">
              <w:rPr>
                <w:b/>
                <w:bCs/>
                <w:color w:val="000000"/>
                <w:sz w:val="16"/>
                <w:szCs w:val="16"/>
              </w:rPr>
              <w:t>13 3 00 00000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+13,2</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18 366,1</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29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6.3.1</w:t>
            </w:r>
          </w:p>
        </w:tc>
        <w:tc>
          <w:tcPr>
            <w:tcW w:w="3071"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both"/>
              <w:rPr>
                <w:b/>
                <w:bCs/>
                <w:color w:val="000000"/>
                <w:sz w:val="16"/>
                <w:szCs w:val="16"/>
              </w:rPr>
            </w:pPr>
            <w:r w:rsidRPr="00190314">
              <w:rPr>
                <w:b/>
                <w:bCs/>
                <w:color w:val="000000"/>
                <w:sz w:val="16"/>
                <w:szCs w:val="16"/>
              </w:rPr>
              <w:t>Основное мероприятие "Финансовое обеспечение муниципального казенного учреждения "Грибановская спортивная школа""</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b/>
                <w:bCs/>
                <w:color w:val="000000"/>
                <w:sz w:val="16"/>
                <w:szCs w:val="16"/>
              </w:rPr>
            </w:pPr>
            <w:r w:rsidRPr="00190314">
              <w:rPr>
                <w:b/>
                <w:bCs/>
                <w:color w:val="000000"/>
                <w:sz w:val="16"/>
                <w:szCs w:val="16"/>
              </w:rPr>
              <w:t>13 3 01 00000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+13,2</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17 979,1</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7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both"/>
              <w:rPr>
                <w:color w:val="000000"/>
                <w:sz w:val="16"/>
                <w:szCs w:val="16"/>
              </w:rPr>
            </w:pPr>
            <w:r w:rsidRPr="00190314">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13 3 01 00590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200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11</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02</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+13,2</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2 847,4</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107"/>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lastRenderedPageBreak/>
              <w:t xml:space="preserve"> 6.3.2</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both"/>
              <w:rPr>
                <w:b/>
                <w:bCs/>
                <w:color w:val="000000"/>
                <w:sz w:val="16"/>
                <w:szCs w:val="16"/>
              </w:rPr>
            </w:pPr>
            <w:r w:rsidRPr="00190314">
              <w:rPr>
                <w:b/>
                <w:bCs/>
                <w:color w:val="000000"/>
                <w:sz w:val="16"/>
                <w:szCs w:val="16"/>
              </w:rPr>
              <w:t>Основное мероприятие "Совершенствование  мероприятий  по развитию  физической культуры и массового спорта в Воронежской области"</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b/>
                <w:bCs/>
                <w:color w:val="000000"/>
                <w:sz w:val="16"/>
                <w:szCs w:val="16"/>
              </w:rPr>
            </w:pPr>
            <w:r w:rsidRPr="00190314">
              <w:rPr>
                <w:b/>
                <w:bCs/>
                <w:color w:val="000000"/>
                <w:sz w:val="16"/>
                <w:szCs w:val="16"/>
              </w:rPr>
              <w:t>13 3 03 00000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b/>
                <w:bCs/>
                <w:color w:val="000000"/>
                <w:sz w:val="16"/>
                <w:szCs w:val="16"/>
              </w:rPr>
            </w:pPr>
            <w:r w:rsidRPr="00190314">
              <w:rPr>
                <w:b/>
                <w:bCs/>
                <w:color w:val="000000"/>
                <w:sz w:val="16"/>
                <w:szCs w:val="16"/>
              </w:rPr>
              <w:t>0</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b/>
                <w:bCs/>
                <w:color w:val="000000"/>
                <w:sz w:val="16"/>
                <w:szCs w:val="16"/>
              </w:rPr>
            </w:pPr>
            <w:r w:rsidRPr="00190314">
              <w:rPr>
                <w:b/>
                <w:bCs/>
                <w:color w:val="000000"/>
                <w:sz w:val="16"/>
                <w:szCs w:val="16"/>
              </w:rPr>
              <w:t>387,0</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918"/>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both"/>
              <w:rPr>
                <w:color w:val="000000"/>
                <w:sz w:val="16"/>
                <w:szCs w:val="16"/>
              </w:rPr>
            </w:pPr>
            <w:r w:rsidRPr="00190314">
              <w:rPr>
                <w:color w:val="000000"/>
                <w:sz w:val="16"/>
                <w:szCs w:val="16"/>
              </w:rPr>
              <w:t xml:space="preserve"> Расходы на реализацию мероприятий по созданию условий для развития физической 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13 3 03 S8790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100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03</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-387,0</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0,0</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517"/>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both"/>
              <w:rPr>
                <w:color w:val="000000"/>
                <w:sz w:val="16"/>
                <w:szCs w:val="16"/>
              </w:rPr>
            </w:pPr>
            <w:r w:rsidRPr="00190314">
              <w:rPr>
                <w:color w:val="000000"/>
                <w:sz w:val="16"/>
                <w:szCs w:val="16"/>
              </w:rPr>
              <w:t xml:space="preserve"> Расходы на реализацию мероприятий по созданию условий для развития физической культуры и массового спорта  (Закупка товаров, работ и услуг для  обеспечения государственных (муниципальных) нужд)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13 3 03 S8790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200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03</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+387,0</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387,0</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249"/>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b/>
                <w:bCs/>
                <w:color w:val="000000"/>
                <w:sz w:val="16"/>
                <w:szCs w:val="16"/>
              </w:rPr>
            </w:pPr>
            <w:r w:rsidRPr="00E93A8D">
              <w:rPr>
                <w:b/>
                <w:bCs/>
                <w:color w:val="000000"/>
                <w:sz w:val="16"/>
                <w:szCs w:val="16"/>
              </w:rPr>
              <w:t>7</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Муниципальная программа Грибановского муниципального района «Экономическое развитие»</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15 0 00 00000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+1 032,5</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3 367,5</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62752F">
        <w:trPr>
          <w:trHeight w:val="7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7.1</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15 1 00 00000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0</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105,0</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441"/>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7.1.1</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jc w:val="both"/>
              <w:rPr>
                <w:b/>
                <w:bCs/>
                <w:color w:val="000000"/>
                <w:sz w:val="16"/>
                <w:szCs w:val="16"/>
              </w:rPr>
            </w:pPr>
            <w:r w:rsidRPr="00190314">
              <w:rPr>
                <w:b/>
                <w:bCs/>
                <w:color w:val="000000"/>
                <w:sz w:val="16"/>
                <w:szCs w:val="16"/>
              </w:rPr>
              <w:t>Основное мероприятие «Повышение инвестиционной привлекательности Воронежской области»</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15 1 01 00000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0</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105,0</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733"/>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both"/>
              <w:rPr>
                <w:sz w:val="16"/>
                <w:szCs w:val="16"/>
              </w:rPr>
            </w:pPr>
            <w:r w:rsidRPr="00190314">
              <w:rPr>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(Межбюджетные трансферты)</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15 1 01 88510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500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01</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13</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105,0</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105,0</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50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color w:val="000000"/>
                <w:sz w:val="16"/>
                <w:szCs w:val="16"/>
              </w:rPr>
            </w:pPr>
            <w:r w:rsidRPr="00190314">
              <w:rPr>
                <w:color w:val="000000"/>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15 1 01 88510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800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01</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13</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-105,0</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0,0</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717"/>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7.2.</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Подпрограмма «Развитие и поддержка малого и среднего предпринимательства в Грибановском муниципальном районе»</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15 2 00 00000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+1 032,5</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3 262,5</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813"/>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7.2.1</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jc w:val="both"/>
              <w:rPr>
                <w:b/>
                <w:bCs/>
                <w:color w:val="000000"/>
                <w:sz w:val="16"/>
                <w:szCs w:val="16"/>
              </w:rPr>
            </w:pPr>
            <w:r w:rsidRPr="00190314">
              <w:rPr>
                <w:b/>
                <w:bCs/>
                <w:color w:val="000000"/>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15 2 02 00000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+212,3</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342,3</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b/>
                <w:bCs/>
                <w:color w:val="000000"/>
                <w:sz w:val="20"/>
                <w:szCs w:val="20"/>
              </w:rPr>
            </w:pPr>
            <w:r w:rsidRPr="00E93A8D">
              <w:rPr>
                <w:rFonts w:ascii="Arial CYR" w:hAnsi="Arial CYR" w:cs="Arial CYR"/>
                <w:b/>
                <w:bCs/>
                <w:color w:val="000000"/>
                <w:sz w:val="20"/>
                <w:szCs w:val="20"/>
              </w:rPr>
              <w:t> </w:t>
            </w:r>
          </w:p>
        </w:tc>
      </w:tr>
      <w:tr w:rsidR="00E93A8D" w:rsidRPr="00E93A8D" w:rsidTr="007B7726">
        <w:trPr>
          <w:trHeight w:val="599"/>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color w:val="000000"/>
                <w:sz w:val="16"/>
                <w:szCs w:val="16"/>
              </w:rPr>
            </w:pPr>
            <w:r w:rsidRPr="00190314">
              <w:rPr>
                <w:color w:val="000000"/>
                <w:sz w:val="16"/>
                <w:szCs w:val="16"/>
              </w:rPr>
              <w:t>Расходы на осушествление полномочий в области развития и поддержки малого предпринимательства  (Иные бюджетные ассигнования)</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15 2 02 90380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800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12</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+212,3</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342,3</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1121"/>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7.2.3</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 работ, услуг)»</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15 2 06 00000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+820,2</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2 120,2</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489"/>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color w:val="000000"/>
                <w:sz w:val="16"/>
                <w:szCs w:val="16"/>
              </w:rPr>
            </w:pPr>
            <w:r w:rsidRPr="00190314">
              <w:rPr>
                <w:color w:val="000000"/>
                <w:sz w:val="16"/>
                <w:szCs w:val="16"/>
              </w:rPr>
              <w:t>Мероприятия по развитию малого и среднего предпринимательства  (Иные бюджетные ассигнования)</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15 2 06 80380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800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12</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+820,2</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2 120,2</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781"/>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8</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24 0 00 00000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+5 269,6</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21 772,5</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107"/>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8.1</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Подпрограмма "Развитие дорожного хозяйства Грибановского муниципального района Воронежской области"</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24 1 00 00000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+5 269,6</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21 272,5</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619"/>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8.1.1</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24 1 02 00000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+5 269,6</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9 769,6</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957"/>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lastRenderedPageBreak/>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color w:val="000000"/>
                <w:sz w:val="16"/>
                <w:szCs w:val="16"/>
              </w:rPr>
            </w:pPr>
            <w:r w:rsidRPr="00190314">
              <w:rPr>
                <w:color w:val="000000"/>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24 1 02 S8850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200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09</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+5 269,6</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5 269,6</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94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9</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25 0 00 00000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+128,9</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3 472,2</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501"/>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9.1</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rPr>
                <w:b/>
                <w:bCs/>
                <w:color w:val="000000"/>
                <w:sz w:val="16"/>
                <w:szCs w:val="16"/>
              </w:rPr>
            </w:pPr>
            <w:r w:rsidRPr="00190314">
              <w:rPr>
                <w:b/>
                <w:bCs/>
                <w:color w:val="000000"/>
                <w:sz w:val="16"/>
                <w:szCs w:val="16"/>
              </w:rPr>
              <w:t>Подпрограмма «Обеспечение реализации муниципальной программы»</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25 1 00 00000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+128,9</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3 392,2</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109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9.1.2</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jc w:val="both"/>
              <w:rPr>
                <w:color w:val="000000"/>
                <w:sz w:val="16"/>
                <w:szCs w:val="16"/>
              </w:rPr>
            </w:pPr>
            <w:r w:rsidRPr="00190314">
              <w:rPr>
                <w:color w:val="000000"/>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25 1 02 00000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+128,9</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2 910,6</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166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color w:val="000000"/>
                <w:sz w:val="16"/>
                <w:szCs w:val="16"/>
              </w:rPr>
            </w:pPr>
            <w:r w:rsidRPr="00190314">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25 1 02 00590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100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05</w:t>
            </w:r>
          </w:p>
        </w:tc>
        <w:tc>
          <w:tcPr>
            <w:tcW w:w="1055" w:type="dxa"/>
            <w:gridSpan w:val="4"/>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+65,6</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2 588,8</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94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color w:val="000000"/>
                <w:sz w:val="16"/>
                <w:szCs w:val="16"/>
              </w:rPr>
            </w:pPr>
            <w:r w:rsidRPr="00190314">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25 1 02 00590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200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05</w:t>
            </w:r>
          </w:p>
        </w:tc>
        <w:tc>
          <w:tcPr>
            <w:tcW w:w="1055" w:type="dxa"/>
            <w:gridSpan w:val="4"/>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+61,7</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318,7</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705"/>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color w:val="000000"/>
                <w:sz w:val="16"/>
                <w:szCs w:val="16"/>
              </w:rPr>
            </w:pPr>
            <w:r w:rsidRPr="00190314">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2268"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25 1 02 00590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800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04</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05</w:t>
            </w:r>
          </w:p>
        </w:tc>
        <w:tc>
          <w:tcPr>
            <w:tcW w:w="1055" w:type="dxa"/>
            <w:gridSpan w:val="4"/>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+1,6</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3,1</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998"/>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11</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39 0 00 00000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+362,8</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82 348,4</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31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11.1</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 xml:space="preserve"> Подпрограмма «Управление муниципальными финансами»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39 1 00 00000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+302,8</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33 099,3</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1071"/>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11.1.2</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jc w:val="both"/>
              <w:rPr>
                <w:b/>
                <w:bCs/>
                <w:color w:val="000000"/>
                <w:sz w:val="16"/>
                <w:szCs w:val="16"/>
              </w:rPr>
            </w:pPr>
            <w:r w:rsidRPr="00190314">
              <w:rPr>
                <w:b/>
                <w:bCs/>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обязательств Грибановского муниципального района»</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39 1 04 00000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+287,0</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32 887,0</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803"/>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color w:val="000000"/>
                <w:sz w:val="16"/>
                <w:szCs w:val="16"/>
              </w:rPr>
            </w:pPr>
            <w:r w:rsidRPr="00190314">
              <w:rPr>
                <w:color w:val="000000"/>
                <w:sz w:val="16"/>
                <w:szCs w:val="16"/>
              </w:rPr>
              <w:t xml:space="preserve"> Расходы за счет средств резервного фонда правительства ВО (финансовое обеспечение непредвиденных расходов)) (Закупка товаров, работ и услуг для обеспечения государственных (муниципальных) нужд)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39 1 04 20540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200</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07</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07</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+287,0</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287,0</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408"/>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11.1.4</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jc w:val="both"/>
              <w:rPr>
                <w:b/>
                <w:bCs/>
                <w:color w:val="000000"/>
                <w:sz w:val="16"/>
                <w:szCs w:val="16"/>
              </w:rPr>
            </w:pPr>
            <w:r w:rsidRPr="00190314">
              <w:rPr>
                <w:b/>
                <w:bCs/>
                <w:color w:val="000000"/>
                <w:sz w:val="16"/>
                <w:szCs w:val="16"/>
              </w:rPr>
              <w:t>Основное мероприятие «Обеспечение внутреннего муниципального финансового контроля»</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39 1 06 0000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+15,8</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49,8</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68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color w:val="000000"/>
                <w:sz w:val="16"/>
                <w:szCs w:val="16"/>
              </w:rPr>
            </w:pPr>
            <w:r w:rsidRPr="00E93A8D">
              <w:rPr>
                <w:color w:val="000000"/>
                <w:sz w:val="16"/>
                <w:szCs w:val="16"/>
              </w:rPr>
              <w:t> </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jc w:val="both"/>
              <w:rPr>
                <w:color w:val="000000"/>
                <w:sz w:val="16"/>
                <w:szCs w:val="16"/>
              </w:rPr>
            </w:pPr>
            <w:r w:rsidRPr="00190314">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39 1 06 90200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200</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01</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13</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+15,8</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49,8</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248"/>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11.2</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rPr>
                <w:b/>
                <w:bCs/>
                <w:color w:val="000000"/>
                <w:sz w:val="16"/>
                <w:szCs w:val="16"/>
              </w:rPr>
            </w:pPr>
            <w:r w:rsidRPr="00190314">
              <w:rPr>
                <w:b/>
                <w:bCs/>
                <w:color w:val="000000"/>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39 2 00 00000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+60,0</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40 391,6</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70"/>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E93A8D" w:rsidRPr="00E93A8D" w:rsidRDefault="00E93A8D" w:rsidP="00E93A8D">
            <w:pPr>
              <w:jc w:val="center"/>
              <w:rPr>
                <w:b/>
                <w:bCs/>
                <w:color w:val="000000"/>
                <w:sz w:val="16"/>
                <w:szCs w:val="16"/>
              </w:rPr>
            </w:pPr>
            <w:r w:rsidRPr="00E93A8D">
              <w:rPr>
                <w:b/>
                <w:bCs/>
                <w:color w:val="000000"/>
                <w:sz w:val="16"/>
                <w:szCs w:val="16"/>
              </w:rPr>
              <w:t xml:space="preserve"> 11.2.2</w:t>
            </w:r>
          </w:p>
        </w:tc>
        <w:tc>
          <w:tcPr>
            <w:tcW w:w="3071" w:type="dxa"/>
            <w:tcBorders>
              <w:top w:val="nil"/>
              <w:left w:val="nil"/>
              <w:bottom w:val="single" w:sz="4" w:space="0" w:color="auto"/>
              <w:right w:val="single" w:sz="4" w:space="0" w:color="auto"/>
            </w:tcBorders>
            <w:shd w:val="clear" w:color="000000" w:fill="FFFFFF"/>
            <w:hideMark/>
          </w:tcPr>
          <w:p w:rsidR="00E93A8D" w:rsidRPr="00190314" w:rsidRDefault="00E93A8D" w:rsidP="00E93A8D">
            <w:pPr>
              <w:jc w:val="both"/>
              <w:rPr>
                <w:b/>
                <w:bCs/>
                <w:color w:val="000000"/>
                <w:sz w:val="16"/>
                <w:szCs w:val="16"/>
              </w:rPr>
            </w:pPr>
            <w:r w:rsidRPr="00190314">
              <w:rPr>
                <w:b/>
                <w:bCs/>
                <w:color w:val="000000"/>
                <w:sz w:val="16"/>
                <w:szCs w:val="16"/>
              </w:rPr>
              <w:t xml:space="preserve">Основное мероприятие «Поддержка мер по обеспечению </w:t>
            </w:r>
            <w:r w:rsidRPr="00190314">
              <w:rPr>
                <w:b/>
                <w:bCs/>
                <w:color w:val="000000"/>
                <w:sz w:val="16"/>
                <w:szCs w:val="16"/>
              </w:rPr>
              <w:lastRenderedPageBreak/>
              <w:t>сбалансированности местных бюджетов»</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b/>
                <w:bCs/>
                <w:color w:val="000000"/>
                <w:sz w:val="16"/>
                <w:szCs w:val="16"/>
              </w:rPr>
            </w:pPr>
            <w:r w:rsidRPr="00190314">
              <w:rPr>
                <w:b/>
                <w:bCs/>
                <w:color w:val="000000"/>
                <w:sz w:val="16"/>
                <w:szCs w:val="16"/>
              </w:rPr>
              <w:lastRenderedPageBreak/>
              <w:t>39 2 03 00000</w:t>
            </w:r>
          </w:p>
        </w:tc>
        <w:tc>
          <w:tcPr>
            <w:tcW w:w="456"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60"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rPr>
                <w:color w:val="000000"/>
                <w:sz w:val="16"/>
                <w:szCs w:val="16"/>
              </w:rPr>
            </w:pPr>
            <w:r w:rsidRPr="00190314">
              <w:rPr>
                <w:color w:val="000000"/>
                <w:sz w:val="16"/>
                <w:szCs w:val="16"/>
              </w:rPr>
              <w:t> </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+60,0</w:t>
            </w:r>
          </w:p>
        </w:tc>
        <w:tc>
          <w:tcPr>
            <w:tcW w:w="1103" w:type="dxa"/>
            <w:gridSpan w:val="3"/>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b/>
                <w:bCs/>
                <w:color w:val="000000"/>
                <w:sz w:val="16"/>
                <w:szCs w:val="16"/>
              </w:rPr>
            </w:pPr>
            <w:r w:rsidRPr="00190314">
              <w:rPr>
                <w:b/>
                <w:bCs/>
                <w:color w:val="000000"/>
                <w:sz w:val="16"/>
                <w:szCs w:val="16"/>
              </w:rPr>
              <w:t>27 599,5</w:t>
            </w:r>
          </w:p>
        </w:tc>
        <w:tc>
          <w:tcPr>
            <w:tcW w:w="818" w:type="dxa"/>
            <w:gridSpan w:val="6"/>
            <w:tcBorders>
              <w:top w:val="nil"/>
              <w:left w:val="nil"/>
              <w:bottom w:val="nil"/>
              <w:right w:val="nil"/>
            </w:tcBorders>
            <w:shd w:val="clear" w:color="000000" w:fill="FFFFFF"/>
            <w:noWrap/>
            <w:vAlign w:val="bottom"/>
            <w:hideMark/>
          </w:tcPr>
          <w:p w:rsidR="00E93A8D" w:rsidRP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tc>
      </w:tr>
      <w:tr w:rsidR="00E93A8D" w:rsidRPr="00E93A8D" w:rsidTr="007B7726">
        <w:trPr>
          <w:trHeight w:val="972"/>
        </w:trPr>
        <w:tc>
          <w:tcPr>
            <w:tcW w:w="630" w:type="dxa"/>
            <w:tcBorders>
              <w:top w:val="nil"/>
              <w:left w:val="single" w:sz="4" w:space="0" w:color="auto"/>
              <w:bottom w:val="single" w:sz="4" w:space="0" w:color="auto"/>
              <w:right w:val="single" w:sz="4" w:space="0" w:color="auto"/>
            </w:tcBorders>
            <w:shd w:val="clear" w:color="000000" w:fill="FFFFFF"/>
            <w:noWrap/>
            <w:vAlign w:val="bottom"/>
            <w:hideMark/>
          </w:tcPr>
          <w:p w:rsidR="00E93A8D" w:rsidRPr="00E93A8D" w:rsidRDefault="00E93A8D" w:rsidP="00E93A8D">
            <w:pPr>
              <w:jc w:val="center"/>
              <w:rPr>
                <w:color w:val="000000"/>
                <w:sz w:val="16"/>
                <w:szCs w:val="16"/>
              </w:rPr>
            </w:pPr>
            <w:r w:rsidRPr="00E93A8D">
              <w:rPr>
                <w:color w:val="000000"/>
                <w:sz w:val="16"/>
                <w:szCs w:val="16"/>
              </w:rPr>
              <w:lastRenderedPageBreak/>
              <w:t> </w:t>
            </w:r>
          </w:p>
        </w:tc>
        <w:tc>
          <w:tcPr>
            <w:tcW w:w="3071"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both"/>
              <w:rPr>
                <w:color w:val="000000"/>
                <w:sz w:val="16"/>
                <w:szCs w:val="16"/>
              </w:rPr>
            </w:pPr>
            <w:r w:rsidRPr="00190314">
              <w:rPr>
                <w:color w:val="000000"/>
                <w:sz w:val="16"/>
                <w:szCs w:val="16"/>
              </w:rPr>
              <w:t>Финансовая поддержка поселений (Иные межбюджетные трансферты в форме прочей дотации на поддержку мер по обеспечению сбалансированности местных бюджетов поселений  (Межбюджетные трансферты))</w:t>
            </w:r>
          </w:p>
        </w:tc>
        <w:tc>
          <w:tcPr>
            <w:tcW w:w="2268" w:type="dxa"/>
            <w:gridSpan w:val="2"/>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center"/>
              <w:rPr>
                <w:color w:val="000000"/>
                <w:sz w:val="16"/>
                <w:szCs w:val="16"/>
              </w:rPr>
            </w:pPr>
            <w:r w:rsidRPr="00190314">
              <w:rPr>
                <w:color w:val="000000"/>
                <w:sz w:val="16"/>
                <w:szCs w:val="16"/>
              </w:rPr>
              <w:t>39 2 03 S8040</w:t>
            </w:r>
          </w:p>
        </w:tc>
        <w:tc>
          <w:tcPr>
            <w:tcW w:w="456"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500</w:t>
            </w:r>
          </w:p>
        </w:tc>
        <w:tc>
          <w:tcPr>
            <w:tcW w:w="460" w:type="dxa"/>
            <w:gridSpan w:val="2"/>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14</w:t>
            </w:r>
          </w:p>
        </w:tc>
        <w:tc>
          <w:tcPr>
            <w:tcW w:w="439" w:type="dxa"/>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center"/>
              <w:rPr>
                <w:color w:val="000000"/>
                <w:sz w:val="16"/>
                <w:szCs w:val="16"/>
              </w:rPr>
            </w:pPr>
            <w:r w:rsidRPr="00190314">
              <w:rPr>
                <w:color w:val="000000"/>
                <w:sz w:val="16"/>
                <w:szCs w:val="16"/>
              </w:rPr>
              <w:t>02</w:t>
            </w:r>
          </w:p>
        </w:tc>
        <w:tc>
          <w:tcPr>
            <w:tcW w:w="1055" w:type="dxa"/>
            <w:gridSpan w:val="4"/>
            <w:tcBorders>
              <w:top w:val="nil"/>
              <w:left w:val="nil"/>
              <w:bottom w:val="single" w:sz="4" w:space="0" w:color="auto"/>
              <w:right w:val="single" w:sz="4" w:space="0" w:color="auto"/>
            </w:tcBorders>
            <w:shd w:val="clear" w:color="000000" w:fill="FFFFFF"/>
            <w:noWrap/>
            <w:vAlign w:val="bottom"/>
            <w:hideMark/>
          </w:tcPr>
          <w:p w:rsidR="00E93A8D" w:rsidRPr="00190314" w:rsidRDefault="00E93A8D" w:rsidP="00E93A8D">
            <w:pPr>
              <w:jc w:val="right"/>
              <w:rPr>
                <w:color w:val="000000"/>
                <w:sz w:val="16"/>
                <w:szCs w:val="16"/>
              </w:rPr>
            </w:pPr>
            <w:r w:rsidRPr="00190314">
              <w:rPr>
                <w:color w:val="000000"/>
                <w:sz w:val="16"/>
                <w:szCs w:val="16"/>
              </w:rPr>
              <w:t>+60,0</w:t>
            </w:r>
          </w:p>
        </w:tc>
        <w:tc>
          <w:tcPr>
            <w:tcW w:w="1103" w:type="dxa"/>
            <w:gridSpan w:val="3"/>
            <w:tcBorders>
              <w:top w:val="nil"/>
              <w:left w:val="nil"/>
              <w:bottom w:val="single" w:sz="4" w:space="0" w:color="auto"/>
              <w:right w:val="single" w:sz="4" w:space="0" w:color="auto"/>
            </w:tcBorders>
            <w:shd w:val="clear" w:color="000000" w:fill="FFFFFF"/>
            <w:vAlign w:val="bottom"/>
            <w:hideMark/>
          </w:tcPr>
          <w:p w:rsidR="00E93A8D" w:rsidRPr="00190314" w:rsidRDefault="00E93A8D" w:rsidP="00E93A8D">
            <w:pPr>
              <w:jc w:val="right"/>
              <w:rPr>
                <w:color w:val="000000"/>
                <w:sz w:val="16"/>
                <w:szCs w:val="16"/>
              </w:rPr>
            </w:pPr>
            <w:r w:rsidRPr="00190314">
              <w:rPr>
                <w:color w:val="000000"/>
                <w:sz w:val="16"/>
                <w:szCs w:val="16"/>
              </w:rPr>
              <w:t>27 599,5</w:t>
            </w:r>
          </w:p>
        </w:tc>
        <w:tc>
          <w:tcPr>
            <w:tcW w:w="818" w:type="dxa"/>
            <w:gridSpan w:val="6"/>
            <w:tcBorders>
              <w:top w:val="nil"/>
              <w:left w:val="nil"/>
              <w:bottom w:val="nil"/>
              <w:right w:val="nil"/>
            </w:tcBorders>
            <w:shd w:val="clear" w:color="000000" w:fill="FFFFFF"/>
            <w:noWrap/>
            <w:vAlign w:val="bottom"/>
            <w:hideMark/>
          </w:tcPr>
          <w:p w:rsidR="00E93A8D" w:rsidRDefault="00E93A8D" w:rsidP="00E93A8D">
            <w:pPr>
              <w:rPr>
                <w:rFonts w:ascii="Arial CYR" w:hAnsi="Arial CYR" w:cs="Arial CYR"/>
                <w:color w:val="000000"/>
                <w:sz w:val="20"/>
                <w:szCs w:val="20"/>
              </w:rPr>
            </w:pPr>
            <w:r w:rsidRPr="00E93A8D">
              <w:rPr>
                <w:rFonts w:ascii="Arial CYR" w:hAnsi="Arial CYR" w:cs="Arial CYR"/>
                <w:color w:val="000000"/>
                <w:sz w:val="20"/>
                <w:szCs w:val="20"/>
              </w:rPr>
              <w:t> </w:t>
            </w:r>
          </w:p>
          <w:p w:rsidR="00190314" w:rsidRPr="00E93A8D" w:rsidRDefault="00190314" w:rsidP="00E93A8D">
            <w:pPr>
              <w:rPr>
                <w:rFonts w:ascii="Arial CYR" w:hAnsi="Arial CYR" w:cs="Arial CYR"/>
                <w:color w:val="000000"/>
                <w:sz w:val="20"/>
                <w:szCs w:val="20"/>
              </w:rPr>
            </w:pPr>
          </w:p>
        </w:tc>
      </w:tr>
      <w:tr w:rsidR="00190314" w:rsidRPr="00190314" w:rsidTr="00C721EF">
        <w:trPr>
          <w:gridAfter w:val="2"/>
          <w:wAfter w:w="290" w:type="dxa"/>
          <w:trHeight w:val="249"/>
        </w:trPr>
        <w:tc>
          <w:tcPr>
            <w:tcW w:w="9655" w:type="dxa"/>
            <w:gridSpan w:val="17"/>
            <w:tcBorders>
              <w:top w:val="nil"/>
              <w:left w:val="nil"/>
              <w:bottom w:val="nil"/>
              <w:right w:val="nil"/>
            </w:tcBorders>
            <w:shd w:val="clear" w:color="auto" w:fill="auto"/>
            <w:hideMark/>
          </w:tcPr>
          <w:p w:rsidR="00190314" w:rsidRDefault="00190314" w:rsidP="00190314">
            <w:pPr>
              <w:jc w:val="right"/>
              <w:rPr>
                <w:sz w:val="20"/>
                <w:szCs w:val="20"/>
              </w:rPr>
            </w:pPr>
            <w:r w:rsidRPr="00190314">
              <w:rPr>
                <w:sz w:val="20"/>
                <w:szCs w:val="20"/>
              </w:rPr>
              <w:t xml:space="preserve">          </w:t>
            </w:r>
          </w:p>
          <w:p w:rsidR="00190314" w:rsidRPr="00190314" w:rsidRDefault="00190314" w:rsidP="00190314">
            <w:pPr>
              <w:jc w:val="right"/>
              <w:rPr>
                <w:sz w:val="20"/>
                <w:szCs w:val="20"/>
              </w:rPr>
            </w:pPr>
            <w:r w:rsidRPr="00190314">
              <w:rPr>
                <w:sz w:val="20"/>
                <w:szCs w:val="20"/>
              </w:rPr>
              <w:t>Приложение 6</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20"/>
                <w:szCs w:val="20"/>
              </w:rPr>
            </w:pPr>
          </w:p>
        </w:tc>
      </w:tr>
      <w:tr w:rsidR="00190314" w:rsidRPr="00190314" w:rsidTr="007B7726">
        <w:trPr>
          <w:gridAfter w:val="2"/>
          <w:wAfter w:w="290" w:type="dxa"/>
          <w:trHeight w:val="199"/>
        </w:trPr>
        <w:tc>
          <w:tcPr>
            <w:tcW w:w="9655" w:type="dxa"/>
            <w:gridSpan w:val="17"/>
            <w:tcBorders>
              <w:top w:val="nil"/>
              <w:left w:val="nil"/>
              <w:bottom w:val="nil"/>
              <w:right w:val="nil"/>
            </w:tcBorders>
            <w:shd w:val="clear" w:color="auto" w:fill="auto"/>
            <w:hideMark/>
          </w:tcPr>
          <w:p w:rsidR="00190314" w:rsidRPr="00190314" w:rsidRDefault="00190314" w:rsidP="00190314">
            <w:pPr>
              <w:jc w:val="right"/>
              <w:rPr>
                <w:sz w:val="20"/>
                <w:szCs w:val="20"/>
              </w:rPr>
            </w:pPr>
            <w:r w:rsidRPr="00190314">
              <w:rPr>
                <w:sz w:val="20"/>
                <w:szCs w:val="20"/>
              </w:rPr>
              <w:t xml:space="preserve">        к решению Совета народных депутатов</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190314" w:rsidRPr="00190314" w:rsidTr="007B7726">
        <w:trPr>
          <w:gridAfter w:val="2"/>
          <w:wAfter w:w="290" w:type="dxa"/>
          <w:trHeight w:val="260"/>
        </w:trPr>
        <w:tc>
          <w:tcPr>
            <w:tcW w:w="9655" w:type="dxa"/>
            <w:gridSpan w:val="17"/>
            <w:tcBorders>
              <w:top w:val="nil"/>
              <w:left w:val="nil"/>
              <w:bottom w:val="nil"/>
              <w:right w:val="nil"/>
            </w:tcBorders>
            <w:shd w:val="clear" w:color="auto" w:fill="auto"/>
            <w:hideMark/>
          </w:tcPr>
          <w:p w:rsidR="00190314" w:rsidRPr="00190314" w:rsidRDefault="00190314" w:rsidP="00190314">
            <w:pPr>
              <w:jc w:val="right"/>
              <w:rPr>
                <w:sz w:val="20"/>
                <w:szCs w:val="20"/>
              </w:rPr>
            </w:pPr>
            <w:r w:rsidRPr="00190314">
              <w:rPr>
                <w:sz w:val="20"/>
                <w:szCs w:val="20"/>
              </w:rPr>
              <w:t xml:space="preserve">Грибановского муниципального района           </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190314" w:rsidRPr="00190314" w:rsidTr="007B7726">
        <w:trPr>
          <w:gridAfter w:val="2"/>
          <w:wAfter w:w="290" w:type="dxa"/>
          <w:trHeight w:val="80"/>
        </w:trPr>
        <w:tc>
          <w:tcPr>
            <w:tcW w:w="9655" w:type="dxa"/>
            <w:gridSpan w:val="17"/>
            <w:tcBorders>
              <w:top w:val="nil"/>
              <w:left w:val="nil"/>
              <w:bottom w:val="nil"/>
              <w:right w:val="nil"/>
            </w:tcBorders>
            <w:shd w:val="clear" w:color="auto" w:fill="auto"/>
            <w:hideMark/>
          </w:tcPr>
          <w:p w:rsidR="00190314" w:rsidRPr="00190314" w:rsidRDefault="00190314" w:rsidP="00190314">
            <w:pPr>
              <w:jc w:val="right"/>
              <w:rPr>
                <w:sz w:val="20"/>
                <w:szCs w:val="20"/>
              </w:rPr>
            </w:pPr>
            <w:r w:rsidRPr="00190314">
              <w:rPr>
                <w:sz w:val="20"/>
                <w:szCs w:val="20"/>
              </w:rPr>
              <w:t>от 04.03.2021 г. № 207</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190314" w:rsidRPr="00190314" w:rsidTr="00C721EF">
        <w:trPr>
          <w:gridAfter w:val="2"/>
          <w:wAfter w:w="290" w:type="dxa"/>
          <w:trHeight w:val="130"/>
        </w:trPr>
        <w:tc>
          <w:tcPr>
            <w:tcW w:w="4835" w:type="dxa"/>
            <w:gridSpan w:val="3"/>
            <w:tcBorders>
              <w:top w:val="nil"/>
              <w:left w:val="nil"/>
              <w:right w:val="nil"/>
            </w:tcBorders>
            <w:shd w:val="clear" w:color="auto" w:fill="auto"/>
            <w:noWrap/>
            <w:vAlign w:val="bottom"/>
            <w:hideMark/>
          </w:tcPr>
          <w:p w:rsidR="00190314" w:rsidRPr="00190314" w:rsidRDefault="00190314" w:rsidP="00190314">
            <w:pPr>
              <w:rPr>
                <w:sz w:val="16"/>
                <w:szCs w:val="16"/>
              </w:rPr>
            </w:pPr>
          </w:p>
        </w:tc>
        <w:tc>
          <w:tcPr>
            <w:tcW w:w="1134" w:type="dxa"/>
            <w:tcBorders>
              <w:top w:val="nil"/>
              <w:left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c>
          <w:tcPr>
            <w:tcW w:w="711" w:type="dxa"/>
            <w:gridSpan w:val="3"/>
            <w:tcBorders>
              <w:top w:val="nil"/>
              <w:left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c>
          <w:tcPr>
            <w:tcW w:w="991" w:type="dxa"/>
            <w:gridSpan w:val="3"/>
            <w:tcBorders>
              <w:top w:val="nil"/>
              <w:left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c>
          <w:tcPr>
            <w:tcW w:w="1134" w:type="dxa"/>
            <w:gridSpan w:val="4"/>
            <w:tcBorders>
              <w:top w:val="nil"/>
              <w:left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c>
          <w:tcPr>
            <w:tcW w:w="850" w:type="dxa"/>
            <w:gridSpan w:val="3"/>
            <w:tcBorders>
              <w:top w:val="nil"/>
              <w:left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c>
          <w:tcPr>
            <w:tcW w:w="355" w:type="dxa"/>
            <w:gridSpan w:val="3"/>
            <w:tcBorders>
              <w:top w:val="nil"/>
              <w:left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190314" w:rsidRPr="00190314" w:rsidTr="00C721EF">
        <w:trPr>
          <w:gridAfter w:val="2"/>
          <w:wAfter w:w="290" w:type="dxa"/>
          <w:trHeight w:val="323"/>
        </w:trPr>
        <w:tc>
          <w:tcPr>
            <w:tcW w:w="9655" w:type="dxa"/>
            <w:gridSpan w:val="17"/>
            <w:shd w:val="clear" w:color="auto" w:fill="auto"/>
            <w:hideMark/>
          </w:tcPr>
          <w:p w:rsidR="00190314" w:rsidRPr="00190314" w:rsidRDefault="00190314" w:rsidP="00190314">
            <w:pPr>
              <w:jc w:val="center"/>
              <w:rPr>
                <w:b/>
                <w:bCs/>
                <w:sz w:val="20"/>
                <w:szCs w:val="20"/>
              </w:rPr>
            </w:pPr>
            <w:r w:rsidRPr="00190314">
              <w:rPr>
                <w:b/>
                <w:bCs/>
                <w:sz w:val="20"/>
                <w:szCs w:val="20"/>
              </w:rPr>
              <w:t>Распределение бюджетных  ассигнований, направленных на государственную поддержку семьи и детей на 2021 год и на плановый период 2022 и 2023 годов</w:t>
            </w:r>
          </w:p>
        </w:tc>
        <w:tc>
          <w:tcPr>
            <w:tcW w:w="355" w:type="dxa"/>
            <w:gridSpan w:val="3"/>
            <w:tcBorders>
              <w:lef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C721EF">
        <w:trPr>
          <w:gridAfter w:val="2"/>
          <w:wAfter w:w="290" w:type="dxa"/>
          <w:trHeight w:val="80"/>
        </w:trPr>
        <w:tc>
          <w:tcPr>
            <w:tcW w:w="4835" w:type="dxa"/>
            <w:gridSpan w:val="3"/>
            <w:tcBorders>
              <w:left w:val="nil"/>
              <w:bottom w:val="nil"/>
              <w:right w:val="nil"/>
            </w:tcBorders>
            <w:shd w:val="clear" w:color="auto" w:fill="auto"/>
            <w:hideMark/>
          </w:tcPr>
          <w:p w:rsidR="00190314" w:rsidRPr="00190314" w:rsidRDefault="00190314" w:rsidP="00190314">
            <w:pPr>
              <w:jc w:val="center"/>
              <w:rPr>
                <w:b/>
                <w:bCs/>
                <w:sz w:val="16"/>
                <w:szCs w:val="16"/>
              </w:rPr>
            </w:pPr>
          </w:p>
        </w:tc>
        <w:tc>
          <w:tcPr>
            <w:tcW w:w="1276" w:type="dxa"/>
            <w:gridSpan w:val="2"/>
            <w:tcBorders>
              <w:left w:val="nil"/>
              <w:bottom w:val="nil"/>
              <w:right w:val="nil"/>
            </w:tcBorders>
            <w:shd w:val="clear" w:color="auto" w:fill="auto"/>
            <w:hideMark/>
          </w:tcPr>
          <w:p w:rsidR="00190314" w:rsidRPr="00190314" w:rsidRDefault="00190314" w:rsidP="00190314">
            <w:pPr>
              <w:jc w:val="center"/>
              <w:rPr>
                <w:b/>
                <w:bCs/>
                <w:sz w:val="16"/>
                <w:szCs w:val="16"/>
              </w:rPr>
            </w:pPr>
          </w:p>
        </w:tc>
        <w:tc>
          <w:tcPr>
            <w:tcW w:w="569" w:type="dxa"/>
            <w:gridSpan w:val="2"/>
            <w:tcBorders>
              <w:left w:val="nil"/>
              <w:bottom w:val="nil"/>
              <w:right w:val="nil"/>
            </w:tcBorders>
            <w:shd w:val="clear" w:color="auto" w:fill="auto"/>
            <w:hideMark/>
          </w:tcPr>
          <w:p w:rsidR="00190314" w:rsidRPr="00190314" w:rsidRDefault="00190314" w:rsidP="00190314">
            <w:pPr>
              <w:jc w:val="center"/>
              <w:rPr>
                <w:b/>
                <w:bCs/>
                <w:sz w:val="16"/>
                <w:szCs w:val="16"/>
              </w:rPr>
            </w:pPr>
          </w:p>
        </w:tc>
        <w:tc>
          <w:tcPr>
            <w:tcW w:w="991" w:type="dxa"/>
            <w:gridSpan w:val="3"/>
            <w:tcBorders>
              <w:left w:val="nil"/>
              <w:bottom w:val="nil"/>
              <w:right w:val="nil"/>
            </w:tcBorders>
            <w:shd w:val="clear" w:color="auto" w:fill="auto"/>
            <w:hideMark/>
          </w:tcPr>
          <w:p w:rsidR="00190314" w:rsidRPr="00190314" w:rsidRDefault="00190314" w:rsidP="00190314">
            <w:pPr>
              <w:jc w:val="center"/>
              <w:rPr>
                <w:b/>
                <w:bCs/>
                <w:sz w:val="16"/>
                <w:szCs w:val="16"/>
              </w:rPr>
            </w:pPr>
          </w:p>
        </w:tc>
        <w:tc>
          <w:tcPr>
            <w:tcW w:w="1134" w:type="dxa"/>
            <w:gridSpan w:val="4"/>
            <w:tcBorders>
              <w:left w:val="nil"/>
              <w:bottom w:val="nil"/>
              <w:right w:val="nil"/>
            </w:tcBorders>
            <w:shd w:val="clear" w:color="auto" w:fill="auto"/>
            <w:hideMark/>
          </w:tcPr>
          <w:p w:rsidR="00190314" w:rsidRPr="00190314" w:rsidRDefault="00190314" w:rsidP="00190314">
            <w:pPr>
              <w:jc w:val="center"/>
              <w:rPr>
                <w:b/>
                <w:bCs/>
                <w:sz w:val="16"/>
                <w:szCs w:val="16"/>
              </w:rPr>
            </w:pPr>
          </w:p>
        </w:tc>
        <w:tc>
          <w:tcPr>
            <w:tcW w:w="850" w:type="dxa"/>
            <w:gridSpan w:val="3"/>
            <w:tcBorders>
              <w:left w:val="nil"/>
              <w:bottom w:val="nil"/>
              <w:right w:val="nil"/>
            </w:tcBorders>
            <w:shd w:val="clear" w:color="auto" w:fill="auto"/>
            <w:hideMark/>
          </w:tcPr>
          <w:p w:rsidR="00190314" w:rsidRPr="00190314" w:rsidRDefault="00190314" w:rsidP="00190314">
            <w:pPr>
              <w:jc w:val="center"/>
              <w:rPr>
                <w:b/>
                <w:bCs/>
                <w:sz w:val="16"/>
                <w:szCs w:val="16"/>
              </w:rPr>
            </w:pPr>
          </w:p>
        </w:tc>
        <w:tc>
          <w:tcPr>
            <w:tcW w:w="355" w:type="dxa"/>
            <w:gridSpan w:val="3"/>
            <w:tcBorders>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190314" w:rsidRPr="00190314" w:rsidTr="007B7726">
        <w:trPr>
          <w:gridAfter w:val="2"/>
          <w:wAfter w:w="290" w:type="dxa"/>
          <w:trHeight w:val="315"/>
        </w:trPr>
        <w:tc>
          <w:tcPr>
            <w:tcW w:w="4835" w:type="dxa"/>
            <w:gridSpan w:val="3"/>
            <w:tcBorders>
              <w:top w:val="nil"/>
              <w:left w:val="nil"/>
              <w:bottom w:val="nil"/>
              <w:right w:val="nil"/>
            </w:tcBorders>
            <w:shd w:val="clear" w:color="auto" w:fill="auto"/>
            <w:noWrap/>
            <w:vAlign w:val="bottom"/>
            <w:hideMark/>
          </w:tcPr>
          <w:p w:rsidR="00190314" w:rsidRPr="00190314" w:rsidRDefault="00190314" w:rsidP="00190314">
            <w:pPr>
              <w:jc w:val="right"/>
              <w:rPr>
                <w:sz w:val="16"/>
                <w:szCs w:val="16"/>
              </w:rPr>
            </w:pPr>
          </w:p>
        </w:tc>
        <w:tc>
          <w:tcPr>
            <w:tcW w:w="1276" w:type="dxa"/>
            <w:gridSpan w:val="2"/>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c>
          <w:tcPr>
            <w:tcW w:w="3544" w:type="dxa"/>
            <w:gridSpan w:val="12"/>
            <w:tcBorders>
              <w:top w:val="nil"/>
              <w:left w:val="nil"/>
              <w:bottom w:val="single" w:sz="4" w:space="0" w:color="auto"/>
              <w:right w:val="nil"/>
            </w:tcBorders>
            <w:shd w:val="clear" w:color="auto" w:fill="auto"/>
            <w:noWrap/>
            <w:vAlign w:val="bottom"/>
            <w:hideMark/>
          </w:tcPr>
          <w:p w:rsidR="00190314" w:rsidRPr="00190314" w:rsidRDefault="00190314" w:rsidP="00190314">
            <w:pPr>
              <w:jc w:val="right"/>
              <w:rPr>
                <w:sz w:val="16"/>
                <w:szCs w:val="16"/>
              </w:rPr>
            </w:pPr>
            <w:r w:rsidRPr="00190314">
              <w:rPr>
                <w:sz w:val="16"/>
                <w:szCs w:val="16"/>
              </w:rPr>
              <w:t>Сумма  (тыс. рублей)</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sz w:val="16"/>
                <w:szCs w:val="16"/>
              </w:rPr>
            </w:pPr>
          </w:p>
        </w:tc>
      </w:tr>
      <w:tr w:rsidR="005B2423" w:rsidRPr="00190314" w:rsidTr="007B7726">
        <w:trPr>
          <w:gridAfter w:val="2"/>
          <w:wAfter w:w="290" w:type="dxa"/>
          <w:trHeight w:val="255"/>
        </w:trPr>
        <w:tc>
          <w:tcPr>
            <w:tcW w:w="48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314" w:rsidRPr="00190314" w:rsidRDefault="00190314" w:rsidP="00190314">
            <w:pPr>
              <w:jc w:val="center"/>
              <w:rPr>
                <w:b/>
                <w:bCs/>
                <w:sz w:val="16"/>
                <w:szCs w:val="16"/>
              </w:rPr>
            </w:pPr>
            <w:r w:rsidRPr="00190314">
              <w:rPr>
                <w:b/>
                <w:bCs/>
                <w:sz w:val="16"/>
                <w:szCs w:val="16"/>
              </w:rPr>
              <w:t>Наименование</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314" w:rsidRPr="00190314" w:rsidRDefault="00190314" w:rsidP="00190314">
            <w:pPr>
              <w:jc w:val="center"/>
              <w:rPr>
                <w:b/>
                <w:bCs/>
                <w:sz w:val="16"/>
                <w:szCs w:val="16"/>
              </w:rPr>
            </w:pPr>
            <w:r w:rsidRPr="00190314">
              <w:rPr>
                <w:b/>
                <w:bCs/>
                <w:sz w:val="16"/>
                <w:szCs w:val="16"/>
              </w:rPr>
              <w:t>ЦСР</w:t>
            </w:r>
          </w:p>
        </w:tc>
        <w:tc>
          <w:tcPr>
            <w:tcW w:w="5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90314" w:rsidRPr="00190314" w:rsidRDefault="00190314" w:rsidP="00190314">
            <w:pPr>
              <w:jc w:val="center"/>
              <w:rPr>
                <w:b/>
                <w:bCs/>
                <w:sz w:val="16"/>
                <w:szCs w:val="16"/>
              </w:rPr>
            </w:pPr>
            <w:r w:rsidRPr="00190314">
              <w:rPr>
                <w:b/>
                <w:bCs/>
                <w:sz w:val="16"/>
                <w:szCs w:val="16"/>
              </w:rPr>
              <w:t>ВР</w:t>
            </w:r>
          </w:p>
        </w:tc>
        <w:tc>
          <w:tcPr>
            <w:tcW w:w="99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90314" w:rsidRPr="00190314" w:rsidRDefault="00190314" w:rsidP="00190314">
            <w:pPr>
              <w:jc w:val="center"/>
              <w:rPr>
                <w:b/>
                <w:bCs/>
                <w:sz w:val="16"/>
                <w:szCs w:val="16"/>
              </w:rPr>
            </w:pPr>
            <w:r w:rsidRPr="00190314">
              <w:rPr>
                <w:b/>
                <w:bCs/>
                <w:sz w:val="16"/>
                <w:szCs w:val="16"/>
              </w:rPr>
              <w:t>2021 год</w:t>
            </w:r>
          </w:p>
        </w:tc>
        <w:tc>
          <w:tcPr>
            <w:tcW w:w="113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190314" w:rsidRPr="00190314" w:rsidRDefault="00190314" w:rsidP="00190314">
            <w:pPr>
              <w:jc w:val="center"/>
              <w:rPr>
                <w:b/>
                <w:bCs/>
                <w:sz w:val="16"/>
                <w:szCs w:val="16"/>
              </w:rPr>
            </w:pPr>
            <w:r w:rsidRPr="00190314">
              <w:rPr>
                <w:b/>
                <w:bCs/>
                <w:sz w:val="16"/>
                <w:szCs w:val="16"/>
              </w:rPr>
              <w:t>2022 год</w:t>
            </w:r>
          </w:p>
        </w:tc>
        <w:tc>
          <w:tcPr>
            <w:tcW w:w="85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90314" w:rsidRPr="00190314" w:rsidRDefault="00190314" w:rsidP="00190314">
            <w:pPr>
              <w:jc w:val="center"/>
              <w:rPr>
                <w:b/>
                <w:bCs/>
                <w:sz w:val="16"/>
                <w:szCs w:val="16"/>
              </w:rPr>
            </w:pPr>
            <w:r w:rsidRPr="00190314">
              <w:rPr>
                <w:b/>
                <w:bCs/>
                <w:sz w:val="16"/>
                <w:szCs w:val="16"/>
              </w:rPr>
              <w:t>2023 год</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190314" w:rsidRPr="00190314" w:rsidTr="007B7726">
        <w:trPr>
          <w:gridAfter w:val="2"/>
          <w:wAfter w:w="290" w:type="dxa"/>
          <w:trHeight w:val="70"/>
        </w:trPr>
        <w:tc>
          <w:tcPr>
            <w:tcW w:w="4835" w:type="dxa"/>
            <w:gridSpan w:val="3"/>
            <w:vMerge/>
            <w:tcBorders>
              <w:top w:val="single" w:sz="4" w:space="0" w:color="auto"/>
              <w:left w:val="single" w:sz="4" w:space="0" w:color="auto"/>
              <w:bottom w:val="single" w:sz="4" w:space="0" w:color="auto"/>
              <w:right w:val="single" w:sz="4" w:space="0" w:color="auto"/>
            </w:tcBorders>
            <w:vAlign w:val="center"/>
            <w:hideMark/>
          </w:tcPr>
          <w:p w:rsidR="00190314" w:rsidRPr="00190314" w:rsidRDefault="00190314" w:rsidP="00190314">
            <w:pPr>
              <w:rPr>
                <w:b/>
                <w:bCs/>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190314" w:rsidRPr="00190314" w:rsidRDefault="00190314" w:rsidP="00190314">
            <w:pPr>
              <w:rPr>
                <w:b/>
                <w:bCs/>
                <w:sz w:val="16"/>
                <w:szCs w:val="16"/>
              </w:rPr>
            </w:pPr>
          </w:p>
        </w:tc>
        <w:tc>
          <w:tcPr>
            <w:tcW w:w="569" w:type="dxa"/>
            <w:gridSpan w:val="2"/>
            <w:vMerge/>
            <w:tcBorders>
              <w:top w:val="nil"/>
              <w:left w:val="single" w:sz="4" w:space="0" w:color="auto"/>
              <w:bottom w:val="single" w:sz="4" w:space="0" w:color="auto"/>
              <w:right w:val="single" w:sz="4" w:space="0" w:color="auto"/>
            </w:tcBorders>
            <w:vAlign w:val="center"/>
            <w:hideMark/>
          </w:tcPr>
          <w:p w:rsidR="00190314" w:rsidRPr="00190314" w:rsidRDefault="00190314" w:rsidP="00190314">
            <w:pPr>
              <w:rPr>
                <w:b/>
                <w:bCs/>
                <w:sz w:val="16"/>
                <w:szCs w:val="16"/>
              </w:rPr>
            </w:pPr>
          </w:p>
        </w:tc>
        <w:tc>
          <w:tcPr>
            <w:tcW w:w="991" w:type="dxa"/>
            <w:gridSpan w:val="3"/>
            <w:vMerge/>
            <w:tcBorders>
              <w:top w:val="nil"/>
              <w:left w:val="single" w:sz="4" w:space="0" w:color="auto"/>
              <w:bottom w:val="single" w:sz="4" w:space="0" w:color="auto"/>
              <w:right w:val="single" w:sz="4" w:space="0" w:color="auto"/>
            </w:tcBorders>
            <w:vAlign w:val="center"/>
            <w:hideMark/>
          </w:tcPr>
          <w:p w:rsidR="00190314" w:rsidRPr="00190314" w:rsidRDefault="00190314" w:rsidP="00190314">
            <w:pPr>
              <w:rPr>
                <w:b/>
                <w:bCs/>
                <w:sz w:val="16"/>
                <w:szCs w:val="16"/>
              </w:rPr>
            </w:pPr>
          </w:p>
        </w:tc>
        <w:tc>
          <w:tcPr>
            <w:tcW w:w="1134" w:type="dxa"/>
            <w:gridSpan w:val="4"/>
            <w:vMerge/>
            <w:tcBorders>
              <w:top w:val="nil"/>
              <w:left w:val="single" w:sz="4" w:space="0" w:color="auto"/>
              <w:bottom w:val="single" w:sz="4" w:space="0" w:color="auto"/>
              <w:right w:val="single" w:sz="4" w:space="0" w:color="auto"/>
            </w:tcBorders>
            <w:vAlign w:val="center"/>
            <w:hideMark/>
          </w:tcPr>
          <w:p w:rsidR="00190314" w:rsidRPr="00190314" w:rsidRDefault="00190314" w:rsidP="00190314">
            <w:pPr>
              <w:rPr>
                <w:b/>
                <w:bCs/>
                <w:sz w:val="16"/>
                <w:szCs w:val="16"/>
              </w:rPr>
            </w:pPr>
          </w:p>
        </w:tc>
        <w:tc>
          <w:tcPr>
            <w:tcW w:w="850" w:type="dxa"/>
            <w:gridSpan w:val="3"/>
            <w:vMerge/>
            <w:tcBorders>
              <w:top w:val="nil"/>
              <w:left w:val="single" w:sz="4" w:space="0" w:color="auto"/>
              <w:bottom w:val="single" w:sz="4" w:space="0" w:color="auto"/>
              <w:right w:val="single" w:sz="4" w:space="0" w:color="auto"/>
            </w:tcBorders>
            <w:vAlign w:val="center"/>
            <w:hideMark/>
          </w:tcPr>
          <w:p w:rsidR="00190314" w:rsidRPr="00190314" w:rsidRDefault="00190314" w:rsidP="00190314">
            <w:pPr>
              <w:rPr>
                <w:b/>
                <w:bCs/>
                <w:sz w:val="16"/>
                <w:szCs w:val="16"/>
              </w:rPr>
            </w:pP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70"/>
        </w:trPr>
        <w:tc>
          <w:tcPr>
            <w:tcW w:w="4835" w:type="dxa"/>
            <w:gridSpan w:val="3"/>
            <w:tcBorders>
              <w:top w:val="nil"/>
              <w:left w:val="single" w:sz="4" w:space="0" w:color="auto"/>
              <w:bottom w:val="single" w:sz="4" w:space="0" w:color="auto"/>
              <w:right w:val="single" w:sz="4" w:space="0" w:color="auto"/>
            </w:tcBorders>
            <w:shd w:val="clear" w:color="auto" w:fill="auto"/>
            <w:vAlign w:val="bottom"/>
            <w:hideMark/>
          </w:tcPr>
          <w:p w:rsidR="00190314" w:rsidRPr="00190314" w:rsidRDefault="00190314" w:rsidP="00190314">
            <w:pPr>
              <w:jc w:val="center"/>
              <w:rPr>
                <w:sz w:val="16"/>
                <w:szCs w:val="16"/>
              </w:rPr>
            </w:pPr>
            <w:r w:rsidRPr="00190314">
              <w:rPr>
                <w:sz w:val="16"/>
                <w:szCs w:val="16"/>
              </w:rPr>
              <w:t>1</w:t>
            </w:r>
          </w:p>
        </w:tc>
        <w:tc>
          <w:tcPr>
            <w:tcW w:w="1276" w:type="dxa"/>
            <w:gridSpan w:val="2"/>
            <w:tcBorders>
              <w:top w:val="nil"/>
              <w:left w:val="nil"/>
              <w:bottom w:val="single" w:sz="4" w:space="0" w:color="auto"/>
              <w:right w:val="single" w:sz="4" w:space="0" w:color="auto"/>
            </w:tcBorders>
            <w:shd w:val="clear" w:color="auto" w:fill="auto"/>
            <w:vAlign w:val="bottom"/>
            <w:hideMark/>
          </w:tcPr>
          <w:p w:rsidR="00190314" w:rsidRPr="00190314" w:rsidRDefault="00190314" w:rsidP="00190314">
            <w:pPr>
              <w:jc w:val="center"/>
              <w:rPr>
                <w:sz w:val="16"/>
                <w:szCs w:val="16"/>
              </w:rPr>
            </w:pPr>
            <w:r w:rsidRPr="00190314">
              <w:rPr>
                <w:sz w:val="16"/>
                <w:szCs w:val="16"/>
              </w:rPr>
              <w:t>2</w:t>
            </w:r>
          </w:p>
        </w:tc>
        <w:tc>
          <w:tcPr>
            <w:tcW w:w="569" w:type="dxa"/>
            <w:gridSpan w:val="2"/>
            <w:tcBorders>
              <w:top w:val="nil"/>
              <w:left w:val="nil"/>
              <w:bottom w:val="single" w:sz="4" w:space="0" w:color="auto"/>
              <w:right w:val="single" w:sz="4" w:space="0" w:color="auto"/>
            </w:tcBorders>
            <w:shd w:val="clear" w:color="auto" w:fill="auto"/>
            <w:vAlign w:val="bottom"/>
            <w:hideMark/>
          </w:tcPr>
          <w:p w:rsidR="00190314" w:rsidRPr="00190314" w:rsidRDefault="00190314" w:rsidP="00190314">
            <w:pPr>
              <w:jc w:val="center"/>
              <w:rPr>
                <w:sz w:val="16"/>
                <w:szCs w:val="16"/>
              </w:rPr>
            </w:pPr>
            <w:r w:rsidRPr="00190314">
              <w:rPr>
                <w:sz w:val="16"/>
                <w:szCs w:val="16"/>
              </w:rPr>
              <w:t>3</w:t>
            </w:r>
          </w:p>
        </w:tc>
        <w:tc>
          <w:tcPr>
            <w:tcW w:w="991" w:type="dxa"/>
            <w:gridSpan w:val="3"/>
            <w:tcBorders>
              <w:top w:val="nil"/>
              <w:left w:val="nil"/>
              <w:bottom w:val="single" w:sz="4" w:space="0" w:color="auto"/>
              <w:right w:val="single" w:sz="4" w:space="0" w:color="auto"/>
            </w:tcBorders>
            <w:shd w:val="clear" w:color="auto" w:fill="auto"/>
            <w:vAlign w:val="bottom"/>
            <w:hideMark/>
          </w:tcPr>
          <w:p w:rsidR="00190314" w:rsidRPr="00190314" w:rsidRDefault="00190314" w:rsidP="00190314">
            <w:pPr>
              <w:jc w:val="center"/>
              <w:rPr>
                <w:sz w:val="16"/>
                <w:szCs w:val="16"/>
              </w:rPr>
            </w:pPr>
            <w:r w:rsidRPr="00190314">
              <w:rPr>
                <w:sz w:val="16"/>
                <w:szCs w:val="16"/>
              </w:rPr>
              <w:t>4</w:t>
            </w:r>
          </w:p>
        </w:tc>
        <w:tc>
          <w:tcPr>
            <w:tcW w:w="1134" w:type="dxa"/>
            <w:gridSpan w:val="4"/>
            <w:tcBorders>
              <w:top w:val="nil"/>
              <w:left w:val="nil"/>
              <w:bottom w:val="single" w:sz="4" w:space="0" w:color="auto"/>
              <w:right w:val="single" w:sz="4" w:space="0" w:color="auto"/>
            </w:tcBorders>
            <w:shd w:val="clear" w:color="auto" w:fill="auto"/>
            <w:vAlign w:val="bottom"/>
            <w:hideMark/>
          </w:tcPr>
          <w:p w:rsidR="00190314" w:rsidRPr="00190314" w:rsidRDefault="00190314" w:rsidP="00190314">
            <w:pPr>
              <w:jc w:val="center"/>
              <w:rPr>
                <w:sz w:val="16"/>
                <w:szCs w:val="16"/>
              </w:rPr>
            </w:pPr>
            <w:r w:rsidRPr="00190314">
              <w:rPr>
                <w:sz w:val="16"/>
                <w:szCs w:val="16"/>
              </w:rPr>
              <w:t>5</w:t>
            </w:r>
          </w:p>
        </w:tc>
        <w:tc>
          <w:tcPr>
            <w:tcW w:w="850" w:type="dxa"/>
            <w:gridSpan w:val="3"/>
            <w:tcBorders>
              <w:top w:val="nil"/>
              <w:left w:val="nil"/>
              <w:bottom w:val="single" w:sz="4" w:space="0" w:color="auto"/>
              <w:right w:val="single" w:sz="4" w:space="0" w:color="auto"/>
            </w:tcBorders>
            <w:shd w:val="clear" w:color="auto" w:fill="auto"/>
            <w:vAlign w:val="bottom"/>
            <w:hideMark/>
          </w:tcPr>
          <w:p w:rsidR="00190314" w:rsidRPr="00190314" w:rsidRDefault="00190314" w:rsidP="00190314">
            <w:pPr>
              <w:jc w:val="center"/>
              <w:rPr>
                <w:sz w:val="16"/>
                <w:szCs w:val="16"/>
              </w:rPr>
            </w:pPr>
            <w:r w:rsidRPr="00190314">
              <w:rPr>
                <w:sz w:val="16"/>
                <w:szCs w:val="16"/>
              </w:rPr>
              <w:t>6</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190314" w:rsidRPr="00190314" w:rsidTr="007B7726">
        <w:trPr>
          <w:gridAfter w:val="2"/>
          <w:wAfter w:w="290" w:type="dxa"/>
          <w:trHeight w:val="70"/>
        </w:trPr>
        <w:tc>
          <w:tcPr>
            <w:tcW w:w="4835" w:type="dxa"/>
            <w:gridSpan w:val="3"/>
            <w:tcBorders>
              <w:top w:val="nil"/>
              <w:left w:val="single" w:sz="4" w:space="0" w:color="auto"/>
              <w:bottom w:val="single" w:sz="4" w:space="0" w:color="auto"/>
              <w:right w:val="single" w:sz="4" w:space="0" w:color="auto"/>
            </w:tcBorders>
            <w:shd w:val="clear" w:color="auto" w:fill="auto"/>
            <w:vAlign w:val="bottom"/>
            <w:hideMark/>
          </w:tcPr>
          <w:p w:rsidR="00190314" w:rsidRPr="00190314" w:rsidRDefault="00190314" w:rsidP="00190314">
            <w:pPr>
              <w:rPr>
                <w:b/>
                <w:bCs/>
                <w:sz w:val="16"/>
                <w:szCs w:val="16"/>
              </w:rPr>
            </w:pPr>
            <w:r w:rsidRPr="00190314">
              <w:rPr>
                <w:b/>
                <w:bCs/>
                <w:sz w:val="16"/>
                <w:szCs w:val="16"/>
              </w:rPr>
              <w:t>ВСЕГО</w:t>
            </w:r>
          </w:p>
        </w:tc>
        <w:tc>
          <w:tcPr>
            <w:tcW w:w="1276" w:type="dxa"/>
            <w:gridSpan w:val="2"/>
            <w:tcBorders>
              <w:top w:val="nil"/>
              <w:left w:val="nil"/>
              <w:bottom w:val="single" w:sz="4" w:space="0" w:color="auto"/>
              <w:right w:val="single" w:sz="4" w:space="0" w:color="auto"/>
            </w:tcBorders>
            <w:shd w:val="clear" w:color="auto" w:fill="auto"/>
            <w:vAlign w:val="bottom"/>
            <w:hideMark/>
          </w:tcPr>
          <w:p w:rsidR="00190314" w:rsidRPr="00190314" w:rsidRDefault="00190314" w:rsidP="00190314">
            <w:pPr>
              <w:jc w:val="right"/>
              <w:rPr>
                <w:b/>
                <w:bCs/>
                <w:sz w:val="16"/>
                <w:szCs w:val="16"/>
              </w:rPr>
            </w:pPr>
            <w:r w:rsidRPr="00190314">
              <w:rPr>
                <w:b/>
                <w:bCs/>
                <w:sz w:val="16"/>
                <w:szCs w:val="16"/>
              </w:rPr>
              <w:t> </w:t>
            </w:r>
          </w:p>
        </w:tc>
        <w:tc>
          <w:tcPr>
            <w:tcW w:w="569" w:type="dxa"/>
            <w:gridSpan w:val="2"/>
            <w:tcBorders>
              <w:top w:val="nil"/>
              <w:left w:val="nil"/>
              <w:bottom w:val="single" w:sz="4" w:space="0" w:color="auto"/>
              <w:right w:val="single" w:sz="4" w:space="0" w:color="auto"/>
            </w:tcBorders>
            <w:shd w:val="clear" w:color="auto" w:fill="auto"/>
            <w:noWrap/>
            <w:vAlign w:val="bottom"/>
            <w:hideMark/>
          </w:tcPr>
          <w:p w:rsidR="00190314" w:rsidRPr="00190314" w:rsidRDefault="00190314" w:rsidP="00190314">
            <w:pPr>
              <w:rPr>
                <w:rFonts w:ascii="Arial CYR" w:hAnsi="Arial CYR" w:cs="Arial CYR"/>
                <w:sz w:val="16"/>
                <w:szCs w:val="16"/>
              </w:rPr>
            </w:pPr>
            <w:r w:rsidRPr="00190314">
              <w:rPr>
                <w:rFonts w:ascii="Arial CYR" w:hAnsi="Arial CYR" w:cs="Arial CYR"/>
                <w:sz w:val="16"/>
                <w:szCs w:val="16"/>
              </w:rPr>
              <w:t> </w:t>
            </w:r>
          </w:p>
        </w:tc>
        <w:tc>
          <w:tcPr>
            <w:tcW w:w="991" w:type="dxa"/>
            <w:gridSpan w:val="3"/>
            <w:tcBorders>
              <w:top w:val="nil"/>
              <w:left w:val="nil"/>
              <w:bottom w:val="single" w:sz="4" w:space="0" w:color="auto"/>
              <w:right w:val="single" w:sz="4" w:space="0" w:color="auto"/>
            </w:tcBorders>
            <w:shd w:val="clear" w:color="auto" w:fill="auto"/>
            <w:noWrap/>
            <w:vAlign w:val="bottom"/>
            <w:hideMark/>
          </w:tcPr>
          <w:p w:rsidR="00190314" w:rsidRPr="00190314" w:rsidRDefault="00190314" w:rsidP="00190314">
            <w:pPr>
              <w:jc w:val="right"/>
              <w:rPr>
                <w:rFonts w:ascii="Arial CYR" w:hAnsi="Arial CYR" w:cs="Arial CYR"/>
                <w:b/>
                <w:bCs/>
                <w:sz w:val="16"/>
                <w:szCs w:val="16"/>
              </w:rPr>
            </w:pPr>
            <w:r w:rsidRPr="00190314">
              <w:rPr>
                <w:rFonts w:ascii="Arial CYR" w:hAnsi="Arial CYR" w:cs="Arial CYR"/>
                <w:b/>
                <w:bCs/>
                <w:sz w:val="16"/>
                <w:szCs w:val="16"/>
              </w:rPr>
              <w:t>17 967,9</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190314" w:rsidRPr="00190314" w:rsidRDefault="00190314" w:rsidP="00190314">
            <w:pPr>
              <w:jc w:val="right"/>
              <w:rPr>
                <w:rFonts w:ascii="Arial CYR" w:hAnsi="Arial CYR" w:cs="Arial CYR"/>
                <w:b/>
                <w:bCs/>
                <w:sz w:val="16"/>
                <w:szCs w:val="16"/>
              </w:rPr>
            </w:pPr>
            <w:r w:rsidRPr="00190314">
              <w:rPr>
                <w:rFonts w:ascii="Arial CYR" w:hAnsi="Arial CYR" w:cs="Arial CYR"/>
                <w:b/>
                <w:bCs/>
                <w:sz w:val="16"/>
                <w:szCs w:val="16"/>
              </w:rPr>
              <w:t>19 909,6</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190314" w:rsidRPr="00190314" w:rsidRDefault="00190314" w:rsidP="00190314">
            <w:pPr>
              <w:jc w:val="right"/>
              <w:rPr>
                <w:rFonts w:ascii="Arial CYR" w:hAnsi="Arial CYR" w:cs="Arial CYR"/>
                <w:b/>
                <w:bCs/>
                <w:sz w:val="16"/>
                <w:szCs w:val="16"/>
              </w:rPr>
            </w:pPr>
            <w:r w:rsidRPr="00190314">
              <w:rPr>
                <w:rFonts w:ascii="Arial CYR" w:hAnsi="Arial CYR" w:cs="Arial CYR"/>
                <w:b/>
                <w:bCs/>
                <w:sz w:val="16"/>
                <w:szCs w:val="16"/>
              </w:rPr>
              <w:t>20 342,1</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287"/>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rPr>
                <w:b/>
                <w:bCs/>
                <w:color w:val="000000"/>
                <w:sz w:val="16"/>
                <w:szCs w:val="16"/>
              </w:rPr>
            </w:pPr>
            <w:r w:rsidRPr="00190314">
              <w:rPr>
                <w:b/>
                <w:bCs/>
                <w:color w:val="000000"/>
                <w:sz w:val="16"/>
                <w:szCs w:val="16"/>
              </w:rPr>
              <w:t>Муниципальная  программа Грибановского муниципального района "Развитие образования»</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b/>
                <w:bCs/>
                <w:color w:val="000000"/>
                <w:sz w:val="16"/>
                <w:szCs w:val="16"/>
              </w:rPr>
            </w:pPr>
            <w:r w:rsidRPr="00190314">
              <w:rPr>
                <w:b/>
                <w:bCs/>
                <w:color w:val="000000"/>
                <w:sz w:val="16"/>
                <w:szCs w:val="16"/>
              </w:rPr>
              <w:t>02 0 00 00000</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rPr>
                <w:rFonts w:ascii="Arial CYR" w:hAnsi="Arial CYR" w:cs="Arial CYR"/>
                <w:b/>
                <w:bCs/>
                <w:color w:val="000000"/>
                <w:sz w:val="16"/>
                <w:szCs w:val="16"/>
              </w:rPr>
            </w:pPr>
            <w:r w:rsidRPr="00190314">
              <w:rPr>
                <w:rFonts w:ascii="Arial CYR" w:hAnsi="Arial CYR" w:cs="Arial CYR"/>
                <w:b/>
                <w:bCs/>
                <w:color w:val="000000"/>
                <w:sz w:val="16"/>
                <w:szCs w:val="16"/>
              </w:rPr>
              <w:t> </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13 162,9</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14 472,9</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14 866,2</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92"/>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rPr>
                <w:b/>
                <w:bCs/>
                <w:color w:val="000000"/>
                <w:sz w:val="16"/>
                <w:szCs w:val="16"/>
              </w:rPr>
            </w:pPr>
            <w:r w:rsidRPr="00190314">
              <w:rPr>
                <w:b/>
                <w:bCs/>
                <w:color w:val="000000"/>
                <w:sz w:val="16"/>
                <w:szCs w:val="16"/>
              </w:rPr>
              <w:t xml:space="preserve">Подпрограмма «Развитие дошкольного и общего образования»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b/>
                <w:bCs/>
                <w:color w:val="000000"/>
                <w:sz w:val="16"/>
                <w:szCs w:val="16"/>
              </w:rPr>
            </w:pPr>
            <w:r w:rsidRPr="00190314">
              <w:rPr>
                <w:b/>
                <w:bCs/>
                <w:color w:val="000000"/>
                <w:sz w:val="16"/>
                <w:szCs w:val="16"/>
              </w:rPr>
              <w:t>02 1 00 00000</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rPr>
                <w:rFonts w:ascii="Arial CYR" w:hAnsi="Arial CYR" w:cs="Arial CYR"/>
                <w:b/>
                <w:bCs/>
                <w:color w:val="000000"/>
                <w:sz w:val="16"/>
                <w:szCs w:val="16"/>
              </w:rPr>
            </w:pPr>
            <w:r w:rsidRPr="00190314">
              <w:rPr>
                <w:rFonts w:ascii="Arial CYR" w:hAnsi="Arial CYR" w:cs="Arial CYR"/>
                <w:b/>
                <w:bCs/>
                <w:color w:val="000000"/>
                <w:sz w:val="16"/>
                <w:szCs w:val="16"/>
              </w:rPr>
              <w:t> </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485,0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485,0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485,0</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370"/>
        </w:trPr>
        <w:tc>
          <w:tcPr>
            <w:tcW w:w="4835" w:type="dxa"/>
            <w:gridSpan w:val="3"/>
            <w:tcBorders>
              <w:top w:val="nil"/>
              <w:left w:val="single" w:sz="4" w:space="0" w:color="auto"/>
              <w:bottom w:val="single" w:sz="4" w:space="0" w:color="auto"/>
              <w:right w:val="single" w:sz="4" w:space="0" w:color="auto"/>
            </w:tcBorders>
            <w:shd w:val="clear" w:color="000000" w:fill="FFFFFF"/>
            <w:hideMark/>
          </w:tcPr>
          <w:p w:rsidR="00190314" w:rsidRPr="00190314" w:rsidRDefault="00190314" w:rsidP="00190314">
            <w:pPr>
              <w:jc w:val="both"/>
              <w:rPr>
                <w:b/>
                <w:bCs/>
                <w:color w:val="000000"/>
                <w:sz w:val="16"/>
                <w:szCs w:val="16"/>
              </w:rPr>
            </w:pPr>
            <w:r w:rsidRPr="00190314">
              <w:rPr>
                <w:b/>
                <w:bCs/>
                <w:color w:val="000000"/>
                <w:sz w:val="16"/>
                <w:szCs w:val="16"/>
              </w:rPr>
              <w:t>Основное  мероприятие  «Развитие  дошкольного образования»</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b/>
                <w:bCs/>
                <w:color w:val="000000"/>
                <w:sz w:val="16"/>
                <w:szCs w:val="16"/>
              </w:rPr>
            </w:pPr>
            <w:r w:rsidRPr="00190314">
              <w:rPr>
                <w:b/>
                <w:bCs/>
                <w:color w:val="000000"/>
                <w:sz w:val="16"/>
                <w:szCs w:val="16"/>
              </w:rPr>
              <w:t>02 1 01 00000</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rPr>
                <w:rFonts w:ascii="Arial CYR" w:hAnsi="Arial CYR" w:cs="Arial CYR"/>
                <w:b/>
                <w:bCs/>
                <w:color w:val="000000"/>
                <w:sz w:val="16"/>
                <w:szCs w:val="16"/>
              </w:rPr>
            </w:pPr>
            <w:r w:rsidRPr="00190314">
              <w:rPr>
                <w:rFonts w:ascii="Arial CYR" w:hAnsi="Arial CYR" w:cs="Arial CYR"/>
                <w:b/>
                <w:bCs/>
                <w:color w:val="000000"/>
                <w:sz w:val="16"/>
                <w:szCs w:val="16"/>
              </w:rPr>
              <w:t> </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485,0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485,0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485,0</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700"/>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rPr>
                <w:color w:val="000000"/>
                <w:sz w:val="16"/>
                <w:szCs w:val="16"/>
              </w:rPr>
            </w:pPr>
            <w:r w:rsidRPr="00190314">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color w:val="000000"/>
                <w:sz w:val="16"/>
                <w:szCs w:val="16"/>
              </w:rPr>
            </w:pPr>
            <w:r w:rsidRPr="00190314">
              <w:rPr>
                <w:color w:val="000000"/>
                <w:sz w:val="16"/>
                <w:szCs w:val="16"/>
              </w:rPr>
              <w:t>02 1 01 78150</w:t>
            </w:r>
          </w:p>
        </w:tc>
        <w:tc>
          <w:tcPr>
            <w:tcW w:w="569" w:type="dxa"/>
            <w:gridSpan w:val="2"/>
            <w:tcBorders>
              <w:top w:val="nil"/>
              <w:left w:val="nil"/>
              <w:bottom w:val="single" w:sz="4" w:space="0" w:color="auto"/>
              <w:right w:val="single" w:sz="4" w:space="0" w:color="auto"/>
            </w:tcBorders>
            <w:shd w:val="clear" w:color="000000" w:fill="FFFFFF"/>
            <w:vAlign w:val="bottom"/>
            <w:hideMark/>
          </w:tcPr>
          <w:p w:rsidR="00190314" w:rsidRPr="00190314" w:rsidRDefault="00190314" w:rsidP="00190314">
            <w:pPr>
              <w:jc w:val="center"/>
              <w:rPr>
                <w:color w:val="000000"/>
                <w:sz w:val="16"/>
                <w:szCs w:val="16"/>
              </w:rPr>
            </w:pPr>
            <w:r w:rsidRPr="00190314">
              <w:rPr>
                <w:color w:val="000000"/>
                <w:sz w:val="16"/>
                <w:szCs w:val="16"/>
              </w:rPr>
              <w:t>300</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410,0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410,0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410,0</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536"/>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rPr>
                <w:color w:val="000000"/>
                <w:sz w:val="16"/>
                <w:szCs w:val="16"/>
              </w:rPr>
            </w:pPr>
            <w:r w:rsidRPr="00190314">
              <w:rPr>
                <w:color w:val="000000"/>
                <w:sz w:val="16"/>
                <w:szCs w:val="16"/>
              </w:rPr>
              <w:t>Осуществление переданных полномочий во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color w:val="000000"/>
                <w:sz w:val="16"/>
                <w:szCs w:val="16"/>
              </w:rPr>
            </w:pPr>
            <w:r w:rsidRPr="00190314">
              <w:rPr>
                <w:color w:val="000000"/>
                <w:sz w:val="16"/>
                <w:szCs w:val="16"/>
              </w:rPr>
              <w:t>02 1 01 78150</w:t>
            </w:r>
          </w:p>
        </w:tc>
        <w:tc>
          <w:tcPr>
            <w:tcW w:w="569" w:type="dxa"/>
            <w:gridSpan w:val="2"/>
            <w:tcBorders>
              <w:top w:val="nil"/>
              <w:left w:val="nil"/>
              <w:bottom w:val="single" w:sz="4" w:space="0" w:color="auto"/>
              <w:right w:val="single" w:sz="4" w:space="0" w:color="auto"/>
            </w:tcBorders>
            <w:shd w:val="clear" w:color="000000" w:fill="FFFFFF"/>
            <w:vAlign w:val="bottom"/>
            <w:hideMark/>
          </w:tcPr>
          <w:p w:rsidR="00190314" w:rsidRPr="00190314" w:rsidRDefault="00190314" w:rsidP="00190314">
            <w:pPr>
              <w:jc w:val="center"/>
              <w:rPr>
                <w:color w:val="000000"/>
                <w:sz w:val="16"/>
                <w:szCs w:val="16"/>
              </w:rPr>
            </w:pPr>
            <w:r w:rsidRPr="00190314">
              <w:rPr>
                <w:color w:val="000000"/>
                <w:sz w:val="16"/>
                <w:szCs w:val="16"/>
              </w:rPr>
              <w:t>600</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75,0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75,0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75,0</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343"/>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rPr>
                <w:b/>
                <w:bCs/>
                <w:color w:val="000000"/>
                <w:sz w:val="16"/>
                <w:szCs w:val="16"/>
              </w:rPr>
            </w:pPr>
            <w:r w:rsidRPr="00190314">
              <w:rPr>
                <w:b/>
                <w:bCs/>
                <w:color w:val="000000"/>
                <w:sz w:val="16"/>
                <w:szCs w:val="16"/>
              </w:rPr>
              <w:t xml:space="preserve">Подпрограмма «Социализация детей-сирот и детей, нуждающихся в особой защите государства»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b/>
                <w:bCs/>
                <w:color w:val="000000"/>
                <w:sz w:val="16"/>
                <w:szCs w:val="16"/>
              </w:rPr>
            </w:pPr>
            <w:r w:rsidRPr="00190314">
              <w:rPr>
                <w:b/>
                <w:bCs/>
                <w:color w:val="000000"/>
                <w:sz w:val="16"/>
                <w:szCs w:val="16"/>
              </w:rPr>
              <w:t>02 2 00 00000</w:t>
            </w:r>
          </w:p>
        </w:tc>
        <w:tc>
          <w:tcPr>
            <w:tcW w:w="569" w:type="dxa"/>
            <w:gridSpan w:val="2"/>
            <w:tcBorders>
              <w:top w:val="nil"/>
              <w:left w:val="nil"/>
              <w:bottom w:val="single" w:sz="4" w:space="0" w:color="auto"/>
              <w:right w:val="single" w:sz="4" w:space="0" w:color="auto"/>
            </w:tcBorders>
            <w:shd w:val="clear" w:color="000000" w:fill="FFFFFF"/>
            <w:vAlign w:val="bottom"/>
            <w:hideMark/>
          </w:tcPr>
          <w:p w:rsidR="00190314" w:rsidRPr="00190314" w:rsidRDefault="00190314" w:rsidP="00190314">
            <w:pPr>
              <w:jc w:val="center"/>
              <w:rPr>
                <w:b/>
                <w:bCs/>
                <w:color w:val="000000"/>
                <w:sz w:val="16"/>
                <w:szCs w:val="16"/>
              </w:rPr>
            </w:pPr>
            <w:r w:rsidRPr="00190314">
              <w:rPr>
                <w:b/>
                <w:bCs/>
                <w:color w:val="000000"/>
                <w:sz w:val="16"/>
                <w:szCs w:val="16"/>
              </w:rPr>
              <w:t> </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12 677,9</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13 987,9</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14 381,2</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695"/>
        </w:trPr>
        <w:tc>
          <w:tcPr>
            <w:tcW w:w="4835" w:type="dxa"/>
            <w:gridSpan w:val="3"/>
            <w:tcBorders>
              <w:top w:val="nil"/>
              <w:left w:val="single" w:sz="4" w:space="0" w:color="auto"/>
              <w:bottom w:val="single" w:sz="4" w:space="0" w:color="auto"/>
              <w:right w:val="single" w:sz="4" w:space="0" w:color="auto"/>
            </w:tcBorders>
            <w:shd w:val="clear" w:color="000000" w:fill="FFFFFF"/>
            <w:hideMark/>
          </w:tcPr>
          <w:p w:rsidR="00190314" w:rsidRPr="00190314" w:rsidRDefault="00190314" w:rsidP="00190314">
            <w:pPr>
              <w:jc w:val="both"/>
              <w:rPr>
                <w:b/>
                <w:bCs/>
                <w:color w:val="000000"/>
                <w:sz w:val="16"/>
                <w:szCs w:val="16"/>
              </w:rPr>
            </w:pPr>
            <w:r w:rsidRPr="00190314">
              <w:rPr>
                <w:b/>
                <w:bCs/>
                <w:color w:val="000000"/>
                <w:sz w:val="16"/>
                <w:szCs w:val="16"/>
              </w:rPr>
              <w:t>Основное мероприятие «Осуществление переданных полномочий по выплате единовременного пособия при всех формах устройства детей, лишенных родительского попечения, в семью»</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b/>
                <w:bCs/>
                <w:color w:val="000000"/>
                <w:sz w:val="16"/>
                <w:szCs w:val="16"/>
              </w:rPr>
            </w:pPr>
            <w:r w:rsidRPr="00190314">
              <w:rPr>
                <w:b/>
                <w:bCs/>
                <w:color w:val="000000"/>
                <w:sz w:val="16"/>
                <w:szCs w:val="16"/>
              </w:rPr>
              <w:t>02 2 01 00000</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rPr>
                <w:rFonts w:ascii="Arial CYR" w:hAnsi="Arial CYR" w:cs="Arial CYR"/>
                <w:b/>
                <w:bCs/>
                <w:color w:val="000000"/>
                <w:sz w:val="16"/>
                <w:szCs w:val="16"/>
              </w:rPr>
            </w:pPr>
            <w:r w:rsidRPr="00190314">
              <w:rPr>
                <w:rFonts w:ascii="Arial CYR" w:hAnsi="Arial CYR" w:cs="Arial CYR"/>
                <w:b/>
                <w:bCs/>
                <w:color w:val="000000"/>
                <w:sz w:val="16"/>
                <w:szCs w:val="16"/>
              </w:rPr>
              <w:t> </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454,7</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343,5</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324,1</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702"/>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rPr>
                <w:color w:val="000000"/>
                <w:sz w:val="16"/>
                <w:szCs w:val="16"/>
              </w:rPr>
            </w:pPr>
            <w:r w:rsidRPr="00190314">
              <w:rPr>
                <w:color w:val="000000"/>
                <w:sz w:val="16"/>
                <w:szCs w:val="16"/>
              </w:rPr>
              <w:t>Осуществление переданных полномочий по выплате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color w:val="000000"/>
                <w:sz w:val="16"/>
                <w:szCs w:val="16"/>
              </w:rPr>
            </w:pPr>
            <w:r w:rsidRPr="00190314">
              <w:rPr>
                <w:color w:val="000000"/>
                <w:sz w:val="16"/>
                <w:szCs w:val="16"/>
              </w:rPr>
              <w:t>02 2  01 52600</w:t>
            </w:r>
          </w:p>
        </w:tc>
        <w:tc>
          <w:tcPr>
            <w:tcW w:w="569" w:type="dxa"/>
            <w:gridSpan w:val="2"/>
            <w:tcBorders>
              <w:top w:val="nil"/>
              <w:left w:val="nil"/>
              <w:bottom w:val="single" w:sz="4" w:space="0" w:color="auto"/>
              <w:right w:val="single" w:sz="4" w:space="0" w:color="auto"/>
            </w:tcBorders>
            <w:shd w:val="clear" w:color="000000" w:fill="FFFFFF"/>
            <w:vAlign w:val="bottom"/>
            <w:hideMark/>
          </w:tcPr>
          <w:p w:rsidR="00190314" w:rsidRPr="00190314" w:rsidRDefault="00190314" w:rsidP="00190314">
            <w:pPr>
              <w:jc w:val="center"/>
              <w:rPr>
                <w:color w:val="000000"/>
                <w:sz w:val="16"/>
                <w:szCs w:val="16"/>
              </w:rPr>
            </w:pPr>
            <w:r w:rsidRPr="00190314">
              <w:rPr>
                <w:color w:val="000000"/>
                <w:sz w:val="16"/>
                <w:szCs w:val="16"/>
              </w:rPr>
              <w:t>300</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454,7</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343,5</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324,1</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347"/>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jc w:val="both"/>
              <w:rPr>
                <w:b/>
                <w:bCs/>
                <w:color w:val="000000"/>
                <w:sz w:val="16"/>
                <w:szCs w:val="16"/>
              </w:rPr>
            </w:pPr>
            <w:r w:rsidRPr="00190314">
              <w:rPr>
                <w:b/>
                <w:bCs/>
                <w:color w:val="000000"/>
                <w:sz w:val="16"/>
                <w:szCs w:val="16"/>
              </w:rPr>
              <w:t>Основное мероприятие «Осуществление  переданных полномочий  по выплате  приемной  семье  на содержание   подопечных детей»</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b/>
                <w:bCs/>
                <w:color w:val="000000"/>
                <w:sz w:val="16"/>
                <w:szCs w:val="16"/>
              </w:rPr>
            </w:pPr>
            <w:r w:rsidRPr="00190314">
              <w:rPr>
                <w:b/>
                <w:bCs/>
                <w:color w:val="000000"/>
                <w:sz w:val="16"/>
                <w:szCs w:val="16"/>
              </w:rPr>
              <w:t>02 2 02 00000</w:t>
            </w:r>
          </w:p>
        </w:tc>
        <w:tc>
          <w:tcPr>
            <w:tcW w:w="569" w:type="dxa"/>
            <w:gridSpan w:val="2"/>
            <w:tcBorders>
              <w:top w:val="nil"/>
              <w:left w:val="nil"/>
              <w:bottom w:val="single" w:sz="4" w:space="0" w:color="auto"/>
              <w:right w:val="single" w:sz="4" w:space="0" w:color="auto"/>
            </w:tcBorders>
            <w:shd w:val="clear" w:color="000000" w:fill="FFFFFF"/>
            <w:vAlign w:val="bottom"/>
            <w:hideMark/>
          </w:tcPr>
          <w:p w:rsidR="00190314" w:rsidRPr="00190314" w:rsidRDefault="00190314" w:rsidP="00190314">
            <w:pPr>
              <w:jc w:val="center"/>
              <w:rPr>
                <w:b/>
                <w:bCs/>
                <w:color w:val="000000"/>
                <w:sz w:val="16"/>
                <w:szCs w:val="16"/>
              </w:rPr>
            </w:pPr>
            <w:r w:rsidRPr="00190314">
              <w:rPr>
                <w:b/>
                <w:bCs/>
                <w:color w:val="000000"/>
                <w:sz w:val="16"/>
                <w:szCs w:val="16"/>
              </w:rPr>
              <w:t> </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b/>
                <w:bCs/>
                <w:color w:val="000000"/>
                <w:sz w:val="16"/>
                <w:szCs w:val="16"/>
              </w:rPr>
            </w:pPr>
            <w:r w:rsidRPr="00190314">
              <w:rPr>
                <w:b/>
                <w:bCs/>
                <w:color w:val="000000"/>
                <w:sz w:val="16"/>
                <w:szCs w:val="16"/>
              </w:rPr>
              <w:t>2 040,2</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b/>
                <w:bCs/>
                <w:color w:val="000000"/>
                <w:sz w:val="16"/>
                <w:szCs w:val="16"/>
              </w:rPr>
            </w:pPr>
            <w:r w:rsidRPr="00190314">
              <w:rPr>
                <w:b/>
                <w:bCs/>
                <w:color w:val="000000"/>
                <w:sz w:val="16"/>
                <w:szCs w:val="16"/>
              </w:rPr>
              <w:t>2 371,4</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b/>
                <w:bCs/>
                <w:color w:val="000000"/>
                <w:sz w:val="16"/>
                <w:szCs w:val="16"/>
              </w:rPr>
            </w:pPr>
            <w:r w:rsidRPr="00190314">
              <w:rPr>
                <w:b/>
                <w:bCs/>
                <w:color w:val="000000"/>
                <w:sz w:val="16"/>
                <w:szCs w:val="16"/>
              </w:rPr>
              <w:t>2 466,3</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483"/>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jc w:val="both"/>
              <w:rPr>
                <w:color w:val="000000"/>
                <w:sz w:val="16"/>
                <w:szCs w:val="16"/>
              </w:rPr>
            </w:pPr>
            <w:r w:rsidRPr="00190314">
              <w:rPr>
                <w:color w:val="000000"/>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color w:val="000000"/>
                <w:sz w:val="16"/>
                <w:szCs w:val="16"/>
              </w:rPr>
            </w:pPr>
            <w:r w:rsidRPr="00190314">
              <w:rPr>
                <w:color w:val="000000"/>
                <w:sz w:val="16"/>
                <w:szCs w:val="16"/>
              </w:rPr>
              <w:t>02 2  02 78541</w:t>
            </w:r>
          </w:p>
        </w:tc>
        <w:tc>
          <w:tcPr>
            <w:tcW w:w="569" w:type="dxa"/>
            <w:gridSpan w:val="2"/>
            <w:tcBorders>
              <w:top w:val="nil"/>
              <w:left w:val="nil"/>
              <w:bottom w:val="single" w:sz="4" w:space="0" w:color="auto"/>
              <w:right w:val="single" w:sz="4" w:space="0" w:color="auto"/>
            </w:tcBorders>
            <w:shd w:val="clear" w:color="000000" w:fill="FFFFFF"/>
            <w:vAlign w:val="bottom"/>
            <w:hideMark/>
          </w:tcPr>
          <w:p w:rsidR="00190314" w:rsidRPr="00190314" w:rsidRDefault="00190314" w:rsidP="00190314">
            <w:pPr>
              <w:jc w:val="center"/>
              <w:rPr>
                <w:color w:val="000000"/>
                <w:sz w:val="16"/>
                <w:szCs w:val="16"/>
              </w:rPr>
            </w:pPr>
            <w:r w:rsidRPr="00190314">
              <w:rPr>
                <w:color w:val="000000"/>
                <w:sz w:val="16"/>
                <w:szCs w:val="16"/>
              </w:rPr>
              <w:t>300</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2 040,2</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2 371,4</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2 466,3</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309"/>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jc w:val="both"/>
              <w:rPr>
                <w:b/>
                <w:bCs/>
                <w:color w:val="000000"/>
                <w:sz w:val="16"/>
                <w:szCs w:val="16"/>
              </w:rPr>
            </w:pPr>
            <w:r w:rsidRPr="00190314">
              <w:rPr>
                <w:b/>
                <w:bCs/>
                <w:color w:val="000000"/>
                <w:sz w:val="16"/>
                <w:szCs w:val="16"/>
              </w:rPr>
              <w:t>Основное мероприятие «Осуществление переданных полномочий по выплате семьям опекунов на содержание подопечных детей»</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b/>
                <w:bCs/>
                <w:color w:val="000000"/>
                <w:sz w:val="16"/>
                <w:szCs w:val="16"/>
              </w:rPr>
            </w:pPr>
            <w:r w:rsidRPr="00190314">
              <w:rPr>
                <w:b/>
                <w:bCs/>
                <w:color w:val="000000"/>
                <w:sz w:val="16"/>
                <w:szCs w:val="16"/>
              </w:rPr>
              <w:t>02 2 03 00000</w:t>
            </w:r>
          </w:p>
        </w:tc>
        <w:tc>
          <w:tcPr>
            <w:tcW w:w="569" w:type="dxa"/>
            <w:gridSpan w:val="2"/>
            <w:tcBorders>
              <w:top w:val="nil"/>
              <w:left w:val="nil"/>
              <w:bottom w:val="single" w:sz="4" w:space="0" w:color="auto"/>
              <w:right w:val="single" w:sz="4" w:space="0" w:color="auto"/>
            </w:tcBorders>
            <w:shd w:val="clear" w:color="000000" w:fill="FFFFFF"/>
            <w:vAlign w:val="bottom"/>
            <w:hideMark/>
          </w:tcPr>
          <w:p w:rsidR="00190314" w:rsidRPr="00190314" w:rsidRDefault="00190314" w:rsidP="00190314">
            <w:pPr>
              <w:jc w:val="center"/>
              <w:rPr>
                <w:b/>
                <w:bCs/>
                <w:color w:val="000000"/>
                <w:sz w:val="16"/>
                <w:szCs w:val="16"/>
              </w:rPr>
            </w:pPr>
            <w:r w:rsidRPr="00190314">
              <w:rPr>
                <w:b/>
                <w:bCs/>
                <w:color w:val="000000"/>
                <w:sz w:val="16"/>
                <w:szCs w:val="16"/>
              </w:rPr>
              <w:t> </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b/>
                <w:bCs/>
                <w:color w:val="000000"/>
                <w:sz w:val="16"/>
                <w:szCs w:val="16"/>
              </w:rPr>
            </w:pPr>
            <w:r w:rsidRPr="00190314">
              <w:rPr>
                <w:b/>
                <w:bCs/>
                <w:color w:val="000000"/>
                <w:sz w:val="16"/>
                <w:szCs w:val="16"/>
              </w:rPr>
              <w:t>8 497,2</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b/>
                <w:bCs/>
                <w:color w:val="000000"/>
                <w:sz w:val="16"/>
                <w:szCs w:val="16"/>
              </w:rPr>
            </w:pPr>
            <w:r w:rsidRPr="00190314">
              <w:rPr>
                <w:b/>
                <w:bCs/>
                <w:color w:val="000000"/>
                <w:sz w:val="16"/>
                <w:szCs w:val="16"/>
              </w:rPr>
              <w:t>9 311,4</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b/>
                <w:bCs/>
                <w:color w:val="000000"/>
                <w:sz w:val="16"/>
                <w:szCs w:val="16"/>
              </w:rPr>
            </w:pPr>
            <w:r w:rsidRPr="00190314">
              <w:rPr>
                <w:b/>
                <w:bCs/>
                <w:color w:val="000000"/>
                <w:sz w:val="16"/>
                <w:szCs w:val="16"/>
              </w:rPr>
              <w:t>9 190,6</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70"/>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jc w:val="both"/>
              <w:rPr>
                <w:color w:val="000000"/>
                <w:sz w:val="16"/>
                <w:szCs w:val="16"/>
              </w:rPr>
            </w:pPr>
            <w:r w:rsidRPr="00190314">
              <w:rPr>
                <w:color w:val="000000"/>
                <w:sz w:val="16"/>
                <w:szCs w:val="16"/>
              </w:rPr>
              <w:t xml:space="preserve"> Расходы на осуществление переданных полномочий по выплате семьям опекунов на содержание подопечных детей(Социальное обеспечение и иные выплаты населению)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color w:val="000000"/>
                <w:sz w:val="16"/>
                <w:szCs w:val="16"/>
              </w:rPr>
            </w:pPr>
            <w:r w:rsidRPr="00190314">
              <w:rPr>
                <w:color w:val="000000"/>
                <w:sz w:val="16"/>
                <w:szCs w:val="16"/>
              </w:rPr>
              <w:t>02 2  03 78543</w:t>
            </w:r>
          </w:p>
        </w:tc>
        <w:tc>
          <w:tcPr>
            <w:tcW w:w="569" w:type="dxa"/>
            <w:gridSpan w:val="2"/>
            <w:tcBorders>
              <w:top w:val="nil"/>
              <w:left w:val="nil"/>
              <w:bottom w:val="single" w:sz="4" w:space="0" w:color="auto"/>
              <w:right w:val="single" w:sz="4" w:space="0" w:color="auto"/>
            </w:tcBorders>
            <w:shd w:val="clear" w:color="000000" w:fill="FFFFFF"/>
            <w:vAlign w:val="bottom"/>
            <w:hideMark/>
          </w:tcPr>
          <w:p w:rsidR="00190314" w:rsidRPr="00190314" w:rsidRDefault="00190314" w:rsidP="00190314">
            <w:pPr>
              <w:jc w:val="center"/>
              <w:rPr>
                <w:color w:val="000000"/>
                <w:sz w:val="16"/>
                <w:szCs w:val="16"/>
              </w:rPr>
            </w:pPr>
            <w:r w:rsidRPr="00190314">
              <w:rPr>
                <w:color w:val="000000"/>
                <w:sz w:val="16"/>
                <w:szCs w:val="16"/>
              </w:rPr>
              <w:t>300</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8 497,2</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9 311,4</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9 190,6</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439"/>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jc w:val="both"/>
              <w:rPr>
                <w:b/>
                <w:bCs/>
                <w:color w:val="000000"/>
                <w:sz w:val="16"/>
                <w:szCs w:val="16"/>
              </w:rPr>
            </w:pPr>
            <w:r w:rsidRPr="00190314">
              <w:rPr>
                <w:b/>
                <w:bCs/>
                <w:color w:val="000000"/>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b/>
                <w:bCs/>
                <w:color w:val="000000"/>
                <w:sz w:val="16"/>
                <w:szCs w:val="16"/>
              </w:rPr>
            </w:pPr>
            <w:r w:rsidRPr="00190314">
              <w:rPr>
                <w:b/>
                <w:bCs/>
                <w:color w:val="000000"/>
                <w:sz w:val="16"/>
                <w:szCs w:val="16"/>
              </w:rPr>
              <w:t>02 2 05 00000</w:t>
            </w:r>
          </w:p>
        </w:tc>
        <w:tc>
          <w:tcPr>
            <w:tcW w:w="569" w:type="dxa"/>
            <w:gridSpan w:val="2"/>
            <w:tcBorders>
              <w:top w:val="nil"/>
              <w:left w:val="nil"/>
              <w:bottom w:val="single" w:sz="4" w:space="0" w:color="auto"/>
              <w:right w:val="single" w:sz="4" w:space="0" w:color="auto"/>
            </w:tcBorders>
            <w:shd w:val="clear" w:color="000000" w:fill="FFFFFF"/>
            <w:vAlign w:val="bottom"/>
            <w:hideMark/>
          </w:tcPr>
          <w:p w:rsidR="00190314" w:rsidRPr="00190314" w:rsidRDefault="00190314" w:rsidP="00190314">
            <w:pPr>
              <w:jc w:val="center"/>
              <w:rPr>
                <w:color w:val="000000"/>
                <w:sz w:val="16"/>
                <w:szCs w:val="16"/>
              </w:rPr>
            </w:pPr>
            <w:r w:rsidRPr="00190314">
              <w:rPr>
                <w:color w:val="000000"/>
                <w:sz w:val="16"/>
                <w:szCs w:val="16"/>
              </w:rPr>
              <w:t> </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b/>
                <w:bCs/>
                <w:color w:val="000000"/>
                <w:sz w:val="16"/>
                <w:szCs w:val="16"/>
              </w:rPr>
            </w:pPr>
            <w:r w:rsidRPr="00190314">
              <w:rPr>
                <w:b/>
                <w:bCs/>
                <w:color w:val="000000"/>
                <w:sz w:val="16"/>
                <w:szCs w:val="16"/>
              </w:rPr>
              <w:t>1 685,8</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b/>
                <w:bCs/>
                <w:color w:val="000000"/>
                <w:sz w:val="16"/>
                <w:szCs w:val="16"/>
              </w:rPr>
            </w:pPr>
            <w:r w:rsidRPr="00190314">
              <w:rPr>
                <w:b/>
                <w:bCs/>
                <w:color w:val="000000"/>
                <w:sz w:val="16"/>
                <w:szCs w:val="16"/>
              </w:rPr>
              <w:t>1 961,6</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b/>
                <w:bCs/>
                <w:color w:val="000000"/>
                <w:sz w:val="16"/>
                <w:szCs w:val="16"/>
              </w:rPr>
            </w:pPr>
            <w:r w:rsidRPr="00190314">
              <w:rPr>
                <w:b/>
                <w:bCs/>
                <w:color w:val="000000"/>
                <w:sz w:val="16"/>
                <w:szCs w:val="16"/>
              </w:rPr>
              <w:t>2 400,2</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263"/>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jc w:val="both"/>
              <w:rPr>
                <w:color w:val="000000"/>
                <w:sz w:val="16"/>
                <w:szCs w:val="16"/>
              </w:rPr>
            </w:pPr>
            <w:r w:rsidRPr="00190314">
              <w:rPr>
                <w:color w:val="000000"/>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color w:val="000000"/>
                <w:sz w:val="16"/>
                <w:szCs w:val="16"/>
              </w:rPr>
            </w:pPr>
            <w:r w:rsidRPr="00190314">
              <w:rPr>
                <w:color w:val="000000"/>
                <w:sz w:val="16"/>
                <w:szCs w:val="16"/>
              </w:rPr>
              <w:t>02 2  05 78542</w:t>
            </w:r>
          </w:p>
        </w:tc>
        <w:tc>
          <w:tcPr>
            <w:tcW w:w="569" w:type="dxa"/>
            <w:gridSpan w:val="2"/>
            <w:tcBorders>
              <w:top w:val="nil"/>
              <w:left w:val="nil"/>
              <w:bottom w:val="single" w:sz="4" w:space="0" w:color="auto"/>
              <w:right w:val="single" w:sz="4" w:space="0" w:color="auto"/>
            </w:tcBorders>
            <w:shd w:val="clear" w:color="000000" w:fill="FFFFFF"/>
            <w:vAlign w:val="bottom"/>
            <w:hideMark/>
          </w:tcPr>
          <w:p w:rsidR="00190314" w:rsidRPr="00190314" w:rsidRDefault="00190314" w:rsidP="00190314">
            <w:pPr>
              <w:jc w:val="center"/>
              <w:rPr>
                <w:color w:val="000000"/>
                <w:sz w:val="16"/>
                <w:szCs w:val="16"/>
              </w:rPr>
            </w:pPr>
            <w:r w:rsidRPr="00190314">
              <w:rPr>
                <w:color w:val="000000"/>
                <w:sz w:val="16"/>
                <w:szCs w:val="16"/>
              </w:rPr>
              <w:t>300</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1 685,8</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1 961,6</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2 400,2</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656"/>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rPr>
                <w:b/>
                <w:bCs/>
                <w:color w:val="000000"/>
                <w:sz w:val="16"/>
                <w:szCs w:val="16"/>
              </w:rPr>
            </w:pPr>
            <w:r w:rsidRPr="00190314">
              <w:rPr>
                <w:b/>
                <w:bCs/>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b/>
                <w:bCs/>
                <w:color w:val="000000"/>
                <w:sz w:val="16"/>
                <w:szCs w:val="16"/>
              </w:rPr>
            </w:pPr>
            <w:r w:rsidRPr="00190314">
              <w:rPr>
                <w:b/>
                <w:bCs/>
                <w:color w:val="000000"/>
                <w:sz w:val="16"/>
                <w:szCs w:val="16"/>
              </w:rPr>
              <w:t>05 0 00 00000</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b/>
                <w:bCs/>
                <w:color w:val="000000"/>
                <w:sz w:val="16"/>
                <w:szCs w:val="16"/>
              </w:rPr>
            </w:pPr>
            <w:r w:rsidRPr="00190314">
              <w:rPr>
                <w:b/>
                <w:bCs/>
                <w:color w:val="000000"/>
                <w:sz w:val="16"/>
                <w:szCs w:val="16"/>
              </w:rPr>
              <w:t> </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4 725,0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5 436,7</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5 475,9</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302"/>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rPr>
                <w:b/>
                <w:bCs/>
                <w:color w:val="000000"/>
                <w:sz w:val="16"/>
                <w:szCs w:val="16"/>
              </w:rPr>
            </w:pPr>
            <w:r w:rsidRPr="00190314">
              <w:rPr>
                <w:b/>
                <w:bCs/>
                <w:color w:val="000000"/>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90314" w:rsidRPr="00190314" w:rsidRDefault="00190314" w:rsidP="00190314">
            <w:pPr>
              <w:jc w:val="center"/>
              <w:rPr>
                <w:b/>
                <w:bCs/>
                <w:color w:val="000000"/>
                <w:sz w:val="16"/>
                <w:szCs w:val="16"/>
              </w:rPr>
            </w:pPr>
            <w:r w:rsidRPr="00190314">
              <w:rPr>
                <w:b/>
                <w:bCs/>
                <w:color w:val="000000"/>
                <w:sz w:val="16"/>
                <w:szCs w:val="16"/>
              </w:rPr>
              <w:t>05 1 00 00000</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b/>
                <w:bCs/>
                <w:color w:val="000000"/>
                <w:sz w:val="16"/>
                <w:szCs w:val="16"/>
              </w:rPr>
            </w:pPr>
            <w:r w:rsidRPr="00190314">
              <w:rPr>
                <w:b/>
                <w:bCs/>
                <w:color w:val="000000"/>
                <w:sz w:val="16"/>
                <w:szCs w:val="16"/>
              </w:rPr>
              <w:t> </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4 725,0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5 436,7</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5 475,9</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295"/>
        </w:trPr>
        <w:tc>
          <w:tcPr>
            <w:tcW w:w="4835" w:type="dxa"/>
            <w:gridSpan w:val="3"/>
            <w:tcBorders>
              <w:top w:val="nil"/>
              <w:left w:val="single" w:sz="4" w:space="0" w:color="auto"/>
              <w:bottom w:val="single" w:sz="4" w:space="0" w:color="auto"/>
              <w:right w:val="single" w:sz="4" w:space="0" w:color="auto"/>
            </w:tcBorders>
            <w:shd w:val="clear" w:color="000000" w:fill="FFFFFF"/>
            <w:hideMark/>
          </w:tcPr>
          <w:p w:rsidR="00190314" w:rsidRPr="00190314" w:rsidRDefault="00190314" w:rsidP="00190314">
            <w:pPr>
              <w:jc w:val="both"/>
              <w:rPr>
                <w:b/>
                <w:bCs/>
                <w:color w:val="000000"/>
                <w:sz w:val="16"/>
                <w:szCs w:val="16"/>
              </w:rPr>
            </w:pPr>
            <w:r w:rsidRPr="00190314">
              <w:rPr>
                <w:b/>
                <w:bCs/>
                <w:color w:val="000000"/>
                <w:sz w:val="16"/>
                <w:szCs w:val="16"/>
              </w:rPr>
              <w:t>Основное мероприятие «Обеспечение жильем молодых семей в Грибановском муниципальном районе»</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90314" w:rsidRPr="00190314" w:rsidRDefault="00190314" w:rsidP="00190314">
            <w:pPr>
              <w:jc w:val="center"/>
              <w:rPr>
                <w:b/>
                <w:bCs/>
                <w:color w:val="000000"/>
                <w:sz w:val="16"/>
                <w:szCs w:val="16"/>
              </w:rPr>
            </w:pPr>
            <w:r w:rsidRPr="00190314">
              <w:rPr>
                <w:b/>
                <w:bCs/>
                <w:color w:val="000000"/>
                <w:sz w:val="16"/>
                <w:szCs w:val="16"/>
              </w:rPr>
              <w:t>05 1 01 00000</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rPr>
                <w:rFonts w:ascii="Arial CYR" w:hAnsi="Arial CYR" w:cs="Arial CYR"/>
                <w:b/>
                <w:bCs/>
                <w:color w:val="000000"/>
                <w:sz w:val="16"/>
                <w:szCs w:val="16"/>
              </w:rPr>
            </w:pPr>
            <w:r w:rsidRPr="00190314">
              <w:rPr>
                <w:rFonts w:ascii="Arial CYR" w:hAnsi="Arial CYR" w:cs="Arial CYR"/>
                <w:b/>
                <w:bCs/>
                <w:color w:val="000000"/>
                <w:sz w:val="16"/>
                <w:szCs w:val="16"/>
              </w:rPr>
              <w:t> </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4 725,0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5 436,7</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5 475,9</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303"/>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jc w:val="both"/>
              <w:rPr>
                <w:color w:val="000000"/>
                <w:sz w:val="16"/>
                <w:szCs w:val="16"/>
              </w:rPr>
            </w:pPr>
            <w:r w:rsidRPr="00190314">
              <w:rPr>
                <w:color w:val="000000"/>
                <w:sz w:val="16"/>
                <w:szCs w:val="16"/>
              </w:rPr>
              <w:lastRenderedPageBreak/>
              <w:t>Реализация мероприятий по обеспечению жильем молодых семей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90314" w:rsidRPr="00190314" w:rsidRDefault="00190314" w:rsidP="00190314">
            <w:pPr>
              <w:jc w:val="center"/>
              <w:rPr>
                <w:color w:val="000000"/>
                <w:sz w:val="16"/>
                <w:szCs w:val="16"/>
              </w:rPr>
            </w:pPr>
            <w:r w:rsidRPr="00190314">
              <w:rPr>
                <w:color w:val="000000"/>
                <w:sz w:val="16"/>
                <w:szCs w:val="16"/>
              </w:rPr>
              <w:t>05 1 01 L4970</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color w:val="000000"/>
                <w:sz w:val="16"/>
                <w:szCs w:val="16"/>
              </w:rPr>
            </w:pPr>
            <w:r w:rsidRPr="00190314">
              <w:rPr>
                <w:color w:val="000000"/>
                <w:sz w:val="16"/>
                <w:szCs w:val="16"/>
              </w:rPr>
              <w:t>300</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4 725,0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5 436,7</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5 475,9</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C721EF">
        <w:trPr>
          <w:gridAfter w:val="2"/>
          <w:wAfter w:w="290" w:type="dxa"/>
          <w:trHeight w:val="70"/>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rPr>
                <w:b/>
                <w:bCs/>
                <w:color w:val="000000"/>
                <w:sz w:val="16"/>
                <w:szCs w:val="16"/>
              </w:rPr>
            </w:pPr>
            <w:r w:rsidRPr="00190314">
              <w:rPr>
                <w:b/>
                <w:bCs/>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90314" w:rsidRPr="00190314" w:rsidRDefault="00190314" w:rsidP="00190314">
            <w:pPr>
              <w:jc w:val="center"/>
              <w:rPr>
                <w:b/>
                <w:bCs/>
                <w:color w:val="000000"/>
                <w:sz w:val="16"/>
                <w:szCs w:val="16"/>
              </w:rPr>
            </w:pPr>
            <w:r w:rsidRPr="00190314">
              <w:rPr>
                <w:b/>
                <w:bCs/>
                <w:color w:val="000000"/>
                <w:sz w:val="16"/>
                <w:szCs w:val="16"/>
              </w:rPr>
              <w:t>25 0 00 00000</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rPr>
                <w:rFonts w:ascii="Arial CYR" w:hAnsi="Arial CYR" w:cs="Arial CYR"/>
                <w:b/>
                <w:bCs/>
                <w:color w:val="000000"/>
                <w:sz w:val="16"/>
                <w:szCs w:val="16"/>
              </w:rPr>
            </w:pPr>
            <w:r w:rsidRPr="00190314">
              <w:rPr>
                <w:rFonts w:ascii="Arial CYR" w:hAnsi="Arial CYR" w:cs="Arial CYR"/>
                <w:b/>
                <w:bCs/>
                <w:color w:val="000000"/>
                <w:sz w:val="16"/>
                <w:szCs w:val="16"/>
              </w:rPr>
              <w:t> </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80,0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0,0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0,0</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C721EF">
        <w:trPr>
          <w:gridAfter w:val="2"/>
          <w:wAfter w:w="290" w:type="dxa"/>
          <w:trHeight w:val="249"/>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rPr>
                <w:b/>
                <w:bCs/>
                <w:color w:val="000000"/>
                <w:sz w:val="16"/>
                <w:szCs w:val="16"/>
              </w:rPr>
            </w:pPr>
            <w:r w:rsidRPr="00190314">
              <w:rPr>
                <w:b/>
                <w:bCs/>
                <w:color w:val="000000"/>
                <w:sz w:val="16"/>
                <w:szCs w:val="16"/>
              </w:rPr>
              <w:t xml:space="preserve">Подпрограмма «Устойчивое развитие сельских территорий Грибановского муниципального района на 2014-2017 годы и на период до 2023 года»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b/>
                <w:bCs/>
                <w:color w:val="000000"/>
                <w:sz w:val="16"/>
                <w:szCs w:val="16"/>
              </w:rPr>
            </w:pPr>
            <w:r w:rsidRPr="00190314">
              <w:rPr>
                <w:b/>
                <w:bCs/>
                <w:color w:val="000000"/>
                <w:sz w:val="16"/>
                <w:szCs w:val="16"/>
              </w:rPr>
              <w:t>25 2 00 00000</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rPr>
                <w:rFonts w:ascii="Arial CYR" w:hAnsi="Arial CYR" w:cs="Arial CYR"/>
                <w:b/>
                <w:bCs/>
                <w:color w:val="000000"/>
                <w:sz w:val="16"/>
                <w:szCs w:val="16"/>
              </w:rPr>
            </w:pPr>
            <w:r w:rsidRPr="00190314">
              <w:rPr>
                <w:rFonts w:ascii="Arial CYR" w:hAnsi="Arial CYR" w:cs="Arial CYR"/>
                <w:b/>
                <w:bCs/>
                <w:color w:val="000000"/>
                <w:sz w:val="16"/>
                <w:szCs w:val="16"/>
              </w:rPr>
              <w:t> </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80,0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0,0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0,0</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273"/>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jc w:val="both"/>
              <w:rPr>
                <w:color w:val="000000"/>
                <w:sz w:val="16"/>
                <w:szCs w:val="16"/>
              </w:rPr>
            </w:pPr>
            <w:r w:rsidRPr="00190314">
              <w:rPr>
                <w:color w:val="000000"/>
                <w:sz w:val="16"/>
                <w:szCs w:val="16"/>
              </w:rPr>
              <w:t>Основное мероприятие «Улучшение жилищных условий граждан, в том числе молодых семей и молодых специалистов, проживающих и работающих в сельской местности»</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b/>
                <w:bCs/>
                <w:color w:val="000000"/>
                <w:sz w:val="16"/>
                <w:szCs w:val="16"/>
              </w:rPr>
            </w:pPr>
            <w:r w:rsidRPr="00190314">
              <w:rPr>
                <w:b/>
                <w:bCs/>
                <w:color w:val="000000"/>
                <w:sz w:val="16"/>
                <w:szCs w:val="16"/>
              </w:rPr>
              <w:t>25 2 01 00000</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rPr>
                <w:rFonts w:ascii="Arial CYR" w:hAnsi="Arial CYR" w:cs="Arial CYR"/>
                <w:b/>
                <w:bCs/>
                <w:color w:val="000000"/>
                <w:sz w:val="16"/>
                <w:szCs w:val="16"/>
              </w:rPr>
            </w:pPr>
            <w:r w:rsidRPr="00190314">
              <w:rPr>
                <w:rFonts w:ascii="Arial CYR" w:hAnsi="Arial CYR" w:cs="Arial CYR"/>
                <w:b/>
                <w:bCs/>
                <w:color w:val="000000"/>
                <w:sz w:val="16"/>
                <w:szCs w:val="16"/>
              </w:rPr>
              <w:t> </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80,0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0,0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b/>
                <w:bCs/>
                <w:color w:val="000000"/>
                <w:sz w:val="16"/>
                <w:szCs w:val="16"/>
              </w:rPr>
            </w:pPr>
            <w:r w:rsidRPr="00190314">
              <w:rPr>
                <w:rFonts w:ascii="Arial CYR" w:hAnsi="Arial CYR" w:cs="Arial CYR"/>
                <w:b/>
                <w:bCs/>
                <w:color w:val="000000"/>
                <w:sz w:val="16"/>
                <w:szCs w:val="16"/>
              </w:rPr>
              <w:t>0,0</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r w:rsidR="005B2423" w:rsidRPr="00190314" w:rsidTr="007B7726">
        <w:trPr>
          <w:gridAfter w:val="2"/>
          <w:wAfter w:w="290" w:type="dxa"/>
          <w:trHeight w:val="370"/>
        </w:trPr>
        <w:tc>
          <w:tcPr>
            <w:tcW w:w="4835" w:type="dxa"/>
            <w:gridSpan w:val="3"/>
            <w:tcBorders>
              <w:top w:val="nil"/>
              <w:left w:val="single" w:sz="4" w:space="0" w:color="auto"/>
              <w:bottom w:val="single" w:sz="4" w:space="0" w:color="auto"/>
              <w:right w:val="single" w:sz="4" w:space="0" w:color="auto"/>
            </w:tcBorders>
            <w:shd w:val="clear" w:color="000000" w:fill="FFFFFF"/>
            <w:vAlign w:val="bottom"/>
            <w:hideMark/>
          </w:tcPr>
          <w:p w:rsidR="00190314" w:rsidRPr="00190314" w:rsidRDefault="00190314" w:rsidP="00190314">
            <w:pPr>
              <w:jc w:val="both"/>
              <w:rPr>
                <w:color w:val="000000"/>
                <w:sz w:val="16"/>
                <w:szCs w:val="16"/>
              </w:rPr>
            </w:pPr>
            <w:r w:rsidRPr="00190314">
              <w:rPr>
                <w:color w:val="000000"/>
                <w:sz w:val="16"/>
                <w:szCs w:val="16"/>
              </w:rPr>
              <w:t>Обеспечение комплексного развития сельских территорий  (Социальное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center"/>
              <w:rPr>
                <w:color w:val="000000"/>
                <w:sz w:val="16"/>
                <w:szCs w:val="16"/>
              </w:rPr>
            </w:pPr>
            <w:r w:rsidRPr="00190314">
              <w:rPr>
                <w:color w:val="000000"/>
                <w:sz w:val="16"/>
                <w:szCs w:val="16"/>
              </w:rPr>
              <w:t>25 2  01 L5760</w:t>
            </w:r>
          </w:p>
        </w:tc>
        <w:tc>
          <w:tcPr>
            <w:tcW w:w="569" w:type="dxa"/>
            <w:gridSpan w:val="2"/>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rFonts w:ascii="Arial CYR" w:hAnsi="Arial CYR" w:cs="Arial CYR"/>
                <w:color w:val="000000"/>
                <w:sz w:val="16"/>
                <w:szCs w:val="16"/>
              </w:rPr>
            </w:pPr>
            <w:r w:rsidRPr="00190314">
              <w:rPr>
                <w:rFonts w:ascii="Arial CYR" w:hAnsi="Arial CYR" w:cs="Arial CYR"/>
                <w:color w:val="000000"/>
                <w:sz w:val="16"/>
                <w:szCs w:val="16"/>
              </w:rPr>
              <w:t>300</w:t>
            </w:r>
          </w:p>
        </w:tc>
        <w:tc>
          <w:tcPr>
            <w:tcW w:w="991"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80,0</w:t>
            </w:r>
          </w:p>
        </w:tc>
        <w:tc>
          <w:tcPr>
            <w:tcW w:w="1134" w:type="dxa"/>
            <w:gridSpan w:val="4"/>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0,0</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190314" w:rsidRPr="00190314" w:rsidRDefault="00190314" w:rsidP="00190314">
            <w:pPr>
              <w:jc w:val="right"/>
              <w:rPr>
                <w:color w:val="000000"/>
                <w:sz w:val="16"/>
                <w:szCs w:val="16"/>
              </w:rPr>
            </w:pPr>
            <w:r w:rsidRPr="00190314">
              <w:rPr>
                <w:color w:val="000000"/>
                <w:sz w:val="16"/>
                <w:szCs w:val="16"/>
              </w:rPr>
              <w:t>0,0</w:t>
            </w:r>
          </w:p>
        </w:tc>
        <w:tc>
          <w:tcPr>
            <w:tcW w:w="355" w:type="dxa"/>
            <w:gridSpan w:val="3"/>
            <w:tcBorders>
              <w:top w:val="nil"/>
              <w:left w:val="nil"/>
              <w:bottom w:val="nil"/>
              <w:right w:val="nil"/>
            </w:tcBorders>
            <w:shd w:val="clear" w:color="auto" w:fill="auto"/>
            <w:noWrap/>
            <w:vAlign w:val="bottom"/>
            <w:hideMark/>
          </w:tcPr>
          <w:p w:rsidR="00190314" w:rsidRPr="00190314" w:rsidRDefault="00190314" w:rsidP="00190314">
            <w:pPr>
              <w:rPr>
                <w:rFonts w:ascii="Arial CYR" w:hAnsi="Arial CYR" w:cs="Arial CYR"/>
                <w:sz w:val="16"/>
                <w:szCs w:val="16"/>
              </w:rPr>
            </w:pPr>
          </w:p>
        </w:tc>
      </w:tr>
    </w:tbl>
    <w:p w:rsidR="00C721EF" w:rsidRDefault="00C721EF" w:rsidP="00C721EF">
      <w:pPr>
        <w:pStyle w:val="a9"/>
        <w:spacing w:line="240" w:lineRule="auto"/>
        <w:ind w:left="4320"/>
        <w:jc w:val="right"/>
        <w:rPr>
          <w:bCs/>
          <w:sz w:val="20"/>
          <w:szCs w:val="20"/>
        </w:rPr>
      </w:pPr>
      <w:r>
        <w:rPr>
          <w:bCs/>
          <w:sz w:val="20"/>
          <w:szCs w:val="20"/>
        </w:rPr>
        <w:t xml:space="preserve"> </w:t>
      </w:r>
    </w:p>
    <w:p w:rsidR="00C721EF" w:rsidRPr="001B42C6" w:rsidRDefault="00C721EF" w:rsidP="00C721EF">
      <w:pPr>
        <w:pStyle w:val="a9"/>
        <w:spacing w:line="240" w:lineRule="auto"/>
        <w:ind w:left="4320"/>
        <w:jc w:val="right"/>
        <w:rPr>
          <w:bCs/>
          <w:sz w:val="20"/>
          <w:szCs w:val="20"/>
        </w:rPr>
      </w:pPr>
      <w:r>
        <w:rPr>
          <w:bCs/>
          <w:sz w:val="20"/>
          <w:szCs w:val="20"/>
        </w:rPr>
        <w:tab/>
      </w:r>
      <w:r w:rsidRPr="001B42C6">
        <w:rPr>
          <w:bCs/>
          <w:sz w:val="20"/>
          <w:szCs w:val="20"/>
        </w:rPr>
        <w:t>Приложение 7                                                                                  к решению Совета народных депутатов</w:t>
      </w:r>
    </w:p>
    <w:p w:rsidR="00C721EF" w:rsidRPr="001B42C6" w:rsidRDefault="00C721EF" w:rsidP="00C721EF">
      <w:pPr>
        <w:pStyle w:val="a9"/>
        <w:spacing w:line="240" w:lineRule="auto"/>
        <w:ind w:left="4320"/>
        <w:jc w:val="right"/>
        <w:rPr>
          <w:bCs/>
          <w:sz w:val="20"/>
          <w:szCs w:val="20"/>
        </w:rPr>
      </w:pPr>
      <w:r w:rsidRPr="001B42C6">
        <w:rPr>
          <w:bCs/>
          <w:sz w:val="20"/>
          <w:szCs w:val="20"/>
        </w:rPr>
        <w:t>Грибановского муниципального района</w:t>
      </w:r>
    </w:p>
    <w:p w:rsidR="001B42C6" w:rsidRPr="00C721EF" w:rsidRDefault="00C721EF" w:rsidP="00C721EF">
      <w:pPr>
        <w:pStyle w:val="a9"/>
        <w:spacing w:line="240" w:lineRule="auto"/>
        <w:ind w:left="4320"/>
        <w:jc w:val="right"/>
        <w:rPr>
          <w:bCs/>
          <w:sz w:val="20"/>
          <w:szCs w:val="20"/>
        </w:rPr>
      </w:pPr>
      <w:r w:rsidRPr="001B42C6">
        <w:rPr>
          <w:bCs/>
          <w:sz w:val="20"/>
          <w:szCs w:val="20"/>
        </w:rPr>
        <w:t xml:space="preserve">                   от 04.03.2021  г.  № 207</w:t>
      </w:r>
    </w:p>
    <w:p w:rsidR="001B42C6" w:rsidRPr="001B42C6" w:rsidRDefault="001B42C6" w:rsidP="001B42C6">
      <w:pPr>
        <w:tabs>
          <w:tab w:val="left" w:pos="5580"/>
        </w:tabs>
        <w:jc w:val="center"/>
        <w:rPr>
          <w:b/>
          <w:bCs/>
          <w:sz w:val="20"/>
          <w:szCs w:val="20"/>
        </w:rPr>
      </w:pPr>
      <w:r w:rsidRPr="001B42C6">
        <w:rPr>
          <w:b/>
          <w:bCs/>
          <w:sz w:val="20"/>
          <w:szCs w:val="20"/>
        </w:rPr>
        <w:t xml:space="preserve">Дорожный фонд Грибановского муниципального района </w:t>
      </w:r>
    </w:p>
    <w:p w:rsidR="001B42C6" w:rsidRPr="001B42C6" w:rsidRDefault="001B42C6" w:rsidP="001B42C6">
      <w:pPr>
        <w:tabs>
          <w:tab w:val="left" w:pos="5580"/>
        </w:tabs>
        <w:jc w:val="center"/>
        <w:rPr>
          <w:b/>
          <w:bCs/>
          <w:sz w:val="20"/>
          <w:szCs w:val="20"/>
        </w:rPr>
      </w:pPr>
      <w:r w:rsidRPr="001B42C6">
        <w:rPr>
          <w:b/>
          <w:bCs/>
          <w:sz w:val="20"/>
          <w:szCs w:val="20"/>
        </w:rPr>
        <w:t xml:space="preserve">Воронежской области на 2021 год и плановый период 2022 и 2023 годов                     </w:t>
      </w:r>
    </w:p>
    <w:p w:rsidR="001B42C6" w:rsidRPr="007A35C2" w:rsidRDefault="001B42C6" w:rsidP="007A35C2">
      <w:pPr>
        <w:pStyle w:val="ac"/>
        <w:jc w:val="right"/>
        <w:rPr>
          <w:sz w:val="16"/>
          <w:szCs w:val="16"/>
        </w:rPr>
      </w:pPr>
      <w:r w:rsidRPr="007A35C2">
        <w:rPr>
          <w:sz w:val="16"/>
          <w:szCs w:val="16"/>
        </w:rPr>
        <w:t>(тыс. рублей)</w:t>
      </w:r>
    </w:p>
    <w:p w:rsidR="001B42C6" w:rsidRPr="007A35C2" w:rsidRDefault="001B42C6" w:rsidP="001B42C6">
      <w:pPr>
        <w:pStyle w:val="ac"/>
        <w:ind w:firstLine="4253"/>
        <w:rPr>
          <w:sz w:val="16"/>
          <w:szCs w:val="16"/>
        </w:rPr>
      </w:pPr>
      <w:r w:rsidRPr="007A35C2">
        <w:rPr>
          <w:sz w:val="16"/>
          <w:szCs w:val="16"/>
        </w:rPr>
        <w:t xml:space="preserve">    </w:t>
      </w:r>
    </w:p>
    <w:p w:rsidR="001B42C6" w:rsidRDefault="001B42C6" w:rsidP="001B42C6">
      <w:pPr>
        <w:pStyle w:val="ac"/>
        <w:ind w:firstLine="4253"/>
        <w:jc w:val="center"/>
        <w:rPr>
          <w:sz w:val="4"/>
          <w:szCs w:val="4"/>
        </w:rPr>
      </w:pP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5524"/>
        <w:gridCol w:w="1260"/>
        <w:gridCol w:w="1260"/>
        <w:gridCol w:w="1260"/>
      </w:tblGrid>
      <w:tr w:rsidR="001B42C6" w:rsidRPr="007A35C2" w:rsidTr="00080908">
        <w:tc>
          <w:tcPr>
            <w:tcW w:w="776" w:type="dxa"/>
          </w:tcPr>
          <w:p w:rsidR="001B42C6" w:rsidRPr="007A35C2" w:rsidRDefault="001B42C6" w:rsidP="00080908">
            <w:pPr>
              <w:jc w:val="center"/>
              <w:rPr>
                <w:b/>
                <w:sz w:val="16"/>
                <w:szCs w:val="16"/>
              </w:rPr>
            </w:pPr>
            <w:r w:rsidRPr="007A35C2">
              <w:rPr>
                <w:b/>
                <w:sz w:val="16"/>
                <w:szCs w:val="16"/>
              </w:rPr>
              <w:t>№ п/п</w:t>
            </w:r>
          </w:p>
        </w:tc>
        <w:tc>
          <w:tcPr>
            <w:tcW w:w="5524" w:type="dxa"/>
          </w:tcPr>
          <w:p w:rsidR="001B42C6" w:rsidRPr="007A35C2" w:rsidRDefault="001B42C6" w:rsidP="00080908">
            <w:pPr>
              <w:jc w:val="center"/>
              <w:rPr>
                <w:b/>
                <w:sz w:val="16"/>
                <w:szCs w:val="16"/>
              </w:rPr>
            </w:pPr>
            <w:r w:rsidRPr="007A35C2">
              <w:rPr>
                <w:b/>
                <w:sz w:val="16"/>
                <w:szCs w:val="16"/>
              </w:rPr>
              <w:t>Наименование</w:t>
            </w:r>
          </w:p>
        </w:tc>
        <w:tc>
          <w:tcPr>
            <w:tcW w:w="1260" w:type="dxa"/>
          </w:tcPr>
          <w:p w:rsidR="001B42C6" w:rsidRPr="007A35C2" w:rsidRDefault="001B42C6" w:rsidP="00080908">
            <w:pPr>
              <w:jc w:val="center"/>
              <w:rPr>
                <w:b/>
                <w:sz w:val="16"/>
                <w:szCs w:val="16"/>
              </w:rPr>
            </w:pPr>
            <w:r w:rsidRPr="007A35C2">
              <w:rPr>
                <w:b/>
                <w:sz w:val="16"/>
                <w:szCs w:val="16"/>
              </w:rPr>
              <w:t>2021 год</w:t>
            </w:r>
          </w:p>
        </w:tc>
        <w:tc>
          <w:tcPr>
            <w:tcW w:w="1260" w:type="dxa"/>
          </w:tcPr>
          <w:p w:rsidR="001B42C6" w:rsidRPr="007A35C2" w:rsidRDefault="001B42C6" w:rsidP="00080908">
            <w:pPr>
              <w:jc w:val="center"/>
              <w:rPr>
                <w:b/>
                <w:sz w:val="16"/>
                <w:szCs w:val="16"/>
              </w:rPr>
            </w:pPr>
            <w:r w:rsidRPr="007A35C2">
              <w:rPr>
                <w:b/>
                <w:sz w:val="16"/>
                <w:szCs w:val="16"/>
              </w:rPr>
              <w:t>2022 год</w:t>
            </w:r>
          </w:p>
        </w:tc>
        <w:tc>
          <w:tcPr>
            <w:tcW w:w="1260" w:type="dxa"/>
          </w:tcPr>
          <w:p w:rsidR="001B42C6" w:rsidRPr="007A35C2" w:rsidRDefault="001B42C6" w:rsidP="00080908">
            <w:pPr>
              <w:jc w:val="center"/>
              <w:rPr>
                <w:b/>
                <w:sz w:val="16"/>
                <w:szCs w:val="16"/>
              </w:rPr>
            </w:pPr>
            <w:r w:rsidRPr="007A35C2">
              <w:rPr>
                <w:b/>
                <w:sz w:val="16"/>
                <w:szCs w:val="16"/>
              </w:rPr>
              <w:t>2023 год</w:t>
            </w:r>
          </w:p>
        </w:tc>
      </w:tr>
      <w:tr w:rsidR="001B42C6" w:rsidRPr="007A35C2" w:rsidTr="00080908">
        <w:tc>
          <w:tcPr>
            <w:tcW w:w="776" w:type="dxa"/>
          </w:tcPr>
          <w:p w:rsidR="001B42C6" w:rsidRPr="007A35C2" w:rsidRDefault="001B42C6" w:rsidP="00080908">
            <w:pPr>
              <w:rPr>
                <w:b/>
                <w:sz w:val="16"/>
                <w:szCs w:val="16"/>
              </w:rPr>
            </w:pPr>
          </w:p>
        </w:tc>
        <w:tc>
          <w:tcPr>
            <w:tcW w:w="5524" w:type="dxa"/>
          </w:tcPr>
          <w:p w:rsidR="001B42C6" w:rsidRPr="007A35C2" w:rsidRDefault="001B42C6" w:rsidP="00080908">
            <w:pPr>
              <w:rPr>
                <w:b/>
                <w:sz w:val="16"/>
                <w:szCs w:val="16"/>
              </w:rPr>
            </w:pPr>
            <w:r w:rsidRPr="007A35C2">
              <w:rPr>
                <w:b/>
                <w:sz w:val="16"/>
                <w:szCs w:val="16"/>
              </w:rPr>
              <w:t>Дорожный фонд Грибановского муниципального района в том числе:</w:t>
            </w:r>
          </w:p>
        </w:tc>
        <w:tc>
          <w:tcPr>
            <w:tcW w:w="1260" w:type="dxa"/>
          </w:tcPr>
          <w:p w:rsidR="001B42C6" w:rsidRPr="007A35C2" w:rsidRDefault="001B42C6" w:rsidP="00080908">
            <w:pPr>
              <w:rPr>
                <w:sz w:val="16"/>
                <w:szCs w:val="16"/>
              </w:rPr>
            </w:pPr>
            <w:r w:rsidRPr="007A35C2">
              <w:rPr>
                <w:b/>
                <w:sz w:val="16"/>
                <w:szCs w:val="16"/>
              </w:rPr>
              <w:t>17 882,5</w:t>
            </w:r>
          </w:p>
        </w:tc>
        <w:tc>
          <w:tcPr>
            <w:tcW w:w="1260" w:type="dxa"/>
          </w:tcPr>
          <w:p w:rsidR="001B42C6" w:rsidRPr="007A35C2" w:rsidRDefault="001B42C6" w:rsidP="00080908">
            <w:pPr>
              <w:rPr>
                <w:sz w:val="16"/>
                <w:szCs w:val="16"/>
              </w:rPr>
            </w:pPr>
            <w:r w:rsidRPr="007A35C2">
              <w:rPr>
                <w:b/>
                <w:sz w:val="16"/>
                <w:szCs w:val="16"/>
              </w:rPr>
              <w:t>13 753,9</w:t>
            </w:r>
          </w:p>
        </w:tc>
        <w:tc>
          <w:tcPr>
            <w:tcW w:w="1260" w:type="dxa"/>
          </w:tcPr>
          <w:p w:rsidR="001B42C6" w:rsidRPr="007A35C2" w:rsidRDefault="001B42C6" w:rsidP="00080908">
            <w:pPr>
              <w:rPr>
                <w:sz w:val="16"/>
                <w:szCs w:val="16"/>
              </w:rPr>
            </w:pPr>
            <w:r w:rsidRPr="007A35C2">
              <w:rPr>
                <w:b/>
                <w:sz w:val="16"/>
                <w:szCs w:val="16"/>
              </w:rPr>
              <w:t>14 316,5</w:t>
            </w:r>
          </w:p>
        </w:tc>
      </w:tr>
      <w:tr w:rsidR="001B42C6" w:rsidRPr="007A35C2" w:rsidTr="00080908">
        <w:tc>
          <w:tcPr>
            <w:tcW w:w="776" w:type="dxa"/>
          </w:tcPr>
          <w:p w:rsidR="001B42C6" w:rsidRPr="007A35C2" w:rsidRDefault="001B42C6" w:rsidP="00080908">
            <w:pPr>
              <w:rPr>
                <w:sz w:val="16"/>
                <w:szCs w:val="16"/>
              </w:rPr>
            </w:pPr>
            <w:r w:rsidRPr="007A35C2">
              <w:rPr>
                <w:sz w:val="16"/>
                <w:szCs w:val="16"/>
              </w:rPr>
              <w:t>1.</w:t>
            </w:r>
          </w:p>
        </w:tc>
        <w:tc>
          <w:tcPr>
            <w:tcW w:w="5524" w:type="dxa"/>
          </w:tcPr>
          <w:p w:rsidR="001B42C6" w:rsidRPr="007A35C2" w:rsidRDefault="001B42C6" w:rsidP="00080908">
            <w:pPr>
              <w:rPr>
                <w:b/>
                <w:color w:val="FF0000"/>
                <w:sz w:val="16"/>
                <w:szCs w:val="16"/>
              </w:rPr>
            </w:pPr>
            <w:r w:rsidRPr="007A35C2">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260" w:type="dxa"/>
          </w:tcPr>
          <w:p w:rsidR="001B42C6" w:rsidRPr="007A35C2" w:rsidRDefault="001B42C6" w:rsidP="00080908">
            <w:pPr>
              <w:rPr>
                <w:sz w:val="16"/>
                <w:szCs w:val="16"/>
              </w:rPr>
            </w:pPr>
            <w:r w:rsidRPr="007A35C2">
              <w:rPr>
                <w:b/>
                <w:sz w:val="16"/>
                <w:szCs w:val="16"/>
              </w:rPr>
              <w:t>17 882,5</w:t>
            </w:r>
          </w:p>
        </w:tc>
        <w:tc>
          <w:tcPr>
            <w:tcW w:w="1260" w:type="dxa"/>
          </w:tcPr>
          <w:p w:rsidR="001B42C6" w:rsidRPr="007A35C2" w:rsidRDefault="001B42C6" w:rsidP="00080908">
            <w:pPr>
              <w:rPr>
                <w:sz w:val="16"/>
                <w:szCs w:val="16"/>
              </w:rPr>
            </w:pPr>
            <w:r w:rsidRPr="007A35C2">
              <w:rPr>
                <w:b/>
                <w:sz w:val="16"/>
                <w:szCs w:val="16"/>
              </w:rPr>
              <w:t>13 753,9</w:t>
            </w:r>
          </w:p>
        </w:tc>
        <w:tc>
          <w:tcPr>
            <w:tcW w:w="1260" w:type="dxa"/>
          </w:tcPr>
          <w:p w:rsidR="001B42C6" w:rsidRPr="007A35C2" w:rsidRDefault="001B42C6" w:rsidP="00080908">
            <w:pPr>
              <w:rPr>
                <w:sz w:val="16"/>
                <w:szCs w:val="16"/>
              </w:rPr>
            </w:pPr>
            <w:r w:rsidRPr="007A35C2">
              <w:rPr>
                <w:b/>
                <w:sz w:val="16"/>
                <w:szCs w:val="16"/>
              </w:rPr>
              <w:t>14 316,5</w:t>
            </w:r>
          </w:p>
        </w:tc>
      </w:tr>
      <w:tr w:rsidR="001B42C6" w:rsidRPr="007A35C2" w:rsidTr="00080908">
        <w:tc>
          <w:tcPr>
            <w:tcW w:w="776" w:type="dxa"/>
          </w:tcPr>
          <w:p w:rsidR="001B42C6" w:rsidRPr="007A35C2" w:rsidRDefault="001B42C6" w:rsidP="00080908">
            <w:pPr>
              <w:rPr>
                <w:sz w:val="16"/>
                <w:szCs w:val="16"/>
              </w:rPr>
            </w:pPr>
            <w:r w:rsidRPr="007A35C2">
              <w:rPr>
                <w:sz w:val="16"/>
                <w:szCs w:val="16"/>
              </w:rPr>
              <w:t>1.1</w:t>
            </w:r>
          </w:p>
        </w:tc>
        <w:tc>
          <w:tcPr>
            <w:tcW w:w="5524" w:type="dxa"/>
          </w:tcPr>
          <w:p w:rsidR="001B42C6" w:rsidRPr="007A35C2" w:rsidRDefault="001B42C6" w:rsidP="00080908">
            <w:pPr>
              <w:rPr>
                <w:b/>
                <w:sz w:val="16"/>
                <w:szCs w:val="16"/>
              </w:rPr>
            </w:pPr>
            <w:r w:rsidRPr="007A35C2">
              <w:rPr>
                <w:sz w:val="16"/>
                <w:szCs w:val="16"/>
              </w:rPr>
              <w:t>Подпрограмма "Развитие дорожного хозяйства Грибановского муниципального района Воронежской области"</w:t>
            </w:r>
          </w:p>
        </w:tc>
        <w:tc>
          <w:tcPr>
            <w:tcW w:w="1260" w:type="dxa"/>
          </w:tcPr>
          <w:p w:rsidR="001B42C6" w:rsidRPr="007A35C2" w:rsidRDefault="001B42C6" w:rsidP="00080908">
            <w:pPr>
              <w:rPr>
                <w:sz w:val="16"/>
                <w:szCs w:val="16"/>
              </w:rPr>
            </w:pPr>
            <w:r w:rsidRPr="007A35C2">
              <w:rPr>
                <w:b/>
                <w:sz w:val="16"/>
                <w:szCs w:val="16"/>
              </w:rPr>
              <w:t>17 882,5</w:t>
            </w:r>
          </w:p>
        </w:tc>
        <w:tc>
          <w:tcPr>
            <w:tcW w:w="1260" w:type="dxa"/>
          </w:tcPr>
          <w:p w:rsidR="001B42C6" w:rsidRPr="007A35C2" w:rsidRDefault="001B42C6" w:rsidP="00080908">
            <w:pPr>
              <w:rPr>
                <w:sz w:val="16"/>
                <w:szCs w:val="16"/>
              </w:rPr>
            </w:pPr>
            <w:r w:rsidRPr="007A35C2">
              <w:rPr>
                <w:b/>
                <w:sz w:val="16"/>
                <w:szCs w:val="16"/>
              </w:rPr>
              <w:t>13 753,9</w:t>
            </w:r>
          </w:p>
        </w:tc>
        <w:tc>
          <w:tcPr>
            <w:tcW w:w="1260" w:type="dxa"/>
          </w:tcPr>
          <w:p w:rsidR="001B42C6" w:rsidRPr="007A35C2" w:rsidRDefault="001B42C6" w:rsidP="00080908">
            <w:pPr>
              <w:rPr>
                <w:sz w:val="16"/>
                <w:szCs w:val="16"/>
              </w:rPr>
            </w:pPr>
            <w:r w:rsidRPr="007A35C2">
              <w:rPr>
                <w:b/>
                <w:sz w:val="16"/>
                <w:szCs w:val="16"/>
              </w:rPr>
              <w:t>14 316,5</w:t>
            </w:r>
          </w:p>
        </w:tc>
      </w:tr>
      <w:tr w:rsidR="001B42C6" w:rsidRPr="007A35C2" w:rsidTr="00080908">
        <w:tc>
          <w:tcPr>
            <w:tcW w:w="776" w:type="dxa"/>
          </w:tcPr>
          <w:p w:rsidR="001B42C6" w:rsidRPr="007A35C2" w:rsidRDefault="001B42C6" w:rsidP="00080908">
            <w:pPr>
              <w:rPr>
                <w:i/>
                <w:color w:val="0000FF"/>
                <w:sz w:val="16"/>
                <w:szCs w:val="16"/>
              </w:rPr>
            </w:pPr>
            <w:r w:rsidRPr="007A35C2">
              <w:rPr>
                <w:i/>
                <w:color w:val="0000FF"/>
                <w:sz w:val="16"/>
                <w:szCs w:val="16"/>
              </w:rPr>
              <w:t>1.1.1</w:t>
            </w:r>
          </w:p>
        </w:tc>
        <w:tc>
          <w:tcPr>
            <w:tcW w:w="5524" w:type="dxa"/>
          </w:tcPr>
          <w:p w:rsidR="001B42C6" w:rsidRPr="007A35C2" w:rsidRDefault="001B42C6" w:rsidP="00080908">
            <w:pPr>
              <w:rPr>
                <w:sz w:val="16"/>
                <w:szCs w:val="16"/>
              </w:rPr>
            </w:pPr>
            <w:r w:rsidRPr="007A35C2">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260" w:type="dxa"/>
          </w:tcPr>
          <w:p w:rsidR="001B42C6" w:rsidRPr="007A35C2" w:rsidRDefault="001B42C6" w:rsidP="00080908">
            <w:pPr>
              <w:jc w:val="center"/>
              <w:rPr>
                <w:b/>
                <w:sz w:val="16"/>
                <w:szCs w:val="16"/>
              </w:rPr>
            </w:pPr>
            <w:r w:rsidRPr="007A35C2">
              <w:rPr>
                <w:b/>
                <w:sz w:val="16"/>
                <w:szCs w:val="16"/>
              </w:rPr>
              <w:t>9 769,6</w:t>
            </w:r>
          </w:p>
        </w:tc>
        <w:tc>
          <w:tcPr>
            <w:tcW w:w="1260" w:type="dxa"/>
          </w:tcPr>
          <w:p w:rsidR="001B42C6" w:rsidRPr="007A35C2" w:rsidRDefault="001B42C6" w:rsidP="00080908">
            <w:pPr>
              <w:rPr>
                <w:sz w:val="16"/>
                <w:szCs w:val="16"/>
              </w:rPr>
            </w:pPr>
            <w:r w:rsidRPr="007A35C2">
              <w:rPr>
                <w:b/>
                <w:sz w:val="16"/>
                <w:szCs w:val="16"/>
              </w:rPr>
              <w:t>13 753,9</w:t>
            </w:r>
          </w:p>
        </w:tc>
        <w:tc>
          <w:tcPr>
            <w:tcW w:w="1260" w:type="dxa"/>
          </w:tcPr>
          <w:p w:rsidR="001B42C6" w:rsidRPr="007A35C2" w:rsidRDefault="001B42C6" w:rsidP="00080908">
            <w:pPr>
              <w:rPr>
                <w:sz w:val="16"/>
                <w:szCs w:val="16"/>
              </w:rPr>
            </w:pPr>
            <w:r w:rsidRPr="007A35C2">
              <w:rPr>
                <w:b/>
                <w:sz w:val="16"/>
                <w:szCs w:val="16"/>
              </w:rPr>
              <w:t>14 316,5</w:t>
            </w:r>
          </w:p>
        </w:tc>
      </w:tr>
      <w:tr w:rsidR="001B42C6" w:rsidRPr="007A35C2" w:rsidTr="00080908">
        <w:tc>
          <w:tcPr>
            <w:tcW w:w="776" w:type="dxa"/>
          </w:tcPr>
          <w:p w:rsidR="001B42C6" w:rsidRPr="007A35C2" w:rsidRDefault="001B42C6" w:rsidP="00080908">
            <w:pPr>
              <w:rPr>
                <w:i/>
                <w:color w:val="0000FF"/>
                <w:sz w:val="16"/>
                <w:szCs w:val="16"/>
              </w:rPr>
            </w:pPr>
          </w:p>
        </w:tc>
        <w:tc>
          <w:tcPr>
            <w:tcW w:w="5524" w:type="dxa"/>
          </w:tcPr>
          <w:p w:rsidR="001B42C6" w:rsidRPr="007A35C2" w:rsidRDefault="001B42C6" w:rsidP="00080908">
            <w:pPr>
              <w:rPr>
                <w:sz w:val="16"/>
                <w:szCs w:val="16"/>
              </w:rPr>
            </w:pPr>
            <w:r w:rsidRPr="007A35C2">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1260" w:type="dxa"/>
          </w:tcPr>
          <w:p w:rsidR="001B42C6" w:rsidRPr="007A35C2" w:rsidRDefault="001B42C6" w:rsidP="00080908">
            <w:pPr>
              <w:jc w:val="center"/>
              <w:rPr>
                <w:b/>
                <w:sz w:val="16"/>
                <w:szCs w:val="16"/>
              </w:rPr>
            </w:pPr>
            <w:r w:rsidRPr="007A35C2">
              <w:rPr>
                <w:b/>
                <w:sz w:val="16"/>
                <w:szCs w:val="16"/>
              </w:rPr>
              <w:t>9 769,6</w:t>
            </w:r>
          </w:p>
        </w:tc>
        <w:tc>
          <w:tcPr>
            <w:tcW w:w="1260" w:type="dxa"/>
          </w:tcPr>
          <w:p w:rsidR="001B42C6" w:rsidRPr="007A35C2" w:rsidRDefault="001B42C6" w:rsidP="00080908">
            <w:pPr>
              <w:jc w:val="center"/>
              <w:rPr>
                <w:b/>
                <w:sz w:val="16"/>
                <w:szCs w:val="16"/>
              </w:rPr>
            </w:pPr>
            <w:r w:rsidRPr="007A35C2">
              <w:rPr>
                <w:b/>
                <w:sz w:val="16"/>
                <w:szCs w:val="16"/>
              </w:rPr>
              <w:t>13 753,9</w:t>
            </w:r>
          </w:p>
        </w:tc>
        <w:tc>
          <w:tcPr>
            <w:tcW w:w="1260" w:type="dxa"/>
          </w:tcPr>
          <w:p w:rsidR="001B42C6" w:rsidRPr="007A35C2" w:rsidRDefault="001B42C6" w:rsidP="00080908">
            <w:pPr>
              <w:jc w:val="center"/>
              <w:rPr>
                <w:b/>
                <w:sz w:val="16"/>
                <w:szCs w:val="16"/>
              </w:rPr>
            </w:pPr>
            <w:r w:rsidRPr="007A35C2">
              <w:rPr>
                <w:b/>
                <w:sz w:val="16"/>
                <w:szCs w:val="16"/>
              </w:rPr>
              <w:t>14 316,5</w:t>
            </w:r>
          </w:p>
        </w:tc>
      </w:tr>
      <w:tr w:rsidR="001B42C6" w:rsidRPr="007A35C2" w:rsidTr="00080908">
        <w:tc>
          <w:tcPr>
            <w:tcW w:w="776" w:type="dxa"/>
          </w:tcPr>
          <w:p w:rsidR="001B42C6" w:rsidRPr="007A35C2" w:rsidRDefault="001B42C6" w:rsidP="00080908">
            <w:pPr>
              <w:rPr>
                <w:i/>
                <w:color w:val="0000FF"/>
                <w:sz w:val="16"/>
                <w:szCs w:val="16"/>
              </w:rPr>
            </w:pPr>
            <w:r w:rsidRPr="007A35C2">
              <w:rPr>
                <w:i/>
                <w:color w:val="0000FF"/>
                <w:sz w:val="16"/>
                <w:szCs w:val="16"/>
              </w:rPr>
              <w:t>1.1.2</w:t>
            </w:r>
          </w:p>
        </w:tc>
        <w:tc>
          <w:tcPr>
            <w:tcW w:w="5524" w:type="dxa"/>
            <w:vAlign w:val="bottom"/>
          </w:tcPr>
          <w:p w:rsidR="001B42C6" w:rsidRPr="007A35C2" w:rsidRDefault="001B42C6" w:rsidP="00080908">
            <w:pPr>
              <w:rPr>
                <w:sz w:val="16"/>
                <w:szCs w:val="16"/>
              </w:rPr>
            </w:pPr>
            <w:r w:rsidRPr="007A35C2">
              <w:rPr>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1260" w:type="dxa"/>
          </w:tcPr>
          <w:p w:rsidR="001B42C6" w:rsidRPr="007A35C2" w:rsidRDefault="001B42C6" w:rsidP="00080908">
            <w:pPr>
              <w:jc w:val="center"/>
              <w:rPr>
                <w:b/>
                <w:sz w:val="16"/>
                <w:szCs w:val="16"/>
              </w:rPr>
            </w:pPr>
            <w:r w:rsidRPr="007A35C2">
              <w:rPr>
                <w:b/>
                <w:sz w:val="16"/>
                <w:szCs w:val="16"/>
              </w:rPr>
              <w:t>8 112,9</w:t>
            </w:r>
          </w:p>
        </w:tc>
        <w:tc>
          <w:tcPr>
            <w:tcW w:w="1260" w:type="dxa"/>
          </w:tcPr>
          <w:p w:rsidR="001B42C6" w:rsidRPr="007A35C2" w:rsidRDefault="001B42C6" w:rsidP="00080908">
            <w:pPr>
              <w:jc w:val="center"/>
              <w:rPr>
                <w:b/>
                <w:sz w:val="16"/>
                <w:szCs w:val="16"/>
              </w:rPr>
            </w:pPr>
            <w:r w:rsidRPr="007A35C2">
              <w:rPr>
                <w:b/>
                <w:sz w:val="16"/>
                <w:szCs w:val="16"/>
              </w:rPr>
              <w:t>0,0</w:t>
            </w:r>
          </w:p>
        </w:tc>
        <w:tc>
          <w:tcPr>
            <w:tcW w:w="1260" w:type="dxa"/>
          </w:tcPr>
          <w:p w:rsidR="001B42C6" w:rsidRPr="007A35C2" w:rsidRDefault="001B42C6" w:rsidP="00080908">
            <w:pPr>
              <w:jc w:val="center"/>
              <w:rPr>
                <w:b/>
                <w:sz w:val="16"/>
                <w:szCs w:val="16"/>
              </w:rPr>
            </w:pPr>
            <w:r w:rsidRPr="007A35C2">
              <w:rPr>
                <w:b/>
                <w:sz w:val="16"/>
                <w:szCs w:val="16"/>
              </w:rPr>
              <w:t>0,0</w:t>
            </w:r>
          </w:p>
        </w:tc>
      </w:tr>
      <w:tr w:rsidR="001B42C6" w:rsidRPr="007A35C2" w:rsidTr="009C1AFC">
        <w:trPr>
          <w:trHeight w:val="513"/>
        </w:trPr>
        <w:tc>
          <w:tcPr>
            <w:tcW w:w="776" w:type="dxa"/>
          </w:tcPr>
          <w:p w:rsidR="001B42C6" w:rsidRPr="007A35C2" w:rsidRDefault="001B42C6" w:rsidP="00080908">
            <w:pPr>
              <w:rPr>
                <w:sz w:val="16"/>
                <w:szCs w:val="16"/>
              </w:rPr>
            </w:pPr>
          </w:p>
        </w:tc>
        <w:tc>
          <w:tcPr>
            <w:tcW w:w="5524" w:type="dxa"/>
            <w:vAlign w:val="bottom"/>
          </w:tcPr>
          <w:p w:rsidR="001B42C6" w:rsidRPr="007A35C2" w:rsidRDefault="001B42C6" w:rsidP="00080908">
            <w:pPr>
              <w:rPr>
                <w:sz w:val="16"/>
                <w:szCs w:val="16"/>
              </w:rPr>
            </w:pPr>
            <w:r w:rsidRPr="007A35C2">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1260" w:type="dxa"/>
          </w:tcPr>
          <w:p w:rsidR="001B42C6" w:rsidRPr="007A35C2" w:rsidRDefault="001B42C6" w:rsidP="00080908">
            <w:pPr>
              <w:jc w:val="center"/>
              <w:rPr>
                <w:b/>
                <w:sz w:val="16"/>
                <w:szCs w:val="16"/>
              </w:rPr>
            </w:pPr>
            <w:r w:rsidRPr="007A35C2">
              <w:rPr>
                <w:b/>
                <w:sz w:val="16"/>
                <w:szCs w:val="16"/>
              </w:rPr>
              <w:t>8 112,9</w:t>
            </w:r>
          </w:p>
        </w:tc>
        <w:tc>
          <w:tcPr>
            <w:tcW w:w="1260" w:type="dxa"/>
          </w:tcPr>
          <w:p w:rsidR="001B42C6" w:rsidRPr="007A35C2" w:rsidRDefault="001B42C6" w:rsidP="00080908">
            <w:pPr>
              <w:jc w:val="center"/>
              <w:rPr>
                <w:b/>
                <w:sz w:val="16"/>
                <w:szCs w:val="16"/>
              </w:rPr>
            </w:pPr>
            <w:r w:rsidRPr="007A35C2">
              <w:rPr>
                <w:b/>
                <w:sz w:val="16"/>
                <w:szCs w:val="16"/>
              </w:rPr>
              <w:t>0,0</w:t>
            </w:r>
          </w:p>
        </w:tc>
        <w:tc>
          <w:tcPr>
            <w:tcW w:w="1260" w:type="dxa"/>
          </w:tcPr>
          <w:p w:rsidR="001B42C6" w:rsidRPr="007A35C2" w:rsidRDefault="001B42C6" w:rsidP="00080908">
            <w:pPr>
              <w:jc w:val="center"/>
              <w:rPr>
                <w:b/>
                <w:sz w:val="16"/>
                <w:szCs w:val="16"/>
              </w:rPr>
            </w:pPr>
            <w:r w:rsidRPr="007A35C2">
              <w:rPr>
                <w:b/>
                <w:sz w:val="16"/>
                <w:szCs w:val="16"/>
              </w:rPr>
              <w:t>0,0</w:t>
            </w:r>
          </w:p>
        </w:tc>
      </w:tr>
    </w:tbl>
    <w:p w:rsidR="001B42C6" w:rsidRPr="007A35C2" w:rsidRDefault="001B42C6" w:rsidP="001B42C6">
      <w:pPr>
        <w:rPr>
          <w:sz w:val="16"/>
          <w:szCs w:val="16"/>
        </w:rPr>
      </w:pPr>
    </w:p>
    <w:tbl>
      <w:tblPr>
        <w:tblW w:w="10209" w:type="dxa"/>
        <w:tblLook w:val="04A0"/>
      </w:tblPr>
      <w:tblGrid>
        <w:gridCol w:w="93"/>
        <w:gridCol w:w="621"/>
        <w:gridCol w:w="5580"/>
        <w:gridCol w:w="1427"/>
        <w:gridCol w:w="1126"/>
        <w:gridCol w:w="1126"/>
        <w:gridCol w:w="213"/>
        <w:gridCol w:w="23"/>
      </w:tblGrid>
      <w:tr w:rsidR="00700AEB" w:rsidRPr="00700AEB" w:rsidTr="00DC24AC">
        <w:trPr>
          <w:gridBefore w:val="1"/>
          <w:wBefore w:w="93" w:type="dxa"/>
          <w:trHeight w:val="826"/>
        </w:trPr>
        <w:tc>
          <w:tcPr>
            <w:tcW w:w="621" w:type="dxa"/>
            <w:tcBorders>
              <w:top w:val="nil"/>
              <w:left w:val="nil"/>
              <w:bottom w:val="nil"/>
            </w:tcBorders>
            <w:shd w:val="clear" w:color="auto" w:fill="auto"/>
            <w:noWrap/>
            <w:vAlign w:val="bottom"/>
            <w:hideMark/>
          </w:tcPr>
          <w:p w:rsidR="00700AEB" w:rsidRPr="00700AEB" w:rsidRDefault="00700AEB" w:rsidP="00700AEB">
            <w:pPr>
              <w:rPr>
                <w:sz w:val="20"/>
                <w:szCs w:val="20"/>
              </w:rPr>
            </w:pPr>
          </w:p>
        </w:tc>
        <w:tc>
          <w:tcPr>
            <w:tcW w:w="9259" w:type="dxa"/>
            <w:gridSpan w:val="4"/>
            <w:shd w:val="clear" w:color="auto" w:fill="auto"/>
            <w:vAlign w:val="bottom"/>
            <w:hideMark/>
          </w:tcPr>
          <w:p w:rsidR="00700AEB" w:rsidRPr="00700AEB" w:rsidRDefault="00700AEB" w:rsidP="00700AEB">
            <w:pPr>
              <w:jc w:val="right"/>
              <w:rPr>
                <w:sz w:val="20"/>
                <w:szCs w:val="20"/>
              </w:rPr>
            </w:pPr>
            <w:r w:rsidRPr="00700AEB">
              <w:rPr>
                <w:sz w:val="20"/>
                <w:szCs w:val="20"/>
              </w:rPr>
              <w:t xml:space="preserve">Приложение  8                                                                                                                                                                    к решению Совета народных депутатов                                                                                                                                                                                                                                  Грибановского муниципального района                                                                                                                                   от 04.03.2021 г. №207                                                                                                                                                       </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20"/>
                <w:szCs w:val="20"/>
              </w:rPr>
            </w:pPr>
          </w:p>
        </w:tc>
      </w:tr>
      <w:tr w:rsidR="00700AEB" w:rsidRPr="00700AEB" w:rsidTr="00DC24AC">
        <w:trPr>
          <w:gridBefore w:val="1"/>
          <w:wBefore w:w="93" w:type="dxa"/>
          <w:trHeight w:val="80"/>
        </w:trPr>
        <w:tc>
          <w:tcPr>
            <w:tcW w:w="621" w:type="dxa"/>
            <w:tcBorders>
              <w:top w:val="nil"/>
              <w:left w:val="nil"/>
              <w:bottom w:val="nil"/>
            </w:tcBorders>
            <w:shd w:val="clear" w:color="auto" w:fill="auto"/>
            <w:noWrap/>
            <w:vAlign w:val="bottom"/>
            <w:hideMark/>
          </w:tcPr>
          <w:p w:rsidR="00700AEB" w:rsidRPr="00700AEB" w:rsidRDefault="00700AEB" w:rsidP="00700AEB">
            <w:pPr>
              <w:rPr>
                <w:sz w:val="20"/>
                <w:szCs w:val="20"/>
              </w:rPr>
            </w:pPr>
          </w:p>
        </w:tc>
        <w:tc>
          <w:tcPr>
            <w:tcW w:w="5580" w:type="dxa"/>
            <w:shd w:val="clear" w:color="auto" w:fill="auto"/>
            <w:vAlign w:val="bottom"/>
            <w:hideMark/>
          </w:tcPr>
          <w:p w:rsidR="00700AEB" w:rsidRPr="00700AEB" w:rsidRDefault="00700AEB" w:rsidP="00700AEB">
            <w:pPr>
              <w:jc w:val="right"/>
            </w:pPr>
          </w:p>
        </w:tc>
        <w:tc>
          <w:tcPr>
            <w:tcW w:w="1427" w:type="dxa"/>
            <w:tcBorders>
              <w:left w:val="nil"/>
            </w:tcBorders>
            <w:shd w:val="clear" w:color="auto" w:fill="auto"/>
            <w:vAlign w:val="bottom"/>
            <w:hideMark/>
          </w:tcPr>
          <w:p w:rsidR="00700AEB" w:rsidRPr="00700AEB" w:rsidRDefault="00700AEB" w:rsidP="00700AEB">
            <w:pPr>
              <w:jc w:val="right"/>
            </w:pPr>
          </w:p>
        </w:tc>
        <w:tc>
          <w:tcPr>
            <w:tcW w:w="1126" w:type="dxa"/>
            <w:shd w:val="clear" w:color="auto" w:fill="auto"/>
            <w:noWrap/>
            <w:vAlign w:val="bottom"/>
            <w:hideMark/>
          </w:tcPr>
          <w:p w:rsidR="00700AEB" w:rsidRPr="00700AEB" w:rsidRDefault="00700AEB" w:rsidP="00700AEB">
            <w:pPr>
              <w:rPr>
                <w:rFonts w:ascii="Arial CYR" w:hAnsi="Arial CYR" w:cs="Arial CYR"/>
                <w:sz w:val="20"/>
                <w:szCs w:val="20"/>
              </w:rPr>
            </w:pPr>
          </w:p>
        </w:tc>
        <w:tc>
          <w:tcPr>
            <w:tcW w:w="1126" w:type="dxa"/>
            <w:shd w:val="clear" w:color="auto" w:fill="auto"/>
            <w:noWrap/>
            <w:vAlign w:val="bottom"/>
            <w:hideMark/>
          </w:tcPr>
          <w:p w:rsidR="00700AEB" w:rsidRPr="00700AEB" w:rsidRDefault="00700AEB" w:rsidP="00700AEB">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20"/>
                <w:szCs w:val="20"/>
              </w:rPr>
            </w:pPr>
          </w:p>
        </w:tc>
      </w:tr>
      <w:tr w:rsidR="00700AEB" w:rsidRPr="00700AEB" w:rsidTr="00DC24AC">
        <w:trPr>
          <w:gridBefore w:val="1"/>
          <w:wBefore w:w="93" w:type="dxa"/>
          <w:trHeight w:val="80"/>
        </w:trPr>
        <w:tc>
          <w:tcPr>
            <w:tcW w:w="621" w:type="dxa"/>
            <w:tcBorders>
              <w:top w:val="nil"/>
              <w:left w:val="nil"/>
              <w:bottom w:val="nil"/>
            </w:tcBorders>
            <w:shd w:val="clear" w:color="auto" w:fill="auto"/>
            <w:noWrap/>
            <w:vAlign w:val="bottom"/>
            <w:hideMark/>
          </w:tcPr>
          <w:p w:rsidR="00700AEB" w:rsidRPr="00700AEB" w:rsidRDefault="00700AEB" w:rsidP="00700AEB">
            <w:pPr>
              <w:rPr>
                <w:sz w:val="20"/>
                <w:szCs w:val="20"/>
              </w:rPr>
            </w:pPr>
          </w:p>
        </w:tc>
        <w:tc>
          <w:tcPr>
            <w:tcW w:w="5580" w:type="dxa"/>
            <w:shd w:val="clear" w:color="auto" w:fill="auto"/>
            <w:vAlign w:val="bottom"/>
            <w:hideMark/>
          </w:tcPr>
          <w:p w:rsidR="00700AEB" w:rsidRPr="00700AEB" w:rsidRDefault="00700AEB" w:rsidP="00700AEB">
            <w:pPr>
              <w:jc w:val="right"/>
            </w:pPr>
          </w:p>
        </w:tc>
        <w:tc>
          <w:tcPr>
            <w:tcW w:w="1427" w:type="dxa"/>
            <w:tcBorders>
              <w:left w:val="nil"/>
            </w:tcBorders>
            <w:shd w:val="clear" w:color="auto" w:fill="auto"/>
            <w:vAlign w:val="bottom"/>
            <w:hideMark/>
          </w:tcPr>
          <w:p w:rsidR="00700AEB" w:rsidRPr="00700AEB" w:rsidRDefault="00700AEB" w:rsidP="00700AEB">
            <w:pPr>
              <w:jc w:val="right"/>
            </w:pPr>
          </w:p>
        </w:tc>
        <w:tc>
          <w:tcPr>
            <w:tcW w:w="1126" w:type="dxa"/>
            <w:shd w:val="clear" w:color="auto" w:fill="auto"/>
            <w:noWrap/>
            <w:vAlign w:val="bottom"/>
            <w:hideMark/>
          </w:tcPr>
          <w:p w:rsidR="00700AEB" w:rsidRPr="00700AEB" w:rsidRDefault="00700AEB" w:rsidP="00700AEB">
            <w:pPr>
              <w:rPr>
                <w:rFonts w:ascii="Arial CYR" w:hAnsi="Arial CYR" w:cs="Arial CYR"/>
                <w:sz w:val="20"/>
                <w:szCs w:val="20"/>
              </w:rPr>
            </w:pPr>
          </w:p>
        </w:tc>
        <w:tc>
          <w:tcPr>
            <w:tcW w:w="1126" w:type="dxa"/>
            <w:shd w:val="clear" w:color="auto" w:fill="auto"/>
            <w:noWrap/>
            <w:vAlign w:val="bottom"/>
            <w:hideMark/>
          </w:tcPr>
          <w:p w:rsidR="00700AEB" w:rsidRPr="00700AEB" w:rsidRDefault="00700AEB" w:rsidP="00700AEB">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20"/>
                <w:szCs w:val="20"/>
              </w:rPr>
            </w:pPr>
          </w:p>
        </w:tc>
      </w:tr>
      <w:tr w:rsidR="00700AEB" w:rsidRPr="00700AEB" w:rsidTr="00DC24AC">
        <w:trPr>
          <w:gridBefore w:val="1"/>
          <w:wBefore w:w="93" w:type="dxa"/>
          <w:trHeight w:val="703"/>
        </w:trPr>
        <w:tc>
          <w:tcPr>
            <w:tcW w:w="9880" w:type="dxa"/>
            <w:gridSpan w:val="5"/>
            <w:shd w:val="clear" w:color="auto" w:fill="auto"/>
            <w:vAlign w:val="center"/>
            <w:hideMark/>
          </w:tcPr>
          <w:p w:rsidR="00700AEB" w:rsidRPr="00700AEB" w:rsidRDefault="00700AEB" w:rsidP="00700AEB">
            <w:pPr>
              <w:jc w:val="center"/>
              <w:rPr>
                <w:sz w:val="20"/>
                <w:szCs w:val="20"/>
              </w:rPr>
            </w:pPr>
            <w:r w:rsidRPr="00700AEB">
              <w:rPr>
                <w:sz w:val="20"/>
                <w:szCs w:val="20"/>
              </w:rPr>
              <w:t xml:space="preserve">Распределение   иных межбюджетных трансфертов бюджетам поселений  в форме прочей дотации на поддержку мер по обеспечению сбалансированности бюджетов поселений </w:t>
            </w:r>
            <w:r w:rsidRPr="00700AEB">
              <w:rPr>
                <w:sz w:val="20"/>
                <w:szCs w:val="20"/>
              </w:rPr>
              <w:br/>
              <w:t>на 2021 год  и на плановый период 2022 и 2023 годов</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20"/>
                <w:szCs w:val="20"/>
              </w:rPr>
            </w:pPr>
          </w:p>
        </w:tc>
      </w:tr>
      <w:tr w:rsidR="00700AEB" w:rsidRPr="00700AEB" w:rsidTr="00DC24AC">
        <w:trPr>
          <w:gridBefore w:val="1"/>
          <w:wBefore w:w="93" w:type="dxa"/>
          <w:trHeight w:val="80"/>
        </w:trPr>
        <w:tc>
          <w:tcPr>
            <w:tcW w:w="621" w:type="dxa"/>
            <w:tcBorders>
              <w:left w:val="nil"/>
              <w:bottom w:val="nil"/>
              <w:right w:val="nil"/>
            </w:tcBorders>
            <w:shd w:val="clear" w:color="auto" w:fill="auto"/>
            <w:vAlign w:val="center"/>
            <w:hideMark/>
          </w:tcPr>
          <w:p w:rsidR="00700AEB" w:rsidRPr="00700AEB" w:rsidRDefault="00700AEB" w:rsidP="00700AEB">
            <w:pPr>
              <w:jc w:val="center"/>
              <w:rPr>
                <w:sz w:val="28"/>
                <w:szCs w:val="28"/>
              </w:rPr>
            </w:pPr>
          </w:p>
        </w:tc>
        <w:tc>
          <w:tcPr>
            <w:tcW w:w="5580" w:type="dxa"/>
            <w:tcBorders>
              <w:left w:val="nil"/>
              <w:bottom w:val="nil"/>
              <w:right w:val="nil"/>
            </w:tcBorders>
            <w:shd w:val="clear" w:color="auto" w:fill="auto"/>
            <w:vAlign w:val="center"/>
            <w:hideMark/>
          </w:tcPr>
          <w:p w:rsidR="00700AEB" w:rsidRPr="00700AEB" w:rsidRDefault="00700AEB" w:rsidP="00700AEB">
            <w:pPr>
              <w:jc w:val="center"/>
              <w:rPr>
                <w:sz w:val="28"/>
                <w:szCs w:val="28"/>
              </w:rPr>
            </w:pPr>
          </w:p>
        </w:tc>
        <w:tc>
          <w:tcPr>
            <w:tcW w:w="1427" w:type="dxa"/>
            <w:tcBorders>
              <w:left w:val="nil"/>
              <w:bottom w:val="nil"/>
              <w:right w:val="nil"/>
            </w:tcBorders>
            <w:shd w:val="clear" w:color="auto" w:fill="auto"/>
            <w:vAlign w:val="center"/>
            <w:hideMark/>
          </w:tcPr>
          <w:p w:rsidR="00700AEB" w:rsidRPr="00700AEB" w:rsidRDefault="00700AEB" w:rsidP="00700AEB">
            <w:pPr>
              <w:jc w:val="center"/>
              <w:rPr>
                <w:sz w:val="28"/>
                <w:szCs w:val="28"/>
              </w:rPr>
            </w:pPr>
          </w:p>
        </w:tc>
        <w:tc>
          <w:tcPr>
            <w:tcW w:w="1126" w:type="dxa"/>
            <w:tcBorders>
              <w:left w:val="nil"/>
              <w:bottom w:val="nil"/>
              <w:right w:val="nil"/>
            </w:tcBorders>
            <w:shd w:val="clear" w:color="auto" w:fill="auto"/>
            <w:noWrap/>
            <w:vAlign w:val="bottom"/>
            <w:hideMark/>
          </w:tcPr>
          <w:p w:rsidR="00700AEB" w:rsidRPr="00700AEB" w:rsidRDefault="00700AEB" w:rsidP="00700AEB">
            <w:pPr>
              <w:rPr>
                <w:rFonts w:ascii="Arial CYR" w:hAnsi="Arial CYR" w:cs="Arial CYR"/>
                <w:sz w:val="20"/>
                <w:szCs w:val="20"/>
              </w:rPr>
            </w:pPr>
          </w:p>
        </w:tc>
        <w:tc>
          <w:tcPr>
            <w:tcW w:w="1126" w:type="dxa"/>
            <w:tcBorders>
              <w:left w:val="nil"/>
              <w:bottom w:val="nil"/>
              <w:right w:val="nil"/>
            </w:tcBorders>
            <w:shd w:val="clear" w:color="auto" w:fill="auto"/>
            <w:noWrap/>
            <w:vAlign w:val="bottom"/>
            <w:hideMark/>
          </w:tcPr>
          <w:p w:rsidR="00700AEB" w:rsidRPr="00700AEB" w:rsidRDefault="00700AEB" w:rsidP="00700AEB">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20"/>
                <w:szCs w:val="20"/>
              </w:rPr>
            </w:pPr>
          </w:p>
        </w:tc>
      </w:tr>
      <w:tr w:rsidR="00700AEB" w:rsidRPr="00700AEB" w:rsidTr="00DC24AC">
        <w:trPr>
          <w:gridBefore w:val="1"/>
          <w:wBefore w:w="93" w:type="dxa"/>
          <w:trHeight w:val="80"/>
        </w:trPr>
        <w:tc>
          <w:tcPr>
            <w:tcW w:w="621" w:type="dxa"/>
            <w:tcBorders>
              <w:top w:val="nil"/>
              <w:left w:val="nil"/>
              <w:bottom w:val="nil"/>
              <w:right w:val="nil"/>
            </w:tcBorders>
            <w:shd w:val="clear" w:color="auto" w:fill="auto"/>
            <w:noWrap/>
            <w:vAlign w:val="bottom"/>
            <w:hideMark/>
          </w:tcPr>
          <w:p w:rsidR="00700AEB" w:rsidRPr="00700AEB" w:rsidRDefault="00700AEB" w:rsidP="00700AEB">
            <w:pPr>
              <w:rPr>
                <w:sz w:val="20"/>
                <w:szCs w:val="20"/>
              </w:rPr>
            </w:pPr>
          </w:p>
        </w:tc>
        <w:tc>
          <w:tcPr>
            <w:tcW w:w="5580" w:type="dxa"/>
            <w:tcBorders>
              <w:top w:val="nil"/>
              <w:left w:val="nil"/>
              <w:bottom w:val="nil"/>
              <w:right w:val="nil"/>
            </w:tcBorders>
            <w:shd w:val="clear" w:color="auto" w:fill="auto"/>
            <w:noWrap/>
            <w:vAlign w:val="bottom"/>
            <w:hideMark/>
          </w:tcPr>
          <w:p w:rsidR="00700AEB" w:rsidRPr="00700AEB" w:rsidRDefault="00700AEB" w:rsidP="00700AEB">
            <w:pPr>
              <w:jc w:val="center"/>
              <w:rPr>
                <w:sz w:val="20"/>
                <w:szCs w:val="20"/>
              </w:rPr>
            </w:pPr>
          </w:p>
        </w:tc>
        <w:tc>
          <w:tcPr>
            <w:tcW w:w="3679" w:type="dxa"/>
            <w:gridSpan w:val="3"/>
            <w:tcBorders>
              <w:top w:val="nil"/>
              <w:left w:val="nil"/>
              <w:bottom w:val="single" w:sz="4" w:space="0" w:color="auto"/>
              <w:right w:val="nil"/>
            </w:tcBorders>
            <w:shd w:val="clear" w:color="auto" w:fill="auto"/>
            <w:noWrap/>
            <w:vAlign w:val="bottom"/>
            <w:hideMark/>
          </w:tcPr>
          <w:p w:rsidR="00700AEB" w:rsidRPr="00700AEB" w:rsidRDefault="00700AEB" w:rsidP="00700AEB">
            <w:pPr>
              <w:jc w:val="right"/>
              <w:rPr>
                <w:sz w:val="16"/>
                <w:szCs w:val="16"/>
              </w:rPr>
            </w:pPr>
            <w:r w:rsidRPr="00700AEB">
              <w:rPr>
                <w:sz w:val="16"/>
                <w:szCs w:val="16"/>
              </w:rPr>
              <w:t>Сумма (тыс.рублей)</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675"/>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0AEB" w:rsidRPr="00700AEB" w:rsidRDefault="00700AEB" w:rsidP="00700AEB">
            <w:pPr>
              <w:jc w:val="center"/>
              <w:rPr>
                <w:sz w:val="16"/>
                <w:szCs w:val="16"/>
              </w:rPr>
            </w:pPr>
            <w:r w:rsidRPr="00700AEB">
              <w:rPr>
                <w:sz w:val="16"/>
                <w:szCs w:val="16"/>
              </w:rPr>
              <w:t>№ п/п</w:t>
            </w:r>
          </w:p>
        </w:tc>
        <w:tc>
          <w:tcPr>
            <w:tcW w:w="5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Наименование поселений</w:t>
            </w:r>
          </w:p>
        </w:tc>
        <w:tc>
          <w:tcPr>
            <w:tcW w:w="14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2021 год</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2022 год</w:t>
            </w:r>
          </w:p>
        </w:tc>
        <w:tc>
          <w:tcPr>
            <w:tcW w:w="1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2023 год</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9C1AFC">
        <w:trPr>
          <w:gridBefore w:val="1"/>
          <w:wBefore w:w="93" w:type="dxa"/>
          <w:trHeight w:val="70"/>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700AEB" w:rsidRPr="00700AEB" w:rsidRDefault="00700AEB" w:rsidP="00700AEB">
            <w:pPr>
              <w:rPr>
                <w:sz w:val="16"/>
                <w:szCs w:val="16"/>
              </w:rPr>
            </w:pPr>
          </w:p>
        </w:tc>
        <w:tc>
          <w:tcPr>
            <w:tcW w:w="5580" w:type="dxa"/>
            <w:vMerge/>
            <w:tcBorders>
              <w:top w:val="single" w:sz="4" w:space="0" w:color="auto"/>
              <w:left w:val="single" w:sz="4" w:space="0" w:color="auto"/>
              <w:bottom w:val="single" w:sz="4" w:space="0" w:color="000000"/>
              <w:right w:val="single" w:sz="4" w:space="0" w:color="auto"/>
            </w:tcBorders>
            <w:vAlign w:val="center"/>
            <w:hideMark/>
          </w:tcPr>
          <w:p w:rsidR="00700AEB" w:rsidRPr="00700AEB" w:rsidRDefault="00700AEB" w:rsidP="00700AEB">
            <w:pPr>
              <w:rPr>
                <w:sz w:val="16"/>
                <w:szCs w:val="16"/>
              </w:rPr>
            </w:pPr>
          </w:p>
        </w:tc>
        <w:tc>
          <w:tcPr>
            <w:tcW w:w="1427" w:type="dxa"/>
            <w:vMerge/>
            <w:tcBorders>
              <w:top w:val="nil"/>
              <w:left w:val="single" w:sz="4" w:space="0" w:color="auto"/>
              <w:bottom w:val="single" w:sz="4" w:space="0" w:color="auto"/>
              <w:right w:val="single" w:sz="4" w:space="0" w:color="auto"/>
            </w:tcBorders>
            <w:vAlign w:val="center"/>
            <w:hideMark/>
          </w:tcPr>
          <w:p w:rsidR="00700AEB" w:rsidRPr="00700AEB" w:rsidRDefault="00700AEB" w:rsidP="00700AEB">
            <w:pPr>
              <w:rPr>
                <w:sz w:val="16"/>
                <w:szCs w:val="16"/>
              </w:rPr>
            </w:pPr>
          </w:p>
        </w:tc>
        <w:tc>
          <w:tcPr>
            <w:tcW w:w="1126" w:type="dxa"/>
            <w:vMerge/>
            <w:tcBorders>
              <w:top w:val="nil"/>
              <w:left w:val="single" w:sz="4" w:space="0" w:color="auto"/>
              <w:bottom w:val="single" w:sz="4" w:space="0" w:color="auto"/>
              <w:right w:val="single" w:sz="4" w:space="0" w:color="auto"/>
            </w:tcBorders>
            <w:vAlign w:val="center"/>
            <w:hideMark/>
          </w:tcPr>
          <w:p w:rsidR="00700AEB" w:rsidRPr="00700AEB" w:rsidRDefault="00700AEB" w:rsidP="00700AEB">
            <w:pPr>
              <w:rPr>
                <w:sz w:val="16"/>
                <w:szCs w:val="16"/>
              </w:rPr>
            </w:pPr>
          </w:p>
        </w:tc>
        <w:tc>
          <w:tcPr>
            <w:tcW w:w="1126" w:type="dxa"/>
            <w:vMerge/>
            <w:tcBorders>
              <w:top w:val="nil"/>
              <w:left w:val="single" w:sz="4" w:space="0" w:color="auto"/>
              <w:bottom w:val="single" w:sz="4" w:space="0" w:color="auto"/>
              <w:right w:val="single" w:sz="4" w:space="0" w:color="auto"/>
            </w:tcBorders>
            <w:vAlign w:val="center"/>
            <w:hideMark/>
          </w:tcPr>
          <w:p w:rsidR="00700AEB" w:rsidRPr="00700AEB" w:rsidRDefault="00700AEB" w:rsidP="00700AEB">
            <w:pPr>
              <w:rPr>
                <w:sz w:val="16"/>
                <w:szCs w:val="16"/>
              </w:rPr>
            </w:pP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261"/>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Алексеевское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1 359,7</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407,0</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452,6</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266"/>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2</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Большеалабухское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1 716,8</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798,7</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846,6</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9C1AFC">
        <w:trPr>
          <w:gridBefore w:val="1"/>
          <w:wBefore w:w="93" w:type="dxa"/>
          <w:trHeight w:val="107"/>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3</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Васильевское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2 998,6</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838,2</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883,9</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132"/>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4</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Верхнекарачанское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1 111,3</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0,0</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0,0</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22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5</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Калиновское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1 043,9</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572,2</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617,8</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6</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Кирсановское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721,6</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678,5</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722,4</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84"/>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7</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Краснореченское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860,8</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315,6</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354,2</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172"/>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8</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Кутковское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1 200,4</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285,1</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339,4</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118"/>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9</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Листопадовское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5 027,8</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704,5</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837,2</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206"/>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10</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Малоалабухское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0,0</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0,0</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0,0</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11</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Малогрибановское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3 821,7</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1 928,2</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1 780,3</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84"/>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12</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Нижнекарачанское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1 782,1</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270,3</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314,6</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172"/>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13</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Новогольеланское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2 132,5</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773,5</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846,3</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14</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Новогольское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1 029,8</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164,2</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206,2</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206"/>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15</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Новомакаровское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1 114,6</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153,3</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193,4</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138"/>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16</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Посевкинское сельское поселение</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477,9</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0,0</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0,0</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17</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Зарезервированный объем</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1 200,0</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0,0</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0,0</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700AEB" w:rsidRPr="00700AEB" w:rsidTr="00DC24AC">
        <w:trPr>
          <w:gridBefore w:val="1"/>
          <w:wBefore w:w="93" w:type="dxa"/>
          <w:trHeight w:val="7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lastRenderedPageBreak/>
              <w:t> </w:t>
            </w:r>
          </w:p>
        </w:tc>
        <w:tc>
          <w:tcPr>
            <w:tcW w:w="5580"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rPr>
                <w:sz w:val="16"/>
                <w:szCs w:val="16"/>
              </w:rPr>
            </w:pPr>
            <w:r w:rsidRPr="00700AEB">
              <w:rPr>
                <w:sz w:val="16"/>
                <w:szCs w:val="16"/>
              </w:rPr>
              <w:t>ВСЕГО</w:t>
            </w:r>
          </w:p>
        </w:tc>
        <w:tc>
          <w:tcPr>
            <w:tcW w:w="1427"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27 599,5</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7 889,3</w:t>
            </w:r>
          </w:p>
        </w:tc>
        <w:tc>
          <w:tcPr>
            <w:tcW w:w="1126" w:type="dxa"/>
            <w:tcBorders>
              <w:top w:val="nil"/>
              <w:left w:val="nil"/>
              <w:bottom w:val="single" w:sz="4" w:space="0" w:color="auto"/>
              <w:right w:val="single" w:sz="4" w:space="0" w:color="auto"/>
            </w:tcBorders>
            <w:shd w:val="clear" w:color="auto" w:fill="auto"/>
            <w:noWrap/>
            <w:vAlign w:val="center"/>
            <w:hideMark/>
          </w:tcPr>
          <w:p w:rsidR="00700AEB" w:rsidRPr="00700AEB" w:rsidRDefault="00700AEB" w:rsidP="00700AEB">
            <w:pPr>
              <w:jc w:val="center"/>
              <w:rPr>
                <w:sz w:val="16"/>
                <w:szCs w:val="16"/>
              </w:rPr>
            </w:pPr>
            <w:r w:rsidRPr="00700AEB">
              <w:rPr>
                <w:sz w:val="16"/>
                <w:szCs w:val="16"/>
              </w:rPr>
              <w:t>8 394,9</w:t>
            </w:r>
          </w:p>
        </w:tc>
        <w:tc>
          <w:tcPr>
            <w:tcW w:w="236" w:type="dxa"/>
            <w:gridSpan w:val="2"/>
            <w:tcBorders>
              <w:top w:val="nil"/>
              <w:left w:val="nil"/>
              <w:bottom w:val="nil"/>
              <w:right w:val="nil"/>
            </w:tcBorders>
            <w:shd w:val="clear" w:color="auto" w:fill="auto"/>
            <w:noWrap/>
            <w:vAlign w:val="bottom"/>
            <w:hideMark/>
          </w:tcPr>
          <w:p w:rsidR="00700AEB" w:rsidRPr="00700AEB" w:rsidRDefault="00700AEB" w:rsidP="00700AEB">
            <w:pPr>
              <w:rPr>
                <w:rFonts w:ascii="Arial CYR" w:hAnsi="Arial CYR" w:cs="Arial CYR"/>
                <w:sz w:val="16"/>
                <w:szCs w:val="16"/>
              </w:rPr>
            </w:pPr>
          </w:p>
        </w:tc>
      </w:tr>
      <w:tr w:rsidR="00DC24AC" w:rsidRPr="00DC24AC" w:rsidTr="00DC24AC">
        <w:tblPrEx>
          <w:jc w:val="right"/>
          <w:tblLook w:val="01E0"/>
        </w:tblPrEx>
        <w:trPr>
          <w:gridAfter w:val="1"/>
          <w:wAfter w:w="23" w:type="dxa"/>
          <w:trHeight w:val="233"/>
          <w:jc w:val="right"/>
        </w:trPr>
        <w:tc>
          <w:tcPr>
            <w:tcW w:w="10186" w:type="dxa"/>
            <w:gridSpan w:val="7"/>
            <w:shd w:val="clear" w:color="auto" w:fill="auto"/>
          </w:tcPr>
          <w:p w:rsidR="00DC24AC" w:rsidRDefault="00DC24AC" w:rsidP="00DC24AC">
            <w:pPr>
              <w:jc w:val="right"/>
              <w:rPr>
                <w:sz w:val="20"/>
                <w:szCs w:val="20"/>
              </w:rPr>
            </w:pPr>
            <w:r w:rsidRPr="00DC24AC">
              <w:rPr>
                <w:sz w:val="20"/>
                <w:szCs w:val="20"/>
              </w:rPr>
              <w:t xml:space="preserve">        </w:t>
            </w:r>
          </w:p>
          <w:p w:rsidR="00DC24AC" w:rsidRPr="00DC24AC" w:rsidRDefault="00DC24AC" w:rsidP="00DC24AC">
            <w:pPr>
              <w:jc w:val="right"/>
              <w:rPr>
                <w:sz w:val="20"/>
                <w:szCs w:val="20"/>
                <w:lang w:val="en-US"/>
              </w:rPr>
            </w:pPr>
            <w:r w:rsidRPr="00DC24AC">
              <w:rPr>
                <w:sz w:val="20"/>
                <w:szCs w:val="20"/>
              </w:rPr>
              <w:t>Приложение № 9</w:t>
            </w:r>
          </w:p>
        </w:tc>
      </w:tr>
      <w:tr w:rsidR="00DC24AC" w:rsidRPr="00DC24AC" w:rsidTr="00DC24AC">
        <w:tblPrEx>
          <w:jc w:val="right"/>
          <w:tblLook w:val="01E0"/>
        </w:tblPrEx>
        <w:trPr>
          <w:gridAfter w:val="1"/>
          <w:wAfter w:w="23" w:type="dxa"/>
          <w:trHeight w:val="232"/>
          <w:jc w:val="right"/>
        </w:trPr>
        <w:tc>
          <w:tcPr>
            <w:tcW w:w="10186" w:type="dxa"/>
            <w:gridSpan w:val="7"/>
            <w:shd w:val="clear" w:color="auto" w:fill="auto"/>
          </w:tcPr>
          <w:p w:rsidR="00DC24AC" w:rsidRPr="00DC24AC" w:rsidRDefault="00DC24AC" w:rsidP="00DC24AC">
            <w:pPr>
              <w:jc w:val="right"/>
              <w:rPr>
                <w:sz w:val="20"/>
                <w:szCs w:val="20"/>
              </w:rPr>
            </w:pPr>
            <w:r w:rsidRPr="00DC24AC">
              <w:rPr>
                <w:sz w:val="20"/>
                <w:szCs w:val="20"/>
              </w:rPr>
              <w:t xml:space="preserve">        к решению Совета народных депутатов</w:t>
            </w:r>
          </w:p>
        </w:tc>
      </w:tr>
      <w:tr w:rsidR="00DC24AC" w:rsidRPr="00DC24AC" w:rsidTr="00DC24AC">
        <w:tblPrEx>
          <w:jc w:val="right"/>
          <w:tblLook w:val="01E0"/>
        </w:tblPrEx>
        <w:trPr>
          <w:gridAfter w:val="1"/>
          <w:wAfter w:w="23" w:type="dxa"/>
          <w:trHeight w:val="80"/>
          <w:jc w:val="right"/>
        </w:trPr>
        <w:tc>
          <w:tcPr>
            <w:tcW w:w="10186" w:type="dxa"/>
            <w:gridSpan w:val="7"/>
            <w:shd w:val="clear" w:color="auto" w:fill="auto"/>
          </w:tcPr>
          <w:p w:rsidR="00DC24AC" w:rsidRPr="00DC24AC" w:rsidRDefault="00DC24AC" w:rsidP="00DC24AC">
            <w:pPr>
              <w:jc w:val="right"/>
              <w:rPr>
                <w:sz w:val="20"/>
                <w:szCs w:val="20"/>
              </w:rPr>
            </w:pPr>
            <w:r w:rsidRPr="00DC24AC">
              <w:rPr>
                <w:sz w:val="20"/>
                <w:szCs w:val="20"/>
              </w:rPr>
              <w:t xml:space="preserve">              Грибановского муниципального района</w:t>
            </w:r>
          </w:p>
        </w:tc>
      </w:tr>
      <w:tr w:rsidR="00DC24AC" w:rsidRPr="00DC24AC" w:rsidTr="00C721EF">
        <w:tblPrEx>
          <w:jc w:val="right"/>
          <w:tblLook w:val="01E0"/>
        </w:tblPrEx>
        <w:trPr>
          <w:gridAfter w:val="1"/>
          <w:wAfter w:w="23" w:type="dxa"/>
          <w:trHeight w:val="80"/>
          <w:jc w:val="right"/>
        </w:trPr>
        <w:tc>
          <w:tcPr>
            <w:tcW w:w="10186" w:type="dxa"/>
            <w:gridSpan w:val="7"/>
            <w:shd w:val="clear" w:color="auto" w:fill="auto"/>
          </w:tcPr>
          <w:p w:rsidR="00DC24AC" w:rsidRPr="00DC24AC" w:rsidRDefault="00DC24AC" w:rsidP="00DC24AC">
            <w:pPr>
              <w:jc w:val="right"/>
              <w:rPr>
                <w:sz w:val="20"/>
                <w:szCs w:val="20"/>
              </w:rPr>
            </w:pPr>
            <w:r w:rsidRPr="00DC24AC">
              <w:rPr>
                <w:sz w:val="20"/>
                <w:szCs w:val="20"/>
              </w:rPr>
              <w:t xml:space="preserve">от  04.03. </w:t>
            </w:r>
            <w:smartTag w:uri="urn:schemas-microsoft-com:office:smarttags" w:element="metricconverter">
              <w:smartTagPr>
                <w:attr w:name="ProductID" w:val="2021 г"/>
              </w:smartTagPr>
              <w:r w:rsidRPr="00DC24AC">
                <w:rPr>
                  <w:sz w:val="20"/>
                  <w:szCs w:val="20"/>
                </w:rPr>
                <w:t>2021 г</w:t>
              </w:r>
            </w:smartTag>
            <w:r w:rsidRPr="00DC24AC">
              <w:rPr>
                <w:sz w:val="20"/>
                <w:szCs w:val="20"/>
              </w:rPr>
              <w:t>. №207</w:t>
            </w:r>
          </w:p>
        </w:tc>
      </w:tr>
    </w:tbl>
    <w:p w:rsidR="00DC24AC" w:rsidRPr="00DC24AC" w:rsidRDefault="00DC24AC" w:rsidP="00DC24AC">
      <w:pPr>
        <w:jc w:val="center"/>
        <w:rPr>
          <w:b/>
          <w:sz w:val="20"/>
          <w:szCs w:val="20"/>
        </w:rPr>
      </w:pPr>
    </w:p>
    <w:p w:rsidR="00DC24AC" w:rsidRPr="00DC24AC" w:rsidRDefault="00DC24AC" w:rsidP="00DC24AC">
      <w:pPr>
        <w:jc w:val="center"/>
        <w:rPr>
          <w:b/>
          <w:sz w:val="20"/>
          <w:szCs w:val="20"/>
        </w:rPr>
      </w:pPr>
      <w:r w:rsidRPr="00DC24AC">
        <w:rPr>
          <w:b/>
          <w:sz w:val="20"/>
          <w:szCs w:val="20"/>
        </w:rPr>
        <w:t>Программа муниципальных  внутренних заимствований</w:t>
      </w:r>
    </w:p>
    <w:p w:rsidR="00DC24AC" w:rsidRPr="00DC24AC" w:rsidRDefault="00DC24AC" w:rsidP="00DC24AC">
      <w:pPr>
        <w:jc w:val="center"/>
        <w:rPr>
          <w:b/>
          <w:sz w:val="20"/>
          <w:szCs w:val="20"/>
        </w:rPr>
      </w:pPr>
      <w:r w:rsidRPr="00DC24AC">
        <w:rPr>
          <w:b/>
          <w:sz w:val="20"/>
          <w:szCs w:val="20"/>
        </w:rPr>
        <w:t xml:space="preserve">Грибановского муниципального района  на 2021 год </w:t>
      </w:r>
    </w:p>
    <w:p w:rsidR="00DC24AC" w:rsidRPr="00DC24AC" w:rsidRDefault="00DC24AC" w:rsidP="00DC24AC">
      <w:pPr>
        <w:jc w:val="center"/>
        <w:rPr>
          <w:b/>
          <w:sz w:val="20"/>
          <w:szCs w:val="20"/>
        </w:rPr>
      </w:pPr>
      <w:r w:rsidRPr="00DC24AC">
        <w:rPr>
          <w:b/>
          <w:sz w:val="20"/>
          <w:szCs w:val="20"/>
        </w:rPr>
        <w:t>и на плановый период 2022 и 2023 годов</w:t>
      </w:r>
      <w:r w:rsidRPr="00DC24AC">
        <w:rPr>
          <w:b/>
          <w:sz w:val="16"/>
          <w:szCs w:val="16"/>
        </w:rPr>
        <w:t xml:space="preserve">                              </w:t>
      </w:r>
    </w:p>
    <w:p w:rsidR="00DC24AC" w:rsidRPr="00DC24AC" w:rsidRDefault="00DC24AC" w:rsidP="00DC24AC">
      <w:pPr>
        <w:ind w:firstLine="720"/>
        <w:jc w:val="center"/>
        <w:rPr>
          <w:sz w:val="16"/>
          <w:szCs w:val="16"/>
        </w:rPr>
      </w:pPr>
      <w:r w:rsidRPr="00DC24AC">
        <w:rPr>
          <w:sz w:val="16"/>
          <w:szCs w:val="16"/>
        </w:rPr>
        <w:t xml:space="preserve">                                                                                                                 Сумма</w:t>
      </w:r>
      <w:r w:rsidRPr="00DC24AC">
        <w:rPr>
          <w:b/>
          <w:sz w:val="16"/>
          <w:szCs w:val="16"/>
        </w:rPr>
        <w:t xml:space="preserve"> (</w:t>
      </w:r>
      <w:r w:rsidRPr="00DC24AC">
        <w:rPr>
          <w:sz w:val="16"/>
          <w:szCs w:val="16"/>
        </w:rPr>
        <w:t>тыс. рублей)</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5220"/>
        <w:gridCol w:w="1440"/>
        <w:gridCol w:w="1440"/>
        <w:gridCol w:w="1080"/>
      </w:tblGrid>
      <w:tr w:rsidR="00DC24AC" w:rsidRPr="00DC24AC" w:rsidTr="00D261B1">
        <w:trPr>
          <w:trHeight w:val="375"/>
        </w:trPr>
        <w:tc>
          <w:tcPr>
            <w:tcW w:w="735" w:type="dxa"/>
            <w:shd w:val="clear" w:color="auto" w:fill="auto"/>
            <w:vAlign w:val="center"/>
          </w:tcPr>
          <w:p w:rsidR="00DC24AC" w:rsidRPr="00DC24AC" w:rsidRDefault="00DC24AC" w:rsidP="00080908">
            <w:pPr>
              <w:jc w:val="center"/>
              <w:rPr>
                <w:b/>
                <w:bCs/>
                <w:sz w:val="16"/>
                <w:szCs w:val="16"/>
              </w:rPr>
            </w:pPr>
            <w:r w:rsidRPr="00DC24AC">
              <w:rPr>
                <w:b/>
                <w:bCs/>
                <w:sz w:val="16"/>
                <w:szCs w:val="16"/>
              </w:rPr>
              <w:t>№</w:t>
            </w:r>
            <w:r w:rsidRPr="00DC24AC">
              <w:rPr>
                <w:b/>
                <w:bCs/>
                <w:sz w:val="16"/>
                <w:szCs w:val="16"/>
              </w:rPr>
              <w:br/>
              <w:t>п/п</w:t>
            </w:r>
          </w:p>
        </w:tc>
        <w:tc>
          <w:tcPr>
            <w:tcW w:w="5220" w:type="dxa"/>
            <w:vAlign w:val="center"/>
          </w:tcPr>
          <w:p w:rsidR="00DC24AC" w:rsidRPr="00DC24AC" w:rsidRDefault="00DC24AC" w:rsidP="00080908">
            <w:pPr>
              <w:jc w:val="center"/>
              <w:rPr>
                <w:b/>
                <w:bCs/>
                <w:sz w:val="16"/>
                <w:szCs w:val="16"/>
              </w:rPr>
            </w:pPr>
            <w:r w:rsidRPr="00DC24AC">
              <w:rPr>
                <w:b/>
                <w:bCs/>
                <w:sz w:val="16"/>
                <w:szCs w:val="16"/>
              </w:rPr>
              <w:t>Наименование обязательств</w:t>
            </w:r>
          </w:p>
        </w:tc>
        <w:tc>
          <w:tcPr>
            <w:tcW w:w="1440" w:type="dxa"/>
            <w:vAlign w:val="center"/>
          </w:tcPr>
          <w:p w:rsidR="00DC24AC" w:rsidRPr="00DC24AC" w:rsidRDefault="00DC24AC" w:rsidP="00080908">
            <w:pPr>
              <w:jc w:val="center"/>
              <w:rPr>
                <w:sz w:val="16"/>
                <w:szCs w:val="16"/>
              </w:rPr>
            </w:pPr>
            <w:r w:rsidRPr="00DC24AC">
              <w:rPr>
                <w:b/>
                <w:bCs/>
                <w:sz w:val="16"/>
                <w:szCs w:val="16"/>
              </w:rPr>
              <w:t>2021 год</w:t>
            </w:r>
          </w:p>
        </w:tc>
        <w:tc>
          <w:tcPr>
            <w:tcW w:w="1440" w:type="dxa"/>
            <w:vAlign w:val="center"/>
          </w:tcPr>
          <w:p w:rsidR="00DC24AC" w:rsidRPr="00DC24AC" w:rsidRDefault="00DC24AC" w:rsidP="00080908">
            <w:pPr>
              <w:jc w:val="center"/>
              <w:rPr>
                <w:sz w:val="16"/>
                <w:szCs w:val="16"/>
              </w:rPr>
            </w:pPr>
            <w:r w:rsidRPr="00DC24AC">
              <w:rPr>
                <w:b/>
                <w:bCs/>
                <w:sz w:val="16"/>
                <w:szCs w:val="16"/>
              </w:rPr>
              <w:t>2022год</w:t>
            </w:r>
          </w:p>
        </w:tc>
        <w:tc>
          <w:tcPr>
            <w:tcW w:w="1080" w:type="dxa"/>
            <w:vAlign w:val="center"/>
          </w:tcPr>
          <w:p w:rsidR="00DC24AC" w:rsidRPr="00DC24AC" w:rsidRDefault="00DC24AC" w:rsidP="00080908">
            <w:pPr>
              <w:jc w:val="center"/>
              <w:rPr>
                <w:sz w:val="16"/>
                <w:szCs w:val="16"/>
              </w:rPr>
            </w:pPr>
            <w:r w:rsidRPr="00DC24AC">
              <w:rPr>
                <w:b/>
                <w:bCs/>
                <w:sz w:val="16"/>
                <w:szCs w:val="16"/>
              </w:rPr>
              <w:t>2023год</w:t>
            </w:r>
          </w:p>
        </w:tc>
      </w:tr>
      <w:tr w:rsidR="00DC24AC" w:rsidRPr="00DC24AC" w:rsidTr="00DC24AC">
        <w:trPr>
          <w:trHeight w:val="130"/>
        </w:trPr>
        <w:tc>
          <w:tcPr>
            <w:tcW w:w="735" w:type="dxa"/>
            <w:tcBorders>
              <w:top w:val="nil"/>
              <w:bottom w:val="nil"/>
            </w:tcBorders>
            <w:shd w:val="clear" w:color="auto" w:fill="auto"/>
          </w:tcPr>
          <w:p w:rsidR="00DC24AC" w:rsidRPr="00DC24AC" w:rsidRDefault="00DC24AC" w:rsidP="00080908">
            <w:pPr>
              <w:jc w:val="center"/>
              <w:rPr>
                <w:sz w:val="16"/>
                <w:szCs w:val="16"/>
              </w:rPr>
            </w:pPr>
            <w:r w:rsidRPr="00DC24AC">
              <w:rPr>
                <w:sz w:val="16"/>
                <w:szCs w:val="16"/>
              </w:rPr>
              <w:t>1</w:t>
            </w:r>
          </w:p>
        </w:tc>
        <w:tc>
          <w:tcPr>
            <w:tcW w:w="5220" w:type="dxa"/>
          </w:tcPr>
          <w:p w:rsidR="00DC24AC" w:rsidRPr="00DC24AC" w:rsidRDefault="00DC24AC" w:rsidP="00080908">
            <w:pPr>
              <w:jc w:val="center"/>
              <w:rPr>
                <w:sz w:val="16"/>
                <w:szCs w:val="16"/>
              </w:rPr>
            </w:pPr>
            <w:r w:rsidRPr="00DC24AC">
              <w:rPr>
                <w:sz w:val="16"/>
                <w:szCs w:val="16"/>
              </w:rPr>
              <w:t>2</w:t>
            </w:r>
          </w:p>
        </w:tc>
        <w:tc>
          <w:tcPr>
            <w:tcW w:w="1440" w:type="dxa"/>
            <w:tcBorders>
              <w:top w:val="nil"/>
              <w:bottom w:val="nil"/>
            </w:tcBorders>
            <w:shd w:val="clear" w:color="auto" w:fill="auto"/>
          </w:tcPr>
          <w:p w:rsidR="00DC24AC" w:rsidRPr="00DC24AC" w:rsidRDefault="00DC24AC" w:rsidP="00080908">
            <w:pPr>
              <w:jc w:val="center"/>
              <w:rPr>
                <w:sz w:val="16"/>
                <w:szCs w:val="16"/>
              </w:rPr>
            </w:pPr>
            <w:r w:rsidRPr="00DC24AC">
              <w:rPr>
                <w:sz w:val="16"/>
                <w:szCs w:val="16"/>
              </w:rPr>
              <w:t>3</w:t>
            </w:r>
          </w:p>
        </w:tc>
        <w:tc>
          <w:tcPr>
            <w:tcW w:w="1440" w:type="dxa"/>
            <w:tcBorders>
              <w:top w:val="nil"/>
              <w:bottom w:val="nil"/>
            </w:tcBorders>
          </w:tcPr>
          <w:p w:rsidR="00DC24AC" w:rsidRPr="00DC24AC" w:rsidRDefault="00DC24AC" w:rsidP="00080908">
            <w:pPr>
              <w:jc w:val="center"/>
              <w:rPr>
                <w:sz w:val="16"/>
                <w:szCs w:val="16"/>
              </w:rPr>
            </w:pPr>
            <w:r w:rsidRPr="00DC24AC">
              <w:rPr>
                <w:sz w:val="16"/>
                <w:szCs w:val="16"/>
              </w:rPr>
              <w:t>4</w:t>
            </w:r>
          </w:p>
        </w:tc>
        <w:tc>
          <w:tcPr>
            <w:tcW w:w="1080" w:type="dxa"/>
            <w:tcBorders>
              <w:top w:val="nil"/>
              <w:bottom w:val="nil"/>
            </w:tcBorders>
          </w:tcPr>
          <w:p w:rsidR="00DC24AC" w:rsidRPr="00DC24AC" w:rsidRDefault="00DC24AC" w:rsidP="00080908">
            <w:pPr>
              <w:jc w:val="center"/>
              <w:rPr>
                <w:sz w:val="16"/>
                <w:szCs w:val="16"/>
              </w:rPr>
            </w:pPr>
            <w:r w:rsidRPr="00DC24AC">
              <w:rPr>
                <w:sz w:val="16"/>
                <w:szCs w:val="16"/>
              </w:rPr>
              <w:t>5</w:t>
            </w:r>
          </w:p>
        </w:tc>
      </w:tr>
      <w:tr w:rsidR="00DC24AC" w:rsidRPr="00DC24AC" w:rsidTr="00DC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1"/>
        </w:trPr>
        <w:tc>
          <w:tcPr>
            <w:tcW w:w="735" w:type="dxa"/>
            <w:vMerge w:val="restart"/>
            <w:tcBorders>
              <w:top w:val="single" w:sz="4" w:space="0" w:color="auto"/>
              <w:left w:val="single" w:sz="4" w:space="0" w:color="auto"/>
              <w:right w:val="single" w:sz="4" w:space="0" w:color="auto"/>
            </w:tcBorders>
            <w:shd w:val="clear" w:color="auto" w:fill="auto"/>
            <w:vAlign w:val="center"/>
          </w:tcPr>
          <w:p w:rsidR="00DC24AC" w:rsidRPr="00DC24AC" w:rsidRDefault="00DC24AC" w:rsidP="00080908">
            <w:pPr>
              <w:jc w:val="center"/>
              <w:rPr>
                <w:sz w:val="16"/>
                <w:szCs w:val="16"/>
              </w:rPr>
            </w:pPr>
            <w:r w:rsidRPr="00DC24AC">
              <w:rPr>
                <w:sz w:val="16"/>
                <w:szCs w:val="16"/>
              </w:rPr>
              <w:t>1</w:t>
            </w:r>
          </w:p>
        </w:tc>
        <w:tc>
          <w:tcPr>
            <w:tcW w:w="5220" w:type="dxa"/>
            <w:tcBorders>
              <w:top w:val="single" w:sz="4" w:space="0" w:color="auto"/>
              <w:left w:val="nil"/>
              <w:bottom w:val="single" w:sz="4" w:space="0" w:color="auto"/>
              <w:right w:val="single" w:sz="4" w:space="0" w:color="auto"/>
            </w:tcBorders>
            <w:shd w:val="clear" w:color="auto" w:fill="auto"/>
            <w:vAlign w:val="bottom"/>
          </w:tcPr>
          <w:p w:rsidR="00DC24AC" w:rsidRPr="00DC24AC" w:rsidRDefault="00DC24AC" w:rsidP="00080908">
            <w:pPr>
              <w:rPr>
                <w:b/>
                <w:bCs/>
                <w:sz w:val="16"/>
                <w:szCs w:val="16"/>
              </w:rPr>
            </w:pPr>
            <w:r w:rsidRPr="00DC24AC">
              <w:rPr>
                <w:b/>
                <w:bCs/>
                <w:sz w:val="16"/>
                <w:szCs w:val="16"/>
              </w:rPr>
              <w:t>Бюджетные кредиты от других  бюджетов бюджетной системы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tcPr>
          <w:p w:rsidR="00DC24AC" w:rsidRPr="00DC24AC" w:rsidRDefault="00DC24AC" w:rsidP="00080908">
            <w:pPr>
              <w:jc w:val="center"/>
              <w:rPr>
                <w:b/>
                <w:bCs/>
                <w:sz w:val="16"/>
                <w:szCs w:val="16"/>
              </w:rPr>
            </w:pPr>
            <w:r w:rsidRPr="00DC24AC">
              <w:rPr>
                <w:b/>
                <w:bCs/>
                <w:sz w:val="16"/>
                <w:szCs w:val="16"/>
              </w:rPr>
              <w:t>-1 196,7</w:t>
            </w:r>
          </w:p>
        </w:tc>
        <w:tc>
          <w:tcPr>
            <w:tcW w:w="1440" w:type="dxa"/>
            <w:tcBorders>
              <w:top w:val="single" w:sz="4" w:space="0" w:color="auto"/>
              <w:left w:val="nil"/>
              <w:bottom w:val="single" w:sz="4" w:space="0" w:color="auto"/>
              <w:right w:val="single" w:sz="4" w:space="0" w:color="auto"/>
            </w:tcBorders>
            <w:vAlign w:val="center"/>
          </w:tcPr>
          <w:p w:rsidR="00DC24AC" w:rsidRPr="00DC24AC" w:rsidRDefault="00DC24AC" w:rsidP="00080908">
            <w:pPr>
              <w:jc w:val="center"/>
              <w:rPr>
                <w:b/>
                <w:bCs/>
                <w:sz w:val="16"/>
                <w:szCs w:val="16"/>
              </w:rPr>
            </w:pPr>
            <w:r w:rsidRPr="00DC24AC">
              <w:rPr>
                <w:b/>
                <w:bCs/>
                <w:sz w:val="16"/>
                <w:szCs w:val="16"/>
              </w:rPr>
              <w:t>-1 196,7</w:t>
            </w:r>
          </w:p>
        </w:tc>
        <w:tc>
          <w:tcPr>
            <w:tcW w:w="1080" w:type="dxa"/>
            <w:tcBorders>
              <w:top w:val="single" w:sz="4" w:space="0" w:color="auto"/>
              <w:left w:val="nil"/>
              <w:bottom w:val="single" w:sz="4" w:space="0" w:color="auto"/>
              <w:right w:val="single" w:sz="4" w:space="0" w:color="auto"/>
            </w:tcBorders>
            <w:vAlign w:val="center"/>
          </w:tcPr>
          <w:p w:rsidR="00DC24AC" w:rsidRPr="00DC24AC" w:rsidRDefault="00DC24AC" w:rsidP="00080908">
            <w:pPr>
              <w:jc w:val="center"/>
              <w:rPr>
                <w:b/>
                <w:bCs/>
                <w:sz w:val="16"/>
                <w:szCs w:val="16"/>
              </w:rPr>
            </w:pPr>
            <w:r w:rsidRPr="00DC24AC">
              <w:rPr>
                <w:b/>
                <w:bCs/>
                <w:sz w:val="16"/>
                <w:szCs w:val="16"/>
              </w:rPr>
              <w:t>0</w:t>
            </w:r>
          </w:p>
        </w:tc>
      </w:tr>
      <w:tr w:rsidR="00DC24AC" w:rsidRPr="00DC24AC" w:rsidTr="00DC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4"/>
        </w:trPr>
        <w:tc>
          <w:tcPr>
            <w:tcW w:w="735" w:type="dxa"/>
            <w:vMerge/>
            <w:tcBorders>
              <w:left w:val="single" w:sz="4" w:space="0" w:color="auto"/>
              <w:right w:val="single" w:sz="4" w:space="0" w:color="auto"/>
            </w:tcBorders>
            <w:shd w:val="clear" w:color="auto" w:fill="auto"/>
            <w:vAlign w:val="center"/>
          </w:tcPr>
          <w:p w:rsidR="00DC24AC" w:rsidRPr="00DC24AC" w:rsidRDefault="00DC24AC" w:rsidP="00080908">
            <w:pPr>
              <w:jc w:val="center"/>
              <w:rPr>
                <w:sz w:val="16"/>
                <w:szCs w:val="16"/>
              </w:rPr>
            </w:pPr>
          </w:p>
        </w:tc>
        <w:tc>
          <w:tcPr>
            <w:tcW w:w="5220" w:type="dxa"/>
            <w:tcBorders>
              <w:top w:val="single" w:sz="4" w:space="0" w:color="auto"/>
              <w:left w:val="nil"/>
              <w:bottom w:val="single" w:sz="4" w:space="0" w:color="auto"/>
              <w:right w:val="single" w:sz="4" w:space="0" w:color="auto"/>
            </w:tcBorders>
            <w:shd w:val="clear" w:color="auto" w:fill="auto"/>
            <w:vAlign w:val="bottom"/>
          </w:tcPr>
          <w:p w:rsidR="00DC24AC" w:rsidRPr="00DC24AC" w:rsidRDefault="00DC24AC" w:rsidP="00080908">
            <w:pPr>
              <w:rPr>
                <w:sz w:val="16"/>
                <w:szCs w:val="16"/>
              </w:rPr>
            </w:pPr>
            <w:r w:rsidRPr="00DC24AC">
              <w:rPr>
                <w:sz w:val="16"/>
                <w:szCs w:val="16"/>
              </w:rPr>
              <w:t>- привлечение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DC24AC" w:rsidRPr="00DC24AC" w:rsidRDefault="00DC24AC" w:rsidP="00080908">
            <w:pPr>
              <w:jc w:val="center"/>
              <w:rPr>
                <w:sz w:val="16"/>
                <w:szCs w:val="16"/>
              </w:rPr>
            </w:pPr>
            <w:r w:rsidRPr="00DC24AC">
              <w:rPr>
                <w:sz w:val="16"/>
                <w:szCs w:val="16"/>
              </w:rPr>
              <w:t>0</w:t>
            </w:r>
          </w:p>
        </w:tc>
        <w:tc>
          <w:tcPr>
            <w:tcW w:w="1440" w:type="dxa"/>
            <w:tcBorders>
              <w:top w:val="single" w:sz="4" w:space="0" w:color="auto"/>
              <w:left w:val="nil"/>
              <w:bottom w:val="single" w:sz="4" w:space="0" w:color="auto"/>
              <w:right w:val="single" w:sz="4" w:space="0" w:color="auto"/>
            </w:tcBorders>
            <w:vAlign w:val="center"/>
          </w:tcPr>
          <w:p w:rsidR="00DC24AC" w:rsidRPr="00DC24AC" w:rsidRDefault="00DC24AC" w:rsidP="00080908">
            <w:pPr>
              <w:jc w:val="center"/>
              <w:rPr>
                <w:sz w:val="16"/>
                <w:szCs w:val="16"/>
              </w:rPr>
            </w:pPr>
            <w:r w:rsidRPr="00DC24AC">
              <w:rPr>
                <w:sz w:val="16"/>
                <w:szCs w:val="16"/>
              </w:rPr>
              <w:t>0</w:t>
            </w:r>
          </w:p>
        </w:tc>
        <w:tc>
          <w:tcPr>
            <w:tcW w:w="1080" w:type="dxa"/>
            <w:tcBorders>
              <w:top w:val="single" w:sz="4" w:space="0" w:color="auto"/>
              <w:left w:val="nil"/>
              <w:bottom w:val="single" w:sz="4" w:space="0" w:color="auto"/>
              <w:right w:val="single" w:sz="4" w:space="0" w:color="auto"/>
            </w:tcBorders>
            <w:vAlign w:val="center"/>
          </w:tcPr>
          <w:p w:rsidR="00DC24AC" w:rsidRPr="00DC24AC" w:rsidRDefault="00DC24AC" w:rsidP="00080908">
            <w:pPr>
              <w:jc w:val="center"/>
              <w:rPr>
                <w:sz w:val="16"/>
                <w:szCs w:val="16"/>
              </w:rPr>
            </w:pPr>
            <w:r w:rsidRPr="00DC24AC">
              <w:rPr>
                <w:sz w:val="16"/>
                <w:szCs w:val="16"/>
              </w:rPr>
              <w:t>0</w:t>
            </w:r>
          </w:p>
        </w:tc>
      </w:tr>
      <w:tr w:rsidR="00DC24AC" w:rsidRPr="00DC24AC" w:rsidTr="00DC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5"/>
        </w:trPr>
        <w:tc>
          <w:tcPr>
            <w:tcW w:w="735" w:type="dxa"/>
            <w:vMerge/>
            <w:tcBorders>
              <w:left w:val="single" w:sz="4" w:space="0" w:color="auto"/>
              <w:right w:val="single" w:sz="4" w:space="0" w:color="auto"/>
            </w:tcBorders>
            <w:shd w:val="clear" w:color="auto" w:fill="auto"/>
            <w:vAlign w:val="center"/>
          </w:tcPr>
          <w:p w:rsidR="00DC24AC" w:rsidRPr="00DC24AC" w:rsidRDefault="00DC24AC" w:rsidP="00080908">
            <w:pPr>
              <w:jc w:val="center"/>
              <w:rPr>
                <w:sz w:val="16"/>
                <w:szCs w:val="16"/>
              </w:rPr>
            </w:pPr>
          </w:p>
        </w:tc>
        <w:tc>
          <w:tcPr>
            <w:tcW w:w="5220" w:type="dxa"/>
            <w:tcBorders>
              <w:top w:val="single" w:sz="4" w:space="0" w:color="auto"/>
              <w:left w:val="nil"/>
              <w:bottom w:val="single" w:sz="4" w:space="0" w:color="auto"/>
              <w:right w:val="single" w:sz="4" w:space="0" w:color="auto"/>
            </w:tcBorders>
            <w:shd w:val="clear" w:color="auto" w:fill="auto"/>
            <w:vAlign w:val="bottom"/>
          </w:tcPr>
          <w:p w:rsidR="00DC24AC" w:rsidRPr="00DC24AC" w:rsidRDefault="00DC24AC" w:rsidP="00080908">
            <w:pPr>
              <w:rPr>
                <w:sz w:val="16"/>
                <w:szCs w:val="16"/>
              </w:rPr>
            </w:pPr>
            <w:r w:rsidRPr="00DC24AC">
              <w:rPr>
                <w:sz w:val="16"/>
                <w:szCs w:val="16"/>
              </w:rPr>
              <w:t xml:space="preserve"> - погашение, в том числе:</w:t>
            </w:r>
          </w:p>
        </w:tc>
        <w:tc>
          <w:tcPr>
            <w:tcW w:w="1440" w:type="dxa"/>
            <w:tcBorders>
              <w:top w:val="single" w:sz="4" w:space="0" w:color="auto"/>
              <w:left w:val="nil"/>
              <w:bottom w:val="single" w:sz="4" w:space="0" w:color="auto"/>
              <w:right w:val="single" w:sz="4" w:space="0" w:color="auto"/>
            </w:tcBorders>
            <w:shd w:val="clear" w:color="auto" w:fill="auto"/>
            <w:vAlign w:val="center"/>
          </w:tcPr>
          <w:p w:rsidR="00DC24AC" w:rsidRPr="00DC24AC" w:rsidRDefault="00DC24AC" w:rsidP="00080908">
            <w:pPr>
              <w:jc w:val="center"/>
              <w:rPr>
                <w:sz w:val="16"/>
                <w:szCs w:val="16"/>
              </w:rPr>
            </w:pPr>
            <w:r w:rsidRPr="00DC24AC">
              <w:rPr>
                <w:sz w:val="16"/>
                <w:szCs w:val="16"/>
              </w:rPr>
              <w:t>1 196,7</w:t>
            </w:r>
          </w:p>
        </w:tc>
        <w:tc>
          <w:tcPr>
            <w:tcW w:w="1440" w:type="dxa"/>
            <w:tcBorders>
              <w:top w:val="single" w:sz="4" w:space="0" w:color="auto"/>
              <w:left w:val="nil"/>
              <w:bottom w:val="single" w:sz="4" w:space="0" w:color="auto"/>
              <w:right w:val="single" w:sz="4" w:space="0" w:color="auto"/>
            </w:tcBorders>
            <w:vAlign w:val="center"/>
          </w:tcPr>
          <w:p w:rsidR="00DC24AC" w:rsidRPr="00DC24AC" w:rsidRDefault="00DC24AC" w:rsidP="00080908">
            <w:pPr>
              <w:jc w:val="center"/>
              <w:rPr>
                <w:sz w:val="16"/>
                <w:szCs w:val="16"/>
              </w:rPr>
            </w:pPr>
            <w:r w:rsidRPr="00DC24AC">
              <w:rPr>
                <w:sz w:val="16"/>
                <w:szCs w:val="16"/>
              </w:rPr>
              <w:t>1196,7</w:t>
            </w:r>
          </w:p>
        </w:tc>
        <w:tc>
          <w:tcPr>
            <w:tcW w:w="1080" w:type="dxa"/>
            <w:tcBorders>
              <w:top w:val="single" w:sz="4" w:space="0" w:color="auto"/>
              <w:left w:val="nil"/>
              <w:bottom w:val="single" w:sz="4" w:space="0" w:color="auto"/>
              <w:right w:val="single" w:sz="4" w:space="0" w:color="auto"/>
            </w:tcBorders>
            <w:vAlign w:val="center"/>
          </w:tcPr>
          <w:p w:rsidR="00DC24AC" w:rsidRPr="00DC24AC" w:rsidRDefault="00DC24AC" w:rsidP="00080908">
            <w:pPr>
              <w:jc w:val="center"/>
              <w:rPr>
                <w:sz w:val="16"/>
                <w:szCs w:val="16"/>
              </w:rPr>
            </w:pPr>
            <w:r w:rsidRPr="00DC24AC">
              <w:rPr>
                <w:sz w:val="16"/>
                <w:szCs w:val="16"/>
              </w:rPr>
              <w:t>0</w:t>
            </w:r>
          </w:p>
        </w:tc>
      </w:tr>
      <w:tr w:rsidR="00DC24AC" w:rsidRPr="00DC24AC" w:rsidTr="00DC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
        </w:trPr>
        <w:tc>
          <w:tcPr>
            <w:tcW w:w="735" w:type="dxa"/>
            <w:tcBorders>
              <w:left w:val="single" w:sz="4" w:space="0" w:color="auto"/>
              <w:right w:val="single" w:sz="4" w:space="0" w:color="auto"/>
            </w:tcBorders>
            <w:shd w:val="clear" w:color="auto" w:fill="auto"/>
            <w:vAlign w:val="center"/>
          </w:tcPr>
          <w:p w:rsidR="00DC24AC" w:rsidRPr="00DC24AC" w:rsidRDefault="00DC24AC" w:rsidP="00080908">
            <w:pPr>
              <w:jc w:val="center"/>
              <w:rPr>
                <w:sz w:val="16"/>
                <w:szCs w:val="16"/>
              </w:rPr>
            </w:pPr>
          </w:p>
        </w:tc>
        <w:tc>
          <w:tcPr>
            <w:tcW w:w="5220" w:type="dxa"/>
            <w:tcBorders>
              <w:top w:val="single" w:sz="4" w:space="0" w:color="auto"/>
              <w:left w:val="nil"/>
              <w:bottom w:val="single" w:sz="4" w:space="0" w:color="auto"/>
              <w:right w:val="single" w:sz="4" w:space="0" w:color="auto"/>
            </w:tcBorders>
            <w:shd w:val="clear" w:color="auto" w:fill="auto"/>
            <w:vAlign w:val="bottom"/>
          </w:tcPr>
          <w:p w:rsidR="00DC24AC" w:rsidRPr="00DC24AC" w:rsidRDefault="00DC24AC" w:rsidP="00080908">
            <w:pPr>
              <w:ind w:left="432" w:right="972"/>
              <w:rPr>
                <w:sz w:val="16"/>
                <w:szCs w:val="16"/>
              </w:rPr>
            </w:pPr>
            <w:r w:rsidRPr="00DC24AC">
              <w:rPr>
                <w:sz w:val="16"/>
                <w:szCs w:val="16"/>
              </w:rPr>
              <w:t>погашение реструктурированной  задолженности</w:t>
            </w:r>
          </w:p>
        </w:tc>
        <w:tc>
          <w:tcPr>
            <w:tcW w:w="1440" w:type="dxa"/>
            <w:tcBorders>
              <w:top w:val="single" w:sz="4" w:space="0" w:color="auto"/>
              <w:left w:val="nil"/>
              <w:bottom w:val="single" w:sz="4" w:space="0" w:color="auto"/>
              <w:right w:val="single" w:sz="4" w:space="0" w:color="auto"/>
            </w:tcBorders>
            <w:shd w:val="clear" w:color="auto" w:fill="auto"/>
            <w:vAlign w:val="center"/>
          </w:tcPr>
          <w:p w:rsidR="00DC24AC" w:rsidRPr="00DC24AC" w:rsidRDefault="00DC24AC" w:rsidP="00080908">
            <w:pPr>
              <w:jc w:val="center"/>
              <w:rPr>
                <w:sz w:val="16"/>
                <w:szCs w:val="16"/>
              </w:rPr>
            </w:pPr>
            <w:r w:rsidRPr="00DC24AC">
              <w:rPr>
                <w:sz w:val="16"/>
                <w:szCs w:val="16"/>
              </w:rPr>
              <w:t>1 196,7</w:t>
            </w:r>
          </w:p>
        </w:tc>
        <w:tc>
          <w:tcPr>
            <w:tcW w:w="1440" w:type="dxa"/>
            <w:tcBorders>
              <w:top w:val="single" w:sz="4" w:space="0" w:color="auto"/>
              <w:left w:val="nil"/>
              <w:bottom w:val="single" w:sz="4" w:space="0" w:color="auto"/>
              <w:right w:val="single" w:sz="4" w:space="0" w:color="auto"/>
            </w:tcBorders>
            <w:vAlign w:val="center"/>
          </w:tcPr>
          <w:p w:rsidR="00DC24AC" w:rsidRPr="00DC24AC" w:rsidRDefault="00DC24AC" w:rsidP="00080908">
            <w:pPr>
              <w:jc w:val="center"/>
              <w:rPr>
                <w:sz w:val="16"/>
                <w:szCs w:val="16"/>
              </w:rPr>
            </w:pPr>
            <w:r w:rsidRPr="00DC24AC">
              <w:rPr>
                <w:sz w:val="16"/>
                <w:szCs w:val="16"/>
              </w:rPr>
              <w:t>1 196,7</w:t>
            </w:r>
          </w:p>
        </w:tc>
        <w:tc>
          <w:tcPr>
            <w:tcW w:w="1080" w:type="dxa"/>
            <w:tcBorders>
              <w:top w:val="single" w:sz="4" w:space="0" w:color="auto"/>
              <w:left w:val="nil"/>
              <w:bottom w:val="single" w:sz="4" w:space="0" w:color="auto"/>
              <w:right w:val="single" w:sz="4" w:space="0" w:color="auto"/>
            </w:tcBorders>
            <w:vAlign w:val="center"/>
          </w:tcPr>
          <w:p w:rsidR="00DC24AC" w:rsidRPr="00DC24AC" w:rsidRDefault="00DC24AC" w:rsidP="00080908">
            <w:pPr>
              <w:jc w:val="center"/>
              <w:rPr>
                <w:sz w:val="16"/>
                <w:szCs w:val="16"/>
              </w:rPr>
            </w:pPr>
            <w:r w:rsidRPr="00DC24AC">
              <w:rPr>
                <w:sz w:val="16"/>
                <w:szCs w:val="16"/>
              </w:rPr>
              <w:t>0</w:t>
            </w:r>
          </w:p>
        </w:tc>
      </w:tr>
      <w:tr w:rsidR="00DC24AC" w:rsidRPr="00DC24AC" w:rsidTr="000809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35" w:type="dxa"/>
            <w:vMerge w:val="restart"/>
            <w:tcBorders>
              <w:top w:val="single" w:sz="4" w:space="0" w:color="auto"/>
              <w:left w:val="single" w:sz="4" w:space="0" w:color="auto"/>
              <w:right w:val="single" w:sz="4" w:space="0" w:color="auto"/>
            </w:tcBorders>
            <w:shd w:val="clear" w:color="auto" w:fill="auto"/>
            <w:vAlign w:val="center"/>
          </w:tcPr>
          <w:p w:rsidR="00DC24AC" w:rsidRPr="00DC24AC" w:rsidRDefault="00DC24AC" w:rsidP="00080908">
            <w:pPr>
              <w:jc w:val="center"/>
              <w:rPr>
                <w:sz w:val="16"/>
                <w:szCs w:val="16"/>
                <w:lang w:val="en-US"/>
              </w:rPr>
            </w:pPr>
            <w:r w:rsidRPr="00DC24AC">
              <w:rPr>
                <w:sz w:val="16"/>
                <w:szCs w:val="16"/>
              </w:rPr>
              <w:t>2</w:t>
            </w:r>
          </w:p>
        </w:tc>
        <w:tc>
          <w:tcPr>
            <w:tcW w:w="5220" w:type="dxa"/>
            <w:tcBorders>
              <w:top w:val="single" w:sz="4" w:space="0" w:color="auto"/>
              <w:left w:val="nil"/>
              <w:bottom w:val="single" w:sz="4" w:space="0" w:color="auto"/>
              <w:right w:val="single" w:sz="4" w:space="0" w:color="auto"/>
            </w:tcBorders>
            <w:shd w:val="clear" w:color="auto" w:fill="auto"/>
            <w:vAlign w:val="bottom"/>
          </w:tcPr>
          <w:p w:rsidR="00DC24AC" w:rsidRPr="00DC24AC" w:rsidRDefault="00DC24AC" w:rsidP="00080908">
            <w:pPr>
              <w:rPr>
                <w:b/>
                <w:bCs/>
                <w:sz w:val="16"/>
                <w:szCs w:val="16"/>
              </w:rPr>
            </w:pPr>
            <w:r w:rsidRPr="00DC24AC">
              <w:rPr>
                <w:b/>
                <w:bCs/>
                <w:sz w:val="16"/>
                <w:szCs w:val="16"/>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tcPr>
          <w:p w:rsidR="00DC24AC" w:rsidRPr="00DC24AC" w:rsidRDefault="00DC24AC" w:rsidP="00080908">
            <w:pPr>
              <w:jc w:val="center"/>
              <w:rPr>
                <w:b/>
                <w:bCs/>
                <w:sz w:val="16"/>
                <w:szCs w:val="16"/>
              </w:rPr>
            </w:pPr>
            <w:r w:rsidRPr="00DC24AC">
              <w:rPr>
                <w:b/>
                <w:bCs/>
                <w:sz w:val="16"/>
                <w:szCs w:val="16"/>
              </w:rPr>
              <w:t>-1 196,7</w:t>
            </w:r>
          </w:p>
        </w:tc>
        <w:tc>
          <w:tcPr>
            <w:tcW w:w="1440" w:type="dxa"/>
            <w:tcBorders>
              <w:top w:val="single" w:sz="4" w:space="0" w:color="auto"/>
              <w:left w:val="nil"/>
              <w:bottom w:val="single" w:sz="4" w:space="0" w:color="auto"/>
              <w:right w:val="single" w:sz="4" w:space="0" w:color="auto"/>
            </w:tcBorders>
            <w:vAlign w:val="center"/>
          </w:tcPr>
          <w:p w:rsidR="00DC24AC" w:rsidRPr="00DC24AC" w:rsidRDefault="00DC24AC" w:rsidP="00080908">
            <w:pPr>
              <w:jc w:val="center"/>
              <w:rPr>
                <w:b/>
                <w:bCs/>
                <w:sz w:val="16"/>
                <w:szCs w:val="16"/>
              </w:rPr>
            </w:pPr>
            <w:r w:rsidRPr="00DC24AC">
              <w:rPr>
                <w:b/>
                <w:bCs/>
                <w:sz w:val="16"/>
                <w:szCs w:val="16"/>
              </w:rPr>
              <w:t>-1 196,7</w:t>
            </w:r>
          </w:p>
        </w:tc>
        <w:tc>
          <w:tcPr>
            <w:tcW w:w="1080" w:type="dxa"/>
            <w:tcBorders>
              <w:top w:val="single" w:sz="4" w:space="0" w:color="auto"/>
              <w:left w:val="nil"/>
              <w:bottom w:val="single" w:sz="4" w:space="0" w:color="auto"/>
              <w:right w:val="single" w:sz="4" w:space="0" w:color="auto"/>
            </w:tcBorders>
            <w:vAlign w:val="center"/>
          </w:tcPr>
          <w:p w:rsidR="00DC24AC" w:rsidRPr="00DC24AC" w:rsidRDefault="00DC24AC" w:rsidP="00080908">
            <w:pPr>
              <w:jc w:val="center"/>
              <w:rPr>
                <w:b/>
                <w:bCs/>
                <w:sz w:val="16"/>
                <w:szCs w:val="16"/>
              </w:rPr>
            </w:pPr>
            <w:r w:rsidRPr="00DC24AC">
              <w:rPr>
                <w:b/>
                <w:bCs/>
                <w:sz w:val="16"/>
                <w:szCs w:val="16"/>
              </w:rPr>
              <w:t>0</w:t>
            </w:r>
          </w:p>
        </w:tc>
      </w:tr>
      <w:tr w:rsidR="00DC24AC" w:rsidRPr="00DC24AC" w:rsidTr="00DC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5"/>
        </w:trPr>
        <w:tc>
          <w:tcPr>
            <w:tcW w:w="735" w:type="dxa"/>
            <w:vMerge/>
            <w:tcBorders>
              <w:left w:val="single" w:sz="4" w:space="0" w:color="auto"/>
              <w:right w:val="single" w:sz="4" w:space="0" w:color="auto"/>
            </w:tcBorders>
            <w:shd w:val="clear" w:color="auto" w:fill="auto"/>
            <w:vAlign w:val="center"/>
          </w:tcPr>
          <w:p w:rsidR="00DC24AC" w:rsidRPr="00DC24AC" w:rsidRDefault="00DC24AC" w:rsidP="00080908">
            <w:pPr>
              <w:jc w:val="center"/>
              <w:rPr>
                <w:sz w:val="16"/>
                <w:szCs w:val="16"/>
              </w:rPr>
            </w:pPr>
          </w:p>
        </w:tc>
        <w:tc>
          <w:tcPr>
            <w:tcW w:w="5220" w:type="dxa"/>
            <w:tcBorders>
              <w:top w:val="single" w:sz="4" w:space="0" w:color="auto"/>
              <w:left w:val="nil"/>
              <w:bottom w:val="single" w:sz="4" w:space="0" w:color="auto"/>
              <w:right w:val="single" w:sz="4" w:space="0" w:color="auto"/>
            </w:tcBorders>
            <w:shd w:val="clear" w:color="auto" w:fill="auto"/>
            <w:vAlign w:val="bottom"/>
          </w:tcPr>
          <w:p w:rsidR="00DC24AC" w:rsidRPr="00DC24AC" w:rsidRDefault="00DC24AC" w:rsidP="00080908">
            <w:pPr>
              <w:rPr>
                <w:sz w:val="16"/>
                <w:szCs w:val="16"/>
              </w:rPr>
            </w:pPr>
            <w:r w:rsidRPr="00DC24AC">
              <w:rPr>
                <w:sz w:val="16"/>
                <w:szCs w:val="16"/>
              </w:rPr>
              <w:t>-привлечение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DC24AC" w:rsidRPr="00DC24AC" w:rsidRDefault="00DC24AC" w:rsidP="00080908">
            <w:pPr>
              <w:jc w:val="center"/>
              <w:rPr>
                <w:sz w:val="16"/>
                <w:szCs w:val="16"/>
              </w:rPr>
            </w:pPr>
            <w:r w:rsidRPr="00DC24AC">
              <w:rPr>
                <w:sz w:val="16"/>
                <w:szCs w:val="16"/>
              </w:rPr>
              <w:t>0</w:t>
            </w:r>
          </w:p>
        </w:tc>
        <w:tc>
          <w:tcPr>
            <w:tcW w:w="1440" w:type="dxa"/>
            <w:tcBorders>
              <w:top w:val="single" w:sz="4" w:space="0" w:color="auto"/>
              <w:left w:val="nil"/>
              <w:bottom w:val="single" w:sz="4" w:space="0" w:color="auto"/>
              <w:right w:val="single" w:sz="4" w:space="0" w:color="auto"/>
            </w:tcBorders>
            <w:vAlign w:val="center"/>
          </w:tcPr>
          <w:p w:rsidR="00DC24AC" w:rsidRPr="00DC24AC" w:rsidRDefault="00DC24AC" w:rsidP="00080908">
            <w:pPr>
              <w:jc w:val="center"/>
              <w:rPr>
                <w:sz w:val="16"/>
                <w:szCs w:val="16"/>
              </w:rPr>
            </w:pPr>
            <w:r w:rsidRPr="00DC24AC">
              <w:rPr>
                <w:sz w:val="16"/>
                <w:szCs w:val="16"/>
              </w:rPr>
              <w:t>0</w:t>
            </w:r>
          </w:p>
        </w:tc>
        <w:tc>
          <w:tcPr>
            <w:tcW w:w="1080" w:type="dxa"/>
            <w:tcBorders>
              <w:top w:val="single" w:sz="4" w:space="0" w:color="auto"/>
              <w:left w:val="nil"/>
              <w:bottom w:val="single" w:sz="4" w:space="0" w:color="auto"/>
              <w:right w:val="single" w:sz="4" w:space="0" w:color="auto"/>
            </w:tcBorders>
            <w:vAlign w:val="center"/>
          </w:tcPr>
          <w:p w:rsidR="00DC24AC" w:rsidRPr="00DC24AC" w:rsidRDefault="00DC24AC" w:rsidP="00080908">
            <w:pPr>
              <w:jc w:val="center"/>
              <w:rPr>
                <w:sz w:val="16"/>
                <w:szCs w:val="16"/>
              </w:rPr>
            </w:pPr>
            <w:r w:rsidRPr="00DC24AC">
              <w:rPr>
                <w:sz w:val="16"/>
                <w:szCs w:val="16"/>
              </w:rPr>
              <w:t>0</w:t>
            </w:r>
          </w:p>
        </w:tc>
      </w:tr>
      <w:tr w:rsidR="00DC24AC" w:rsidRPr="00DC24AC" w:rsidTr="00DC2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3"/>
        </w:trPr>
        <w:tc>
          <w:tcPr>
            <w:tcW w:w="735" w:type="dxa"/>
            <w:vMerge/>
            <w:tcBorders>
              <w:left w:val="single" w:sz="4" w:space="0" w:color="auto"/>
              <w:bottom w:val="single" w:sz="4" w:space="0" w:color="auto"/>
              <w:right w:val="single" w:sz="4" w:space="0" w:color="auto"/>
            </w:tcBorders>
            <w:shd w:val="clear" w:color="auto" w:fill="auto"/>
            <w:vAlign w:val="center"/>
          </w:tcPr>
          <w:p w:rsidR="00DC24AC" w:rsidRPr="00DC24AC" w:rsidRDefault="00DC24AC" w:rsidP="00080908">
            <w:pPr>
              <w:jc w:val="center"/>
              <w:rPr>
                <w:sz w:val="16"/>
                <w:szCs w:val="16"/>
              </w:rPr>
            </w:pPr>
          </w:p>
        </w:tc>
        <w:tc>
          <w:tcPr>
            <w:tcW w:w="5220" w:type="dxa"/>
            <w:tcBorders>
              <w:top w:val="single" w:sz="4" w:space="0" w:color="auto"/>
              <w:left w:val="nil"/>
              <w:bottom w:val="single" w:sz="4" w:space="0" w:color="auto"/>
              <w:right w:val="single" w:sz="4" w:space="0" w:color="auto"/>
            </w:tcBorders>
            <w:shd w:val="clear" w:color="auto" w:fill="auto"/>
            <w:vAlign w:val="bottom"/>
          </w:tcPr>
          <w:p w:rsidR="00DC24AC" w:rsidRPr="00DC24AC" w:rsidRDefault="00DC24AC" w:rsidP="00080908">
            <w:pPr>
              <w:rPr>
                <w:sz w:val="16"/>
                <w:szCs w:val="16"/>
              </w:rPr>
            </w:pPr>
            <w:r w:rsidRPr="00DC24AC">
              <w:rPr>
                <w:sz w:val="16"/>
                <w:szCs w:val="16"/>
              </w:rPr>
              <w:t>-погашение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DC24AC" w:rsidRPr="00DC24AC" w:rsidRDefault="00DC24AC" w:rsidP="00080908">
            <w:pPr>
              <w:jc w:val="center"/>
              <w:rPr>
                <w:sz w:val="16"/>
                <w:szCs w:val="16"/>
              </w:rPr>
            </w:pPr>
            <w:r w:rsidRPr="00DC24AC">
              <w:rPr>
                <w:sz w:val="16"/>
                <w:szCs w:val="16"/>
              </w:rPr>
              <w:t>1 196,7</w:t>
            </w:r>
          </w:p>
        </w:tc>
        <w:tc>
          <w:tcPr>
            <w:tcW w:w="1440" w:type="dxa"/>
            <w:tcBorders>
              <w:top w:val="single" w:sz="4" w:space="0" w:color="auto"/>
              <w:left w:val="nil"/>
              <w:bottom w:val="single" w:sz="4" w:space="0" w:color="auto"/>
              <w:right w:val="single" w:sz="4" w:space="0" w:color="auto"/>
            </w:tcBorders>
            <w:vAlign w:val="center"/>
          </w:tcPr>
          <w:p w:rsidR="00DC24AC" w:rsidRPr="00DC24AC" w:rsidRDefault="00DC24AC" w:rsidP="00080908">
            <w:pPr>
              <w:jc w:val="center"/>
              <w:rPr>
                <w:sz w:val="16"/>
                <w:szCs w:val="16"/>
              </w:rPr>
            </w:pPr>
            <w:r w:rsidRPr="00DC24AC">
              <w:rPr>
                <w:sz w:val="16"/>
                <w:szCs w:val="16"/>
              </w:rPr>
              <w:t>1 196,7</w:t>
            </w:r>
          </w:p>
        </w:tc>
        <w:tc>
          <w:tcPr>
            <w:tcW w:w="1080" w:type="dxa"/>
            <w:tcBorders>
              <w:top w:val="single" w:sz="4" w:space="0" w:color="auto"/>
              <w:left w:val="nil"/>
              <w:bottom w:val="single" w:sz="4" w:space="0" w:color="auto"/>
              <w:right w:val="single" w:sz="4" w:space="0" w:color="auto"/>
            </w:tcBorders>
            <w:vAlign w:val="center"/>
          </w:tcPr>
          <w:p w:rsidR="00DC24AC" w:rsidRPr="00DC24AC" w:rsidRDefault="00DC24AC" w:rsidP="00080908">
            <w:pPr>
              <w:jc w:val="center"/>
              <w:rPr>
                <w:sz w:val="16"/>
                <w:szCs w:val="16"/>
              </w:rPr>
            </w:pPr>
            <w:r w:rsidRPr="00DC24AC">
              <w:rPr>
                <w:sz w:val="16"/>
                <w:szCs w:val="16"/>
              </w:rPr>
              <w:t>0</w:t>
            </w:r>
          </w:p>
        </w:tc>
      </w:tr>
    </w:tbl>
    <w:p w:rsidR="00DC24AC" w:rsidRPr="002F4DB9" w:rsidRDefault="00DC24AC" w:rsidP="00DC24AC">
      <w:pPr>
        <w:jc w:val="center"/>
        <w:rPr>
          <w:sz w:val="16"/>
          <w:szCs w:val="16"/>
        </w:rPr>
      </w:pPr>
    </w:p>
    <w:p w:rsidR="00F12F62" w:rsidRDefault="00F12F62" w:rsidP="00206034">
      <w:pPr>
        <w:jc w:val="center"/>
        <w:rPr>
          <w:b/>
          <w:bCs/>
          <w:sz w:val="20"/>
          <w:szCs w:val="20"/>
        </w:rPr>
      </w:pPr>
    </w:p>
    <w:p w:rsidR="00206034" w:rsidRPr="00206034" w:rsidRDefault="00206034" w:rsidP="00206034">
      <w:pPr>
        <w:jc w:val="center"/>
        <w:rPr>
          <w:sz w:val="20"/>
          <w:szCs w:val="20"/>
        </w:rPr>
      </w:pPr>
      <w:r w:rsidRPr="00206034">
        <w:rPr>
          <w:b/>
          <w:bCs/>
          <w:sz w:val="20"/>
          <w:szCs w:val="20"/>
        </w:rPr>
        <w:t>СОВЕТ  НАРОДНЫХ  ДЕПУТАТОВ</w:t>
      </w:r>
    </w:p>
    <w:p w:rsidR="00206034" w:rsidRPr="00206034" w:rsidRDefault="00206034" w:rsidP="00206034">
      <w:pPr>
        <w:jc w:val="center"/>
        <w:rPr>
          <w:b/>
          <w:bCs/>
          <w:sz w:val="20"/>
          <w:szCs w:val="20"/>
        </w:rPr>
      </w:pPr>
      <w:r w:rsidRPr="00206034">
        <w:rPr>
          <w:b/>
          <w:bCs/>
          <w:sz w:val="20"/>
          <w:szCs w:val="20"/>
        </w:rPr>
        <w:t xml:space="preserve">ГРИБАНОВСКОГО МУНИЦИПАЛЬНОГО РАЙОНА  </w:t>
      </w:r>
    </w:p>
    <w:p w:rsidR="00206034" w:rsidRPr="00206034" w:rsidRDefault="00206034" w:rsidP="00206034">
      <w:pPr>
        <w:jc w:val="center"/>
        <w:rPr>
          <w:b/>
          <w:bCs/>
          <w:sz w:val="20"/>
          <w:szCs w:val="20"/>
        </w:rPr>
      </w:pPr>
      <w:r w:rsidRPr="00206034">
        <w:rPr>
          <w:b/>
          <w:bCs/>
          <w:sz w:val="20"/>
          <w:szCs w:val="20"/>
        </w:rPr>
        <w:t>ВОРОНЕЖСКОЙ ОБЛАСТИ</w:t>
      </w:r>
    </w:p>
    <w:p w:rsidR="00206034" w:rsidRPr="00206034" w:rsidRDefault="00206034" w:rsidP="00206034">
      <w:pPr>
        <w:jc w:val="center"/>
        <w:rPr>
          <w:b/>
          <w:bCs/>
          <w:sz w:val="20"/>
          <w:szCs w:val="20"/>
        </w:rPr>
      </w:pPr>
    </w:p>
    <w:p w:rsidR="00206034" w:rsidRPr="00206034" w:rsidRDefault="00206034" w:rsidP="00206034">
      <w:pPr>
        <w:jc w:val="center"/>
        <w:rPr>
          <w:b/>
          <w:bCs/>
          <w:sz w:val="20"/>
          <w:szCs w:val="20"/>
        </w:rPr>
      </w:pPr>
      <w:r w:rsidRPr="00206034">
        <w:rPr>
          <w:b/>
          <w:bCs/>
          <w:sz w:val="20"/>
          <w:szCs w:val="20"/>
        </w:rPr>
        <w:t>Р Е Ш Е Н И Е</w:t>
      </w:r>
    </w:p>
    <w:p w:rsidR="00206034" w:rsidRPr="00206034" w:rsidRDefault="00206034" w:rsidP="00206034">
      <w:pPr>
        <w:jc w:val="both"/>
        <w:rPr>
          <w:bCs/>
          <w:sz w:val="20"/>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927"/>
      </w:tblGrid>
      <w:tr w:rsidR="00206034" w:rsidRPr="00206034" w:rsidTr="00F12F62">
        <w:tc>
          <w:tcPr>
            <w:tcW w:w="5328" w:type="dxa"/>
            <w:tcBorders>
              <w:top w:val="nil"/>
              <w:left w:val="nil"/>
              <w:bottom w:val="nil"/>
              <w:right w:val="nil"/>
            </w:tcBorders>
          </w:tcPr>
          <w:p w:rsidR="00206034" w:rsidRPr="00266837" w:rsidRDefault="00206034" w:rsidP="00F12F62">
            <w:pPr>
              <w:jc w:val="both"/>
              <w:rPr>
                <w:b/>
                <w:sz w:val="20"/>
                <w:szCs w:val="20"/>
              </w:rPr>
            </w:pPr>
            <w:r w:rsidRPr="00266837">
              <w:rPr>
                <w:b/>
                <w:sz w:val="20"/>
                <w:szCs w:val="20"/>
              </w:rPr>
              <w:t>О внесении изменений в решение Совета народных депутатов Грибановского муниципального района Воронежской области от 27.02.2013 № 105 «Об утверждении Порядка установки памятников, мемориальных досок и иных памятных знаков в Грибановском муниципальном районе»</w:t>
            </w:r>
          </w:p>
        </w:tc>
        <w:tc>
          <w:tcPr>
            <w:tcW w:w="4927" w:type="dxa"/>
            <w:tcBorders>
              <w:top w:val="nil"/>
              <w:left w:val="nil"/>
              <w:bottom w:val="nil"/>
              <w:right w:val="nil"/>
            </w:tcBorders>
          </w:tcPr>
          <w:p w:rsidR="00206034" w:rsidRPr="00206034" w:rsidRDefault="00206034" w:rsidP="00F12F62">
            <w:pPr>
              <w:rPr>
                <w:sz w:val="20"/>
                <w:szCs w:val="20"/>
              </w:rPr>
            </w:pPr>
          </w:p>
        </w:tc>
      </w:tr>
    </w:tbl>
    <w:p w:rsidR="00206034" w:rsidRPr="00206034" w:rsidRDefault="00206034" w:rsidP="00206034">
      <w:pPr>
        <w:tabs>
          <w:tab w:val="left" w:pos="4500"/>
        </w:tabs>
        <w:ind w:right="4855" w:firstLine="720"/>
        <w:jc w:val="both"/>
        <w:rPr>
          <w:sz w:val="20"/>
          <w:szCs w:val="20"/>
        </w:rPr>
      </w:pPr>
    </w:p>
    <w:p w:rsidR="00206034" w:rsidRDefault="00206034" w:rsidP="009C1AFC">
      <w:pPr>
        <w:pStyle w:val="af2"/>
        <w:ind w:firstLine="708"/>
        <w:rPr>
          <w:rFonts w:ascii="Times New Roman" w:hAnsi="Times New Roman" w:cs="Times New Roman"/>
          <w:b/>
        </w:rPr>
      </w:pPr>
      <w:r w:rsidRPr="00206034">
        <w:rPr>
          <w:rFonts w:ascii="Times New Roman" w:hAnsi="Times New Roman" w:cs="Times New Roman"/>
        </w:rPr>
        <w:t>В связи с организационно-штатными изменениями, произошедшими в органах местного самоуправления Грибановского муниципального района Совет народных депутатов</w:t>
      </w:r>
      <w:r w:rsidR="00266837">
        <w:rPr>
          <w:rFonts w:ascii="Times New Roman" w:hAnsi="Times New Roman" w:cs="Times New Roman"/>
        </w:rPr>
        <w:t xml:space="preserve"> </w:t>
      </w:r>
      <w:r w:rsidRPr="00266837">
        <w:rPr>
          <w:rFonts w:ascii="Times New Roman" w:hAnsi="Times New Roman" w:cs="Times New Roman"/>
          <w:b/>
        </w:rPr>
        <w:t>РЕШИЛ:</w:t>
      </w:r>
    </w:p>
    <w:p w:rsidR="006960C8" w:rsidRPr="006960C8" w:rsidRDefault="006960C8" w:rsidP="006960C8"/>
    <w:p w:rsidR="00206034" w:rsidRPr="00206034" w:rsidRDefault="00206034" w:rsidP="00206034">
      <w:pPr>
        <w:ind w:firstLine="720"/>
        <w:jc w:val="both"/>
        <w:rPr>
          <w:sz w:val="20"/>
          <w:szCs w:val="20"/>
        </w:rPr>
      </w:pPr>
      <w:bookmarkStart w:id="62" w:name="sub_1"/>
      <w:r w:rsidRPr="00206034">
        <w:rPr>
          <w:sz w:val="20"/>
          <w:szCs w:val="20"/>
        </w:rPr>
        <w:t>1. Внести в решение Совета народных депутатов Грибановского муниципального района Воронежской области от 27.02.2013 № 105 «Об утверждении Порядка установки памятников, мемориальных досок и иных памятных знаков в Грибановском муниципальном районе» (далее – Решение) следующие изменения:</w:t>
      </w:r>
    </w:p>
    <w:p w:rsidR="00206034" w:rsidRPr="00206034" w:rsidRDefault="00206034" w:rsidP="00206034">
      <w:pPr>
        <w:ind w:firstLine="720"/>
        <w:jc w:val="both"/>
        <w:rPr>
          <w:sz w:val="20"/>
          <w:szCs w:val="20"/>
        </w:rPr>
      </w:pPr>
      <w:r w:rsidRPr="00206034">
        <w:rPr>
          <w:sz w:val="20"/>
          <w:szCs w:val="20"/>
        </w:rPr>
        <w:t>1.1. Состав комиссии Грибановского муниципального района по увековечиванию памяти, являющегося приложением 2 к Решению, изложить в редакции согласно приложению к настоящему решению.</w:t>
      </w:r>
    </w:p>
    <w:p w:rsidR="00206034" w:rsidRPr="00206034" w:rsidRDefault="00206034" w:rsidP="00206034">
      <w:pPr>
        <w:ind w:firstLine="720"/>
        <w:jc w:val="both"/>
        <w:rPr>
          <w:sz w:val="20"/>
          <w:szCs w:val="20"/>
        </w:rPr>
      </w:pPr>
      <w:r w:rsidRPr="00206034">
        <w:rPr>
          <w:sz w:val="20"/>
          <w:szCs w:val="20"/>
        </w:rPr>
        <w:t>2. Опубликовать настоящее решение в Грибановском муниципальном вестнике.</w:t>
      </w:r>
    </w:p>
    <w:bookmarkEnd w:id="62"/>
    <w:p w:rsidR="00206034" w:rsidRPr="00206034" w:rsidRDefault="00206034" w:rsidP="00206034">
      <w:pPr>
        <w:pStyle w:val="ConsPlusNormal"/>
        <w:widowControl/>
        <w:ind w:firstLine="0"/>
        <w:jc w:val="both"/>
        <w:rPr>
          <w:rFonts w:ascii="Times New Roman" w:hAnsi="Times New Roman" w:cs="Times New Roman"/>
        </w:rPr>
      </w:pPr>
    </w:p>
    <w:p w:rsidR="00206034" w:rsidRPr="00F12F62" w:rsidRDefault="00206034" w:rsidP="009C1AFC">
      <w:pPr>
        <w:pStyle w:val="ConsPlusNormal"/>
        <w:widowControl/>
        <w:ind w:firstLine="0"/>
        <w:jc w:val="both"/>
        <w:rPr>
          <w:rFonts w:ascii="Times New Roman" w:hAnsi="Times New Roman" w:cs="Times New Roman"/>
          <w:b/>
        </w:rPr>
      </w:pPr>
      <w:r w:rsidRPr="00F12F62">
        <w:rPr>
          <w:rFonts w:ascii="Times New Roman" w:hAnsi="Times New Roman" w:cs="Times New Roman"/>
          <w:b/>
        </w:rPr>
        <w:t xml:space="preserve">Глава муниципального района                                                        </w:t>
      </w:r>
      <w:r w:rsidR="00C721EF" w:rsidRPr="00F12F62">
        <w:rPr>
          <w:rFonts w:ascii="Times New Roman" w:hAnsi="Times New Roman" w:cs="Times New Roman"/>
          <w:b/>
        </w:rPr>
        <w:t xml:space="preserve">                                                         </w:t>
      </w:r>
      <w:r w:rsidRPr="00F12F62">
        <w:rPr>
          <w:rFonts w:ascii="Times New Roman" w:hAnsi="Times New Roman" w:cs="Times New Roman"/>
          <w:b/>
        </w:rPr>
        <w:t>С.Н. Ширинкина</w:t>
      </w:r>
    </w:p>
    <w:p w:rsidR="00C721EF" w:rsidRDefault="00C721EF" w:rsidP="00206034">
      <w:pPr>
        <w:jc w:val="both"/>
        <w:rPr>
          <w:bCs/>
          <w:sz w:val="20"/>
          <w:szCs w:val="20"/>
        </w:rPr>
      </w:pPr>
    </w:p>
    <w:p w:rsidR="00206034" w:rsidRPr="00206034" w:rsidRDefault="00206034" w:rsidP="00206034">
      <w:pPr>
        <w:jc w:val="both"/>
        <w:rPr>
          <w:bCs/>
          <w:sz w:val="20"/>
          <w:szCs w:val="20"/>
        </w:rPr>
      </w:pPr>
      <w:r w:rsidRPr="00206034">
        <w:rPr>
          <w:bCs/>
          <w:sz w:val="20"/>
          <w:szCs w:val="20"/>
        </w:rPr>
        <w:t>от 04 марта 2021г. № 208</w:t>
      </w:r>
    </w:p>
    <w:p w:rsidR="00206034" w:rsidRPr="00206034" w:rsidRDefault="00206034" w:rsidP="00206034">
      <w:pPr>
        <w:shd w:val="clear" w:color="auto" w:fill="FFFFFF"/>
        <w:tabs>
          <w:tab w:val="left" w:pos="10490"/>
        </w:tabs>
        <w:jc w:val="both"/>
        <w:rPr>
          <w:bCs/>
          <w:sz w:val="20"/>
          <w:szCs w:val="20"/>
        </w:rPr>
      </w:pPr>
      <w:r w:rsidRPr="00206034">
        <w:rPr>
          <w:bCs/>
          <w:sz w:val="20"/>
          <w:szCs w:val="20"/>
        </w:rPr>
        <w:t>пгт. Грибановский</w:t>
      </w:r>
    </w:p>
    <w:p w:rsidR="00206034" w:rsidRPr="00206034" w:rsidRDefault="00206034" w:rsidP="00206034">
      <w:pPr>
        <w:shd w:val="clear" w:color="auto" w:fill="FFFFFF"/>
        <w:tabs>
          <w:tab w:val="left" w:pos="10490"/>
        </w:tabs>
        <w:jc w:val="right"/>
        <w:rPr>
          <w:bCs/>
          <w:sz w:val="20"/>
          <w:szCs w:val="20"/>
        </w:rPr>
      </w:pPr>
      <w:r w:rsidRPr="00206034">
        <w:rPr>
          <w:bCs/>
          <w:sz w:val="20"/>
          <w:szCs w:val="20"/>
        </w:rPr>
        <w:t xml:space="preserve">Приложение </w:t>
      </w:r>
    </w:p>
    <w:p w:rsidR="00206034" w:rsidRPr="00206034" w:rsidRDefault="00206034" w:rsidP="00206034">
      <w:pPr>
        <w:shd w:val="clear" w:color="auto" w:fill="FFFFFF"/>
        <w:tabs>
          <w:tab w:val="left" w:pos="10490"/>
        </w:tabs>
        <w:jc w:val="right"/>
        <w:rPr>
          <w:bCs/>
          <w:sz w:val="20"/>
          <w:szCs w:val="20"/>
        </w:rPr>
      </w:pPr>
      <w:r w:rsidRPr="00206034">
        <w:rPr>
          <w:bCs/>
          <w:sz w:val="20"/>
          <w:szCs w:val="20"/>
        </w:rPr>
        <w:t xml:space="preserve">к решению Совета народных депутатов </w:t>
      </w:r>
    </w:p>
    <w:p w:rsidR="00206034" w:rsidRPr="00206034" w:rsidRDefault="00206034" w:rsidP="00206034">
      <w:pPr>
        <w:shd w:val="clear" w:color="auto" w:fill="FFFFFF"/>
        <w:tabs>
          <w:tab w:val="left" w:pos="10490"/>
        </w:tabs>
        <w:jc w:val="right"/>
        <w:rPr>
          <w:bCs/>
          <w:sz w:val="20"/>
          <w:szCs w:val="20"/>
        </w:rPr>
      </w:pPr>
      <w:r w:rsidRPr="00206034">
        <w:rPr>
          <w:bCs/>
          <w:sz w:val="20"/>
          <w:szCs w:val="20"/>
        </w:rPr>
        <w:t xml:space="preserve">Грибановского муниципального района </w:t>
      </w:r>
    </w:p>
    <w:p w:rsidR="00206034" w:rsidRPr="00206034" w:rsidRDefault="00206034" w:rsidP="00206034">
      <w:pPr>
        <w:shd w:val="clear" w:color="auto" w:fill="FFFFFF"/>
        <w:tabs>
          <w:tab w:val="left" w:pos="10490"/>
        </w:tabs>
        <w:jc w:val="right"/>
        <w:rPr>
          <w:bCs/>
          <w:sz w:val="20"/>
          <w:szCs w:val="20"/>
        </w:rPr>
      </w:pPr>
      <w:r w:rsidRPr="00206034">
        <w:rPr>
          <w:bCs/>
          <w:sz w:val="20"/>
          <w:szCs w:val="20"/>
        </w:rPr>
        <w:t xml:space="preserve">Воронежской области </w:t>
      </w:r>
    </w:p>
    <w:p w:rsidR="00206034" w:rsidRDefault="00206034" w:rsidP="00C721EF">
      <w:pPr>
        <w:shd w:val="clear" w:color="auto" w:fill="FFFFFF"/>
        <w:jc w:val="right"/>
        <w:rPr>
          <w:bCs/>
          <w:sz w:val="20"/>
          <w:szCs w:val="20"/>
        </w:rPr>
      </w:pPr>
      <w:r w:rsidRPr="00206034">
        <w:rPr>
          <w:bCs/>
          <w:sz w:val="20"/>
          <w:szCs w:val="20"/>
        </w:rPr>
        <w:t>от 04 марта 2021г.  № 208</w:t>
      </w:r>
    </w:p>
    <w:p w:rsidR="00C721EF" w:rsidRPr="00206034" w:rsidRDefault="00C721EF" w:rsidP="00206034">
      <w:pPr>
        <w:shd w:val="clear" w:color="auto" w:fill="FFFFFF"/>
        <w:tabs>
          <w:tab w:val="left" w:pos="10490"/>
        </w:tabs>
        <w:jc w:val="right"/>
        <w:rPr>
          <w:bCs/>
          <w:sz w:val="20"/>
          <w:szCs w:val="20"/>
        </w:rPr>
      </w:pPr>
    </w:p>
    <w:p w:rsidR="00206034" w:rsidRPr="00206034" w:rsidRDefault="00206034" w:rsidP="00206034">
      <w:pPr>
        <w:shd w:val="clear" w:color="auto" w:fill="FFFFFF"/>
        <w:tabs>
          <w:tab w:val="left" w:pos="10490"/>
        </w:tabs>
        <w:jc w:val="center"/>
        <w:rPr>
          <w:b/>
          <w:bCs/>
          <w:sz w:val="20"/>
          <w:szCs w:val="20"/>
        </w:rPr>
      </w:pPr>
      <w:r w:rsidRPr="00206034">
        <w:rPr>
          <w:b/>
          <w:bCs/>
          <w:sz w:val="20"/>
          <w:szCs w:val="20"/>
        </w:rPr>
        <w:t xml:space="preserve">Состав </w:t>
      </w:r>
    </w:p>
    <w:p w:rsidR="00206034" w:rsidRPr="00206034" w:rsidRDefault="00206034" w:rsidP="00206034">
      <w:pPr>
        <w:shd w:val="clear" w:color="auto" w:fill="FFFFFF"/>
        <w:tabs>
          <w:tab w:val="left" w:pos="10490"/>
        </w:tabs>
        <w:jc w:val="center"/>
        <w:rPr>
          <w:b/>
          <w:bCs/>
          <w:sz w:val="20"/>
          <w:szCs w:val="20"/>
        </w:rPr>
      </w:pPr>
      <w:r w:rsidRPr="00206034">
        <w:rPr>
          <w:b/>
          <w:bCs/>
          <w:sz w:val="20"/>
          <w:szCs w:val="20"/>
        </w:rPr>
        <w:t xml:space="preserve">комиссии Грибановского муниципального района </w:t>
      </w:r>
    </w:p>
    <w:p w:rsidR="00206034" w:rsidRPr="00206034" w:rsidRDefault="00206034" w:rsidP="00206034">
      <w:pPr>
        <w:shd w:val="clear" w:color="auto" w:fill="FFFFFF"/>
        <w:tabs>
          <w:tab w:val="left" w:pos="10490"/>
        </w:tabs>
        <w:jc w:val="center"/>
        <w:rPr>
          <w:bCs/>
          <w:sz w:val="20"/>
          <w:szCs w:val="20"/>
        </w:rPr>
      </w:pPr>
      <w:r w:rsidRPr="00206034">
        <w:rPr>
          <w:b/>
          <w:bCs/>
          <w:sz w:val="20"/>
          <w:szCs w:val="20"/>
        </w:rPr>
        <w:t>по увековечиванию памяти</w:t>
      </w:r>
    </w:p>
    <w:tbl>
      <w:tblPr>
        <w:tblW w:w="10118" w:type="dxa"/>
        <w:tblLook w:val="01E0"/>
      </w:tblPr>
      <w:tblGrid>
        <w:gridCol w:w="3488"/>
        <w:gridCol w:w="326"/>
        <w:gridCol w:w="6304"/>
      </w:tblGrid>
      <w:tr w:rsidR="00206034" w:rsidRPr="00206034" w:rsidTr="00F12F62">
        <w:tc>
          <w:tcPr>
            <w:tcW w:w="3488" w:type="dxa"/>
          </w:tcPr>
          <w:p w:rsidR="00206034" w:rsidRPr="00206034" w:rsidRDefault="00206034" w:rsidP="00F12F62">
            <w:pPr>
              <w:tabs>
                <w:tab w:val="left" w:pos="10490"/>
              </w:tabs>
              <w:rPr>
                <w:bCs/>
                <w:sz w:val="20"/>
                <w:szCs w:val="20"/>
              </w:rPr>
            </w:pPr>
          </w:p>
        </w:tc>
        <w:tc>
          <w:tcPr>
            <w:tcW w:w="326" w:type="dxa"/>
          </w:tcPr>
          <w:p w:rsidR="00206034" w:rsidRPr="00206034" w:rsidRDefault="00206034" w:rsidP="00F12F62">
            <w:pPr>
              <w:tabs>
                <w:tab w:val="left" w:pos="10490"/>
              </w:tabs>
              <w:rPr>
                <w:bCs/>
                <w:sz w:val="20"/>
                <w:szCs w:val="20"/>
              </w:rPr>
            </w:pPr>
          </w:p>
        </w:tc>
        <w:tc>
          <w:tcPr>
            <w:tcW w:w="6304" w:type="dxa"/>
          </w:tcPr>
          <w:p w:rsidR="00206034" w:rsidRPr="00206034" w:rsidRDefault="00206034" w:rsidP="00F12F62">
            <w:pPr>
              <w:tabs>
                <w:tab w:val="left" w:pos="10490"/>
              </w:tabs>
              <w:jc w:val="both"/>
              <w:rPr>
                <w:bCs/>
                <w:sz w:val="20"/>
                <w:szCs w:val="20"/>
              </w:rPr>
            </w:pPr>
          </w:p>
        </w:tc>
      </w:tr>
      <w:tr w:rsidR="00206034" w:rsidRPr="00206034" w:rsidTr="00F12F62">
        <w:tc>
          <w:tcPr>
            <w:tcW w:w="3488" w:type="dxa"/>
          </w:tcPr>
          <w:p w:rsidR="00206034" w:rsidRPr="00206034" w:rsidRDefault="00206034" w:rsidP="00F12F62">
            <w:pPr>
              <w:tabs>
                <w:tab w:val="left" w:pos="10490"/>
              </w:tabs>
              <w:rPr>
                <w:bCs/>
                <w:sz w:val="20"/>
                <w:szCs w:val="20"/>
              </w:rPr>
            </w:pPr>
            <w:r w:rsidRPr="00206034">
              <w:rPr>
                <w:bCs/>
                <w:sz w:val="20"/>
                <w:szCs w:val="20"/>
              </w:rPr>
              <w:t xml:space="preserve">1. Орловская </w:t>
            </w:r>
          </w:p>
          <w:p w:rsidR="00206034" w:rsidRPr="00206034" w:rsidRDefault="00206034" w:rsidP="00F12F62">
            <w:pPr>
              <w:tabs>
                <w:tab w:val="left" w:pos="10490"/>
              </w:tabs>
              <w:rPr>
                <w:bCs/>
                <w:sz w:val="20"/>
                <w:szCs w:val="20"/>
              </w:rPr>
            </w:pPr>
            <w:r w:rsidRPr="00206034">
              <w:rPr>
                <w:bCs/>
                <w:sz w:val="20"/>
                <w:szCs w:val="20"/>
              </w:rPr>
              <w:t>Валентина Александровна</w:t>
            </w:r>
          </w:p>
        </w:tc>
        <w:tc>
          <w:tcPr>
            <w:tcW w:w="326" w:type="dxa"/>
          </w:tcPr>
          <w:p w:rsidR="00206034" w:rsidRPr="00206034" w:rsidRDefault="00206034" w:rsidP="00F12F62">
            <w:pPr>
              <w:tabs>
                <w:tab w:val="left" w:pos="10490"/>
              </w:tabs>
              <w:rPr>
                <w:bCs/>
                <w:sz w:val="20"/>
                <w:szCs w:val="20"/>
              </w:rPr>
            </w:pPr>
            <w:r w:rsidRPr="00206034">
              <w:rPr>
                <w:bCs/>
                <w:sz w:val="20"/>
                <w:szCs w:val="20"/>
              </w:rPr>
              <w:t>-</w:t>
            </w:r>
          </w:p>
        </w:tc>
        <w:tc>
          <w:tcPr>
            <w:tcW w:w="6304" w:type="dxa"/>
          </w:tcPr>
          <w:p w:rsidR="00206034" w:rsidRPr="00206034" w:rsidRDefault="00206034" w:rsidP="00F12F62">
            <w:pPr>
              <w:tabs>
                <w:tab w:val="left" w:pos="10490"/>
              </w:tabs>
              <w:jc w:val="both"/>
              <w:rPr>
                <w:bCs/>
                <w:sz w:val="20"/>
                <w:szCs w:val="20"/>
              </w:rPr>
            </w:pPr>
            <w:r w:rsidRPr="00206034">
              <w:rPr>
                <w:bCs/>
                <w:sz w:val="20"/>
                <w:szCs w:val="20"/>
              </w:rPr>
              <w:t>заместитель председателя Совета народных депутатов муниципального района, председатель комиссии;</w:t>
            </w:r>
          </w:p>
        </w:tc>
      </w:tr>
      <w:tr w:rsidR="00206034" w:rsidRPr="00206034" w:rsidTr="00F12F62">
        <w:tc>
          <w:tcPr>
            <w:tcW w:w="3488" w:type="dxa"/>
          </w:tcPr>
          <w:p w:rsidR="00206034" w:rsidRPr="00206034" w:rsidRDefault="00206034" w:rsidP="00F12F62">
            <w:pPr>
              <w:tabs>
                <w:tab w:val="left" w:pos="10490"/>
              </w:tabs>
              <w:rPr>
                <w:bCs/>
                <w:sz w:val="20"/>
                <w:szCs w:val="20"/>
              </w:rPr>
            </w:pPr>
            <w:r w:rsidRPr="00206034">
              <w:rPr>
                <w:bCs/>
                <w:sz w:val="20"/>
                <w:szCs w:val="20"/>
              </w:rPr>
              <w:t>2. Савинова</w:t>
            </w:r>
          </w:p>
          <w:p w:rsidR="00206034" w:rsidRPr="00206034" w:rsidRDefault="00206034" w:rsidP="00F12F62">
            <w:pPr>
              <w:tabs>
                <w:tab w:val="left" w:pos="10490"/>
              </w:tabs>
              <w:rPr>
                <w:bCs/>
                <w:sz w:val="20"/>
                <w:szCs w:val="20"/>
              </w:rPr>
            </w:pPr>
            <w:r w:rsidRPr="00206034">
              <w:rPr>
                <w:bCs/>
                <w:sz w:val="20"/>
                <w:szCs w:val="20"/>
              </w:rPr>
              <w:t>Светлана Вячеславовна</w:t>
            </w:r>
          </w:p>
        </w:tc>
        <w:tc>
          <w:tcPr>
            <w:tcW w:w="326" w:type="dxa"/>
          </w:tcPr>
          <w:p w:rsidR="00206034" w:rsidRPr="00206034" w:rsidRDefault="00206034" w:rsidP="00F12F62">
            <w:pPr>
              <w:tabs>
                <w:tab w:val="left" w:pos="10490"/>
              </w:tabs>
              <w:rPr>
                <w:bCs/>
                <w:sz w:val="20"/>
                <w:szCs w:val="20"/>
              </w:rPr>
            </w:pPr>
            <w:r w:rsidRPr="00206034">
              <w:rPr>
                <w:bCs/>
                <w:sz w:val="20"/>
                <w:szCs w:val="20"/>
              </w:rPr>
              <w:t>-</w:t>
            </w:r>
          </w:p>
        </w:tc>
        <w:tc>
          <w:tcPr>
            <w:tcW w:w="6304" w:type="dxa"/>
          </w:tcPr>
          <w:p w:rsidR="00206034" w:rsidRPr="00206034" w:rsidRDefault="00206034" w:rsidP="00F12F62">
            <w:pPr>
              <w:tabs>
                <w:tab w:val="left" w:pos="10490"/>
              </w:tabs>
              <w:jc w:val="both"/>
              <w:rPr>
                <w:bCs/>
                <w:sz w:val="20"/>
                <w:szCs w:val="20"/>
              </w:rPr>
            </w:pPr>
            <w:r w:rsidRPr="00206034">
              <w:rPr>
                <w:bCs/>
                <w:sz w:val="20"/>
                <w:szCs w:val="20"/>
              </w:rPr>
              <w:t>помощник главы муниципального района по правовым вопросам, секретарь комиссии;</w:t>
            </w:r>
          </w:p>
        </w:tc>
      </w:tr>
      <w:tr w:rsidR="00206034" w:rsidRPr="00206034" w:rsidTr="00F12F62">
        <w:trPr>
          <w:trHeight w:val="80"/>
        </w:trPr>
        <w:tc>
          <w:tcPr>
            <w:tcW w:w="10118" w:type="dxa"/>
            <w:gridSpan w:val="3"/>
          </w:tcPr>
          <w:p w:rsidR="00206034" w:rsidRPr="00206034" w:rsidRDefault="00206034" w:rsidP="00F12F62">
            <w:pPr>
              <w:tabs>
                <w:tab w:val="left" w:pos="10490"/>
              </w:tabs>
              <w:jc w:val="center"/>
              <w:rPr>
                <w:bCs/>
                <w:sz w:val="20"/>
                <w:szCs w:val="20"/>
              </w:rPr>
            </w:pPr>
            <w:r w:rsidRPr="00206034">
              <w:rPr>
                <w:bCs/>
                <w:sz w:val="20"/>
                <w:szCs w:val="20"/>
              </w:rPr>
              <w:lastRenderedPageBreak/>
              <w:t>Члены комиссии:</w:t>
            </w:r>
          </w:p>
        </w:tc>
      </w:tr>
      <w:tr w:rsidR="00206034" w:rsidRPr="00206034" w:rsidTr="00F12F62">
        <w:tc>
          <w:tcPr>
            <w:tcW w:w="3488" w:type="dxa"/>
          </w:tcPr>
          <w:p w:rsidR="00206034" w:rsidRPr="00206034" w:rsidRDefault="00206034" w:rsidP="00F12F62">
            <w:pPr>
              <w:tabs>
                <w:tab w:val="left" w:pos="10490"/>
              </w:tabs>
              <w:rPr>
                <w:bCs/>
                <w:sz w:val="20"/>
                <w:szCs w:val="20"/>
              </w:rPr>
            </w:pPr>
            <w:r w:rsidRPr="00206034">
              <w:rPr>
                <w:bCs/>
                <w:sz w:val="20"/>
                <w:szCs w:val="20"/>
              </w:rPr>
              <w:t xml:space="preserve">3. Бакалдина </w:t>
            </w:r>
          </w:p>
          <w:p w:rsidR="00206034" w:rsidRPr="00206034" w:rsidRDefault="00206034" w:rsidP="00F12F62">
            <w:pPr>
              <w:tabs>
                <w:tab w:val="left" w:pos="10490"/>
              </w:tabs>
              <w:rPr>
                <w:bCs/>
                <w:sz w:val="20"/>
                <w:szCs w:val="20"/>
              </w:rPr>
            </w:pPr>
            <w:r w:rsidRPr="00206034">
              <w:rPr>
                <w:bCs/>
                <w:sz w:val="20"/>
                <w:szCs w:val="20"/>
              </w:rPr>
              <w:t>Анна Игоревна</w:t>
            </w:r>
          </w:p>
        </w:tc>
        <w:tc>
          <w:tcPr>
            <w:tcW w:w="326" w:type="dxa"/>
          </w:tcPr>
          <w:p w:rsidR="00206034" w:rsidRPr="00206034" w:rsidRDefault="00206034" w:rsidP="00F12F62">
            <w:pPr>
              <w:tabs>
                <w:tab w:val="left" w:pos="10490"/>
              </w:tabs>
              <w:rPr>
                <w:bCs/>
                <w:sz w:val="20"/>
                <w:szCs w:val="20"/>
              </w:rPr>
            </w:pPr>
            <w:r w:rsidRPr="00206034">
              <w:rPr>
                <w:bCs/>
                <w:sz w:val="20"/>
                <w:szCs w:val="20"/>
              </w:rPr>
              <w:t>-</w:t>
            </w:r>
          </w:p>
        </w:tc>
        <w:tc>
          <w:tcPr>
            <w:tcW w:w="6304" w:type="dxa"/>
          </w:tcPr>
          <w:p w:rsidR="00206034" w:rsidRPr="00206034" w:rsidRDefault="00206034" w:rsidP="00F12F62">
            <w:pPr>
              <w:tabs>
                <w:tab w:val="left" w:pos="10490"/>
              </w:tabs>
              <w:jc w:val="both"/>
              <w:rPr>
                <w:bCs/>
                <w:sz w:val="20"/>
                <w:szCs w:val="20"/>
              </w:rPr>
            </w:pPr>
            <w:r w:rsidRPr="00206034">
              <w:rPr>
                <w:bCs/>
                <w:sz w:val="20"/>
                <w:szCs w:val="20"/>
              </w:rPr>
              <w:t>начальник отдела по культуре администрации муниципального района;</w:t>
            </w:r>
          </w:p>
        </w:tc>
      </w:tr>
      <w:tr w:rsidR="00206034" w:rsidRPr="00206034" w:rsidTr="00F12F62">
        <w:tc>
          <w:tcPr>
            <w:tcW w:w="3488" w:type="dxa"/>
          </w:tcPr>
          <w:p w:rsidR="00206034" w:rsidRPr="00206034" w:rsidRDefault="00206034" w:rsidP="00F12F62">
            <w:pPr>
              <w:tabs>
                <w:tab w:val="left" w:pos="10490"/>
              </w:tabs>
              <w:rPr>
                <w:bCs/>
                <w:sz w:val="20"/>
                <w:szCs w:val="20"/>
              </w:rPr>
            </w:pPr>
            <w:r w:rsidRPr="00206034">
              <w:rPr>
                <w:bCs/>
                <w:sz w:val="20"/>
                <w:szCs w:val="20"/>
              </w:rPr>
              <w:t xml:space="preserve">4. Савченко </w:t>
            </w:r>
          </w:p>
          <w:p w:rsidR="00206034" w:rsidRPr="00206034" w:rsidRDefault="00206034" w:rsidP="00F12F62">
            <w:pPr>
              <w:tabs>
                <w:tab w:val="left" w:pos="10490"/>
              </w:tabs>
              <w:rPr>
                <w:bCs/>
                <w:sz w:val="20"/>
                <w:szCs w:val="20"/>
              </w:rPr>
            </w:pPr>
            <w:r w:rsidRPr="00206034">
              <w:rPr>
                <w:bCs/>
                <w:sz w:val="20"/>
                <w:szCs w:val="20"/>
              </w:rPr>
              <w:t>Александр Витальевич</w:t>
            </w:r>
          </w:p>
        </w:tc>
        <w:tc>
          <w:tcPr>
            <w:tcW w:w="326" w:type="dxa"/>
          </w:tcPr>
          <w:p w:rsidR="00206034" w:rsidRPr="00206034" w:rsidRDefault="00206034" w:rsidP="00F12F62">
            <w:pPr>
              <w:tabs>
                <w:tab w:val="left" w:pos="10490"/>
              </w:tabs>
              <w:rPr>
                <w:bCs/>
                <w:sz w:val="20"/>
                <w:szCs w:val="20"/>
              </w:rPr>
            </w:pPr>
            <w:r w:rsidRPr="00206034">
              <w:rPr>
                <w:bCs/>
                <w:sz w:val="20"/>
                <w:szCs w:val="20"/>
              </w:rPr>
              <w:t>-</w:t>
            </w:r>
          </w:p>
        </w:tc>
        <w:tc>
          <w:tcPr>
            <w:tcW w:w="6304" w:type="dxa"/>
          </w:tcPr>
          <w:p w:rsidR="00206034" w:rsidRPr="00206034" w:rsidRDefault="00206034" w:rsidP="00F12F62">
            <w:pPr>
              <w:tabs>
                <w:tab w:val="left" w:pos="10490"/>
              </w:tabs>
              <w:jc w:val="both"/>
              <w:rPr>
                <w:bCs/>
                <w:sz w:val="20"/>
                <w:szCs w:val="20"/>
              </w:rPr>
            </w:pPr>
            <w:r w:rsidRPr="00206034">
              <w:rPr>
                <w:bCs/>
                <w:sz w:val="20"/>
                <w:szCs w:val="20"/>
              </w:rPr>
              <w:t>начальник отдела градостроительной деятельности администрации муниципального района;</w:t>
            </w:r>
          </w:p>
        </w:tc>
      </w:tr>
      <w:tr w:rsidR="00206034" w:rsidRPr="00206034" w:rsidTr="00F12F62">
        <w:tc>
          <w:tcPr>
            <w:tcW w:w="3488" w:type="dxa"/>
          </w:tcPr>
          <w:p w:rsidR="00206034" w:rsidRPr="00206034" w:rsidRDefault="00206034" w:rsidP="00F12F62">
            <w:pPr>
              <w:tabs>
                <w:tab w:val="left" w:pos="10490"/>
              </w:tabs>
              <w:rPr>
                <w:bCs/>
                <w:sz w:val="20"/>
                <w:szCs w:val="20"/>
              </w:rPr>
            </w:pPr>
            <w:r w:rsidRPr="00206034">
              <w:rPr>
                <w:bCs/>
                <w:sz w:val="20"/>
                <w:szCs w:val="20"/>
              </w:rPr>
              <w:t>5. Зворыгин Геннадий Анатольевич</w:t>
            </w:r>
          </w:p>
        </w:tc>
        <w:tc>
          <w:tcPr>
            <w:tcW w:w="326" w:type="dxa"/>
          </w:tcPr>
          <w:p w:rsidR="00206034" w:rsidRPr="00206034" w:rsidRDefault="00206034" w:rsidP="00F12F62">
            <w:pPr>
              <w:tabs>
                <w:tab w:val="left" w:pos="10490"/>
              </w:tabs>
              <w:rPr>
                <w:bCs/>
                <w:sz w:val="20"/>
                <w:szCs w:val="20"/>
              </w:rPr>
            </w:pPr>
            <w:r w:rsidRPr="00206034">
              <w:rPr>
                <w:bCs/>
                <w:sz w:val="20"/>
                <w:szCs w:val="20"/>
              </w:rPr>
              <w:t>-</w:t>
            </w:r>
          </w:p>
        </w:tc>
        <w:tc>
          <w:tcPr>
            <w:tcW w:w="6304" w:type="dxa"/>
          </w:tcPr>
          <w:p w:rsidR="00206034" w:rsidRPr="00206034" w:rsidRDefault="00206034" w:rsidP="00F12F62">
            <w:pPr>
              <w:tabs>
                <w:tab w:val="left" w:pos="10490"/>
              </w:tabs>
              <w:jc w:val="both"/>
              <w:rPr>
                <w:bCs/>
                <w:sz w:val="20"/>
                <w:szCs w:val="20"/>
              </w:rPr>
            </w:pPr>
            <w:r w:rsidRPr="00206034">
              <w:rPr>
                <w:bCs/>
                <w:sz w:val="20"/>
                <w:szCs w:val="20"/>
              </w:rPr>
              <w:t>председатель районного Совета ветеранов войны, труда, Вооруженных сил и правоохранительных органов;</w:t>
            </w:r>
          </w:p>
        </w:tc>
      </w:tr>
      <w:tr w:rsidR="00206034" w:rsidRPr="00206034" w:rsidTr="00F12F62">
        <w:trPr>
          <w:trHeight w:val="477"/>
        </w:trPr>
        <w:tc>
          <w:tcPr>
            <w:tcW w:w="3488" w:type="dxa"/>
          </w:tcPr>
          <w:p w:rsidR="00206034" w:rsidRPr="00206034" w:rsidRDefault="00206034" w:rsidP="00F12F62">
            <w:pPr>
              <w:tabs>
                <w:tab w:val="left" w:pos="10490"/>
              </w:tabs>
              <w:rPr>
                <w:bCs/>
                <w:sz w:val="20"/>
                <w:szCs w:val="20"/>
              </w:rPr>
            </w:pPr>
            <w:r w:rsidRPr="00206034">
              <w:rPr>
                <w:bCs/>
                <w:sz w:val="20"/>
                <w:szCs w:val="20"/>
              </w:rPr>
              <w:t xml:space="preserve">6. Колпакова </w:t>
            </w:r>
          </w:p>
          <w:p w:rsidR="00206034" w:rsidRPr="00206034" w:rsidRDefault="00206034" w:rsidP="00F12F62">
            <w:pPr>
              <w:tabs>
                <w:tab w:val="left" w:pos="10490"/>
              </w:tabs>
              <w:rPr>
                <w:bCs/>
                <w:sz w:val="20"/>
                <w:szCs w:val="20"/>
              </w:rPr>
            </w:pPr>
            <w:r w:rsidRPr="00206034">
              <w:rPr>
                <w:bCs/>
                <w:sz w:val="20"/>
                <w:szCs w:val="20"/>
              </w:rPr>
              <w:t>Валентина Анатольевна</w:t>
            </w:r>
          </w:p>
          <w:p w:rsidR="00206034" w:rsidRPr="00206034" w:rsidRDefault="00206034" w:rsidP="00F12F62">
            <w:pPr>
              <w:tabs>
                <w:tab w:val="left" w:pos="10490"/>
              </w:tabs>
              <w:rPr>
                <w:bCs/>
                <w:sz w:val="20"/>
                <w:szCs w:val="20"/>
              </w:rPr>
            </w:pPr>
            <w:r w:rsidRPr="00206034">
              <w:rPr>
                <w:bCs/>
                <w:sz w:val="20"/>
                <w:szCs w:val="20"/>
              </w:rPr>
              <w:t xml:space="preserve">7. Леонтьев </w:t>
            </w:r>
          </w:p>
          <w:p w:rsidR="00206034" w:rsidRPr="00206034" w:rsidRDefault="00206034" w:rsidP="00F12F62">
            <w:pPr>
              <w:tabs>
                <w:tab w:val="left" w:pos="10490"/>
              </w:tabs>
              <w:rPr>
                <w:bCs/>
                <w:sz w:val="20"/>
                <w:szCs w:val="20"/>
              </w:rPr>
            </w:pPr>
            <w:r w:rsidRPr="00206034">
              <w:rPr>
                <w:bCs/>
                <w:sz w:val="20"/>
                <w:szCs w:val="20"/>
              </w:rPr>
              <w:t>Алексей Михайлович</w:t>
            </w:r>
          </w:p>
          <w:p w:rsidR="00206034" w:rsidRPr="00206034" w:rsidRDefault="00206034" w:rsidP="00F12F62">
            <w:pPr>
              <w:tabs>
                <w:tab w:val="left" w:pos="10490"/>
              </w:tabs>
              <w:rPr>
                <w:bCs/>
                <w:sz w:val="20"/>
                <w:szCs w:val="20"/>
              </w:rPr>
            </w:pPr>
            <w:r w:rsidRPr="00206034">
              <w:rPr>
                <w:bCs/>
                <w:sz w:val="20"/>
                <w:szCs w:val="20"/>
              </w:rPr>
              <w:t>8. Кудрявцев</w:t>
            </w:r>
          </w:p>
          <w:p w:rsidR="00206034" w:rsidRPr="00206034" w:rsidRDefault="00206034" w:rsidP="00F12F62">
            <w:pPr>
              <w:tabs>
                <w:tab w:val="left" w:pos="10490"/>
              </w:tabs>
              <w:rPr>
                <w:bCs/>
                <w:sz w:val="20"/>
                <w:szCs w:val="20"/>
              </w:rPr>
            </w:pPr>
            <w:r w:rsidRPr="00206034">
              <w:rPr>
                <w:bCs/>
                <w:sz w:val="20"/>
                <w:szCs w:val="20"/>
              </w:rPr>
              <w:t>Сергей Серафимович</w:t>
            </w:r>
          </w:p>
        </w:tc>
        <w:tc>
          <w:tcPr>
            <w:tcW w:w="326" w:type="dxa"/>
          </w:tcPr>
          <w:p w:rsidR="00206034" w:rsidRPr="00206034" w:rsidRDefault="00206034" w:rsidP="00F12F62">
            <w:pPr>
              <w:tabs>
                <w:tab w:val="left" w:pos="10490"/>
              </w:tabs>
              <w:rPr>
                <w:bCs/>
                <w:sz w:val="20"/>
                <w:szCs w:val="20"/>
              </w:rPr>
            </w:pPr>
            <w:r w:rsidRPr="00206034">
              <w:rPr>
                <w:bCs/>
                <w:sz w:val="20"/>
                <w:szCs w:val="20"/>
              </w:rPr>
              <w:t>-</w:t>
            </w:r>
          </w:p>
        </w:tc>
        <w:tc>
          <w:tcPr>
            <w:tcW w:w="6304" w:type="dxa"/>
          </w:tcPr>
          <w:p w:rsidR="00206034" w:rsidRPr="00206034" w:rsidRDefault="00206034" w:rsidP="00F12F62">
            <w:pPr>
              <w:tabs>
                <w:tab w:val="left" w:pos="10490"/>
              </w:tabs>
              <w:jc w:val="both"/>
              <w:rPr>
                <w:bCs/>
                <w:sz w:val="20"/>
                <w:szCs w:val="20"/>
              </w:rPr>
            </w:pPr>
            <w:r w:rsidRPr="00206034">
              <w:rPr>
                <w:bCs/>
                <w:sz w:val="20"/>
                <w:szCs w:val="20"/>
              </w:rPr>
              <w:t>депутат Совета народных депутатов муниципального района;</w:t>
            </w:r>
          </w:p>
          <w:p w:rsidR="00206034" w:rsidRPr="00206034" w:rsidRDefault="00206034" w:rsidP="00F12F62">
            <w:pPr>
              <w:tabs>
                <w:tab w:val="left" w:pos="10490"/>
              </w:tabs>
              <w:jc w:val="both"/>
              <w:rPr>
                <w:bCs/>
                <w:sz w:val="20"/>
                <w:szCs w:val="20"/>
              </w:rPr>
            </w:pPr>
          </w:p>
          <w:p w:rsidR="00206034" w:rsidRPr="00206034" w:rsidRDefault="00206034" w:rsidP="00F12F62">
            <w:pPr>
              <w:tabs>
                <w:tab w:val="left" w:pos="10490"/>
              </w:tabs>
              <w:jc w:val="both"/>
              <w:rPr>
                <w:bCs/>
                <w:sz w:val="20"/>
                <w:szCs w:val="20"/>
              </w:rPr>
            </w:pPr>
            <w:r w:rsidRPr="00206034">
              <w:rPr>
                <w:bCs/>
                <w:sz w:val="20"/>
                <w:szCs w:val="20"/>
              </w:rPr>
              <w:t>- депутат Совета народных депутатов муниципального района;</w:t>
            </w:r>
          </w:p>
          <w:p w:rsidR="00206034" w:rsidRPr="00206034" w:rsidRDefault="00206034" w:rsidP="00F12F62">
            <w:pPr>
              <w:tabs>
                <w:tab w:val="left" w:pos="10490"/>
              </w:tabs>
              <w:jc w:val="both"/>
              <w:rPr>
                <w:bCs/>
                <w:sz w:val="20"/>
                <w:szCs w:val="20"/>
              </w:rPr>
            </w:pPr>
          </w:p>
          <w:p w:rsidR="00206034" w:rsidRPr="00206034" w:rsidRDefault="00206034" w:rsidP="00F12F62">
            <w:pPr>
              <w:tabs>
                <w:tab w:val="left" w:pos="10490"/>
              </w:tabs>
              <w:jc w:val="both"/>
              <w:rPr>
                <w:bCs/>
                <w:sz w:val="20"/>
                <w:szCs w:val="20"/>
              </w:rPr>
            </w:pPr>
            <w:r w:rsidRPr="00206034">
              <w:rPr>
                <w:bCs/>
                <w:sz w:val="20"/>
                <w:szCs w:val="20"/>
              </w:rPr>
              <w:t>- депутат Совета народных депутатов муниципального района;</w:t>
            </w:r>
          </w:p>
          <w:p w:rsidR="00206034" w:rsidRPr="00206034" w:rsidRDefault="00206034" w:rsidP="00F12F62">
            <w:pPr>
              <w:tabs>
                <w:tab w:val="left" w:pos="10490"/>
              </w:tabs>
              <w:jc w:val="both"/>
              <w:rPr>
                <w:bCs/>
                <w:sz w:val="20"/>
                <w:szCs w:val="20"/>
              </w:rPr>
            </w:pPr>
          </w:p>
        </w:tc>
      </w:tr>
      <w:tr w:rsidR="00206034" w:rsidRPr="00206034" w:rsidTr="00F12F62">
        <w:trPr>
          <w:trHeight w:val="477"/>
        </w:trPr>
        <w:tc>
          <w:tcPr>
            <w:tcW w:w="3488" w:type="dxa"/>
          </w:tcPr>
          <w:p w:rsidR="00206034" w:rsidRPr="00206034" w:rsidRDefault="00206034" w:rsidP="00F12F62">
            <w:pPr>
              <w:tabs>
                <w:tab w:val="left" w:pos="10490"/>
              </w:tabs>
              <w:rPr>
                <w:bCs/>
                <w:sz w:val="20"/>
                <w:szCs w:val="20"/>
              </w:rPr>
            </w:pPr>
            <w:r w:rsidRPr="00206034">
              <w:rPr>
                <w:bCs/>
                <w:sz w:val="20"/>
                <w:szCs w:val="20"/>
              </w:rPr>
              <w:t xml:space="preserve">9. Аистов </w:t>
            </w:r>
          </w:p>
          <w:p w:rsidR="00206034" w:rsidRPr="00206034" w:rsidRDefault="00206034" w:rsidP="00F12F62">
            <w:pPr>
              <w:tabs>
                <w:tab w:val="left" w:pos="10490"/>
              </w:tabs>
              <w:rPr>
                <w:bCs/>
                <w:sz w:val="20"/>
                <w:szCs w:val="20"/>
              </w:rPr>
            </w:pPr>
            <w:r w:rsidRPr="00206034">
              <w:rPr>
                <w:bCs/>
                <w:sz w:val="20"/>
                <w:szCs w:val="20"/>
              </w:rPr>
              <w:t>Виктор Максимович</w:t>
            </w:r>
          </w:p>
        </w:tc>
        <w:tc>
          <w:tcPr>
            <w:tcW w:w="326" w:type="dxa"/>
          </w:tcPr>
          <w:p w:rsidR="00206034" w:rsidRPr="00206034" w:rsidRDefault="00206034" w:rsidP="00F12F62">
            <w:pPr>
              <w:tabs>
                <w:tab w:val="left" w:pos="10490"/>
              </w:tabs>
              <w:rPr>
                <w:bCs/>
                <w:sz w:val="20"/>
                <w:szCs w:val="20"/>
              </w:rPr>
            </w:pPr>
            <w:r w:rsidRPr="00206034">
              <w:rPr>
                <w:bCs/>
                <w:sz w:val="20"/>
                <w:szCs w:val="20"/>
              </w:rPr>
              <w:t>-</w:t>
            </w:r>
          </w:p>
        </w:tc>
        <w:tc>
          <w:tcPr>
            <w:tcW w:w="6304" w:type="dxa"/>
          </w:tcPr>
          <w:p w:rsidR="00206034" w:rsidRPr="00206034" w:rsidRDefault="00206034" w:rsidP="00F12F62">
            <w:pPr>
              <w:tabs>
                <w:tab w:val="left" w:pos="10490"/>
              </w:tabs>
              <w:jc w:val="both"/>
              <w:rPr>
                <w:bCs/>
                <w:sz w:val="20"/>
                <w:szCs w:val="20"/>
              </w:rPr>
            </w:pPr>
            <w:r w:rsidRPr="00206034">
              <w:rPr>
                <w:bCs/>
                <w:sz w:val="20"/>
                <w:szCs w:val="20"/>
              </w:rPr>
              <w:t>депутат Совета народных депутатов муниципального района.</w:t>
            </w:r>
          </w:p>
          <w:p w:rsidR="00206034" w:rsidRPr="00206034" w:rsidRDefault="00206034" w:rsidP="00F12F62">
            <w:pPr>
              <w:tabs>
                <w:tab w:val="left" w:pos="10490"/>
              </w:tabs>
              <w:jc w:val="both"/>
              <w:rPr>
                <w:bCs/>
                <w:sz w:val="20"/>
                <w:szCs w:val="20"/>
              </w:rPr>
            </w:pPr>
          </w:p>
          <w:p w:rsidR="00206034" w:rsidRPr="00206034" w:rsidRDefault="00206034" w:rsidP="00F12F62">
            <w:pPr>
              <w:tabs>
                <w:tab w:val="left" w:pos="10490"/>
              </w:tabs>
              <w:jc w:val="both"/>
              <w:rPr>
                <w:bCs/>
                <w:sz w:val="20"/>
                <w:szCs w:val="20"/>
              </w:rPr>
            </w:pPr>
          </w:p>
          <w:p w:rsidR="00206034" w:rsidRPr="00206034" w:rsidRDefault="00206034" w:rsidP="00F12F62">
            <w:pPr>
              <w:tabs>
                <w:tab w:val="left" w:pos="10490"/>
              </w:tabs>
              <w:jc w:val="both"/>
              <w:rPr>
                <w:bCs/>
                <w:sz w:val="20"/>
                <w:szCs w:val="20"/>
              </w:rPr>
            </w:pPr>
          </w:p>
        </w:tc>
      </w:tr>
    </w:tbl>
    <w:p w:rsidR="00266837" w:rsidRPr="00266837" w:rsidRDefault="00266837" w:rsidP="00266837">
      <w:pPr>
        <w:jc w:val="center"/>
        <w:rPr>
          <w:sz w:val="20"/>
          <w:szCs w:val="20"/>
        </w:rPr>
      </w:pPr>
      <w:r w:rsidRPr="00266837">
        <w:rPr>
          <w:b/>
          <w:bCs/>
          <w:sz w:val="20"/>
          <w:szCs w:val="20"/>
        </w:rPr>
        <w:t>СОВЕТ  НАРОДНЫХ  ДЕПУТАТОВ</w:t>
      </w:r>
    </w:p>
    <w:p w:rsidR="00266837" w:rsidRPr="00266837" w:rsidRDefault="00266837" w:rsidP="00266837">
      <w:pPr>
        <w:jc w:val="center"/>
        <w:rPr>
          <w:b/>
          <w:bCs/>
          <w:sz w:val="20"/>
          <w:szCs w:val="20"/>
        </w:rPr>
      </w:pPr>
      <w:r w:rsidRPr="00266837">
        <w:rPr>
          <w:b/>
          <w:bCs/>
          <w:sz w:val="20"/>
          <w:szCs w:val="20"/>
        </w:rPr>
        <w:t xml:space="preserve">ГРИБАНОВСКОГО МУНИЦИПАЛЬНОГО РАЙОНА  </w:t>
      </w:r>
    </w:p>
    <w:p w:rsidR="00266837" w:rsidRPr="00266837" w:rsidRDefault="00266837" w:rsidP="00266837">
      <w:pPr>
        <w:jc w:val="center"/>
        <w:rPr>
          <w:b/>
          <w:bCs/>
          <w:sz w:val="20"/>
          <w:szCs w:val="20"/>
        </w:rPr>
      </w:pPr>
      <w:r w:rsidRPr="00266837">
        <w:rPr>
          <w:b/>
          <w:bCs/>
          <w:sz w:val="20"/>
          <w:szCs w:val="20"/>
        </w:rPr>
        <w:t>ВОРОНЕЖСКОЙ ОБЛАСТИ</w:t>
      </w:r>
    </w:p>
    <w:p w:rsidR="00266837" w:rsidRPr="00266837" w:rsidRDefault="00266837" w:rsidP="00266837">
      <w:pPr>
        <w:jc w:val="center"/>
        <w:rPr>
          <w:b/>
          <w:bCs/>
          <w:sz w:val="20"/>
          <w:szCs w:val="20"/>
        </w:rPr>
      </w:pPr>
    </w:p>
    <w:p w:rsidR="00266837" w:rsidRPr="00266837" w:rsidRDefault="00266837" w:rsidP="00266837">
      <w:pPr>
        <w:jc w:val="center"/>
        <w:rPr>
          <w:b/>
          <w:bCs/>
          <w:sz w:val="20"/>
          <w:szCs w:val="20"/>
        </w:rPr>
      </w:pPr>
      <w:r w:rsidRPr="00266837">
        <w:rPr>
          <w:b/>
          <w:bCs/>
          <w:sz w:val="20"/>
          <w:szCs w:val="20"/>
        </w:rPr>
        <w:t>Р Е Ш Е Н И Е</w:t>
      </w:r>
    </w:p>
    <w:p w:rsidR="00266837" w:rsidRPr="00266837" w:rsidRDefault="00266837" w:rsidP="00266837">
      <w:pPr>
        <w:ind w:firstLine="360"/>
        <w:rPr>
          <w:color w:val="000000"/>
          <w:spacing w:val="-15"/>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266837" w:rsidRPr="00266837" w:rsidTr="00F12F62">
        <w:tc>
          <w:tcPr>
            <w:tcW w:w="4968" w:type="dxa"/>
            <w:tcBorders>
              <w:top w:val="nil"/>
              <w:left w:val="nil"/>
              <w:bottom w:val="nil"/>
              <w:right w:val="nil"/>
            </w:tcBorders>
            <w:shd w:val="clear" w:color="auto" w:fill="auto"/>
          </w:tcPr>
          <w:p w:rsidR="00266837" w:rsidRPr="00266837" w:rsidRDefault="00266837" w:rsidP="00F12F62">
            <w:pPr>
              <w:shd w:val="clear" w:color="auto" w:fill="FFFFFF"/>
              <w:tabs>
                <w:tab w:val="left" w:pos="10490"/>
              </w:tabs>
              <w:jc w:val="both"/>
              <w:rPr>
                <w:b/>
                <w:sz w:val="20"/>
                <w:szCs w:val="20"/>
              </w:rPr>
            </w:pPr>
            <w:r w:rsidRPr="00266837">
              <w:rPr>
                <w:b/>
                <w:sz w:val="20"/>
                <w:szCs w:val="20"/>
              </w:rPr>
              <w:t>О внесении изменений в состав постоянных комиссий для предварительного рассмотрения и подготовки вопросов, относящихся к ведению Совета народных депутатов Грибановского муниципального района 6 созыва, утвержденный решением Совета народных депутатов Грибановского муниципального района Воронежской области от 28.09.2017 № 13</w:t>
            </w:r>
          </w:p>
        </w:tc>
        <w:tc>
          <w:tcPr>
            <w:tcW w:w="4927" w:type="dxa"/>
            <w:tcBorders>
              <w:top w:val="nil"/>
              <w:left w:val="nil"/>
              <w:bottom w:val="nil"/>
              <w:right w:val="nil"/>
            </w:tcBorders>
            <w:shd w:val="clear" w:color="auto" w:fill="auto"/>
          </w:tcPr>
          <w:p w:rsidR="00266837" w:rsidRPr="00266837" w:rsidRDefault="00266837" w:rsidP="00F12F62">
            <w:pPr>
              <w:rPr>
                <w:sz w:val="20"/>
                <w:szCs w:val="20"/>
              </w:rPr>
            </w:pPr>
          </w:p>
        </w:tc>
      </w:tr>
    </w:tbl>
    <w:p w:rsidR="00266837" w:rsidRPr="00266837" w:rsidRDefault="00266837" w:rsidP="00266837">
      <w:pPr>
        <w:tabs>
          <w:tab w:val="left" w:pos="4500"/>
        </w:tabs>
        <w:ind w:firstLine="720"/>
        <w:jc w:val="both"/>
        <w:rPr>
          <w:sz w:val="20"/>
          <w:szCs w:val="20"/>
        </w:rPr>
      </w:pPr>
    </w:p>
    <w:p w:rsidR="00266837" w:rsidRDefault="00266837" w:rsidP="00266837">
      <w:pPr>
        <w:pStyle w:val="af2"/>
        <w:ind w:firstLine="708"/>
        <w:rPr>
          <w:b/>
        </w:rPr>
      </w:pPr>
      <w:r w:rsidRPr="00266837">
        <w:rPr>
          <w:rFonts w:ascii="Times New Roman" w:hAnsi="Times New Roman" w:cs="Times New Roman"/>
        </w:rPr>
        <w:t>На основании решения Совета народных депутатов Грибановского муниципального района Воронежской области от 30.10.2020 № 187 «О досрочном прекращении полномочий депутата Совета народных депутатов Грибановского муниципального района Ткаченко Сергея Ивановича» и на основании личного заявления депутата Совета народных депутатов Грибановского муниципального района Никульшина В.А., Совет народных депутатов</w:t>
      </w:r>
      <w:r>
        <w:rPr>
          <w:rFonts w:ascii="Times New Roman" w:hAnsi="Times New Roman" w:cs="Times New Roman"/>
        </w:rPr>
        <w:t xml:space="preserve"> </w:t>
      </w:r>
      <w:r w:rsidRPr="00266837">
        <w:rPr>
          <w:rFonts w:ascii="Times New Roman" w:hAnsi="Times New Roman" w:cs="Times New Roman"/>
          <w:b/>
        </w:rPr>
        <w:t>РЕШИЛ:</w:t>
      </w:r>
      <w:r>
        <w:rPr>
          <w:b/>
        </w:rPr>
        <w:t xml:space="preserve"> </w:t>
      </w:r>
    </w:p>
    <w:p w:rsidR="00266837" w:rsidRPr="00266837" w:rsidRDefault="00266837" w:rsidP="00266837"/>
    <w:p w:rsidR="00266837" w:rsidRPr="00266837" w:rsidRDefault="00266837" w:rsidP="00266837">
      <w:pPr>
        <w:ind w:firstLine="708"/>
        <w:jc w:val="both"/>
        <w:rPr>
          <w:sz w:val="20"/>
          <w:szCs w:val="20"/>
        </w:rPr>
      </w:pPr>
      <w:r w:rsidRPr="00266837">
        <w:rPr>
          <w:sz w:val="20"/>
          <w:szCs w:val="20"/>
        </w:rPr>
        <w:t>1. Внести в состав постоянных комиссий для предварительного рассмотрения и подготовки вопросов, относящихся к ведению Совета народных депутатов Грибановского муниципального района 6 созыва, утвержденный решением Совета народных депутатов Грибановского муниципального района Воронежской области от 28.09.2017 № 13 следующие изменения:</w:t>
      </w:r>
    </w:p>
    <w:p w:rsidR="00266837" w:rsidRPr="00266837" w:rsidRDefault="00266837" w:rsidP="00266837">
      <w:pPr>
        <w:ind w:firstLine="708"/>
        <w:jc w:val="both"/>
        <w:rPr>
          <w:sz w:val="20"/>
          <w:szCs w:val="20"/>
        </w:rPr>
      </w:pPr>
      <w:r w:rsidRPr="00266837">
        <w:rPr>
          <w:sz w:val="20"/>
          <w:szCs w:val="20"/>
        </w:rPr>
        <w:t>1.1. В комиссии по промышленности, строительству, транспорту, связи и коммунальному хозяйству:</w:t>
      </w:r>
    </w:p>
    <w:p w:rsidR="00266837" w:rsidRPr="00266837" w:rsidRDefault="00266837" w:rsidP="00266837">
      <w:pPr>
        <w:ind w:firstLine="708"/>
        <w:jc w:val="both"/>
        <w:rPr>
          <w:sz w:val="20"/>
          <w:szCs w:val="20"/>
        </w:rPr>
      </w:pPr>
      <w:r w:rsidRPr="00266837">
        <w:rPr>
          <w:sz w:val="20"/>
          <w:szCs w:val="20"/>
        </w:rPr>
        <w:t>1) вывести из состава Ткаченко Сергея Ивановича;</w:t>
      </w:r>
    </w:p>
    <w:p w:rsidR="00266837" w:rsidRPr="00266837" w:rsidRDefault="00266837" w:rsidP="00266837">
      <w:pPr>
        <w:ind w:firstLine="708"/>
        <w:jc w:val="both"/>
        <w:rPr>
          <w:sz w:val="20"/>
          <w:szCs w:val="20"/>
        </w:rPr>
      </w:pPr>
      <w:r w:rsidRPr="00266837">
        <w:rPr>
          <w:sz w:val="20"/>
          <w:szCs w:val="20"/>
        </w:rPr>
        <w:t>2) ввести в состав Никульшина Виктора Алексеевича.</w:t>
      </w:r>
    </w:p>
    <w:p w:rsidR="00266837" w:rsidRPr="00266837" w:rsidRDefault="00266837" w:rsidP="00266837">
      <w:pPr>
        <w:ind w:firstLine="708"/>
        <w:jc w:val="both"/>
        <w:rPr>
          <w:sz w:val="20"/>
          <w:szCs w:val="20"/>
        </w:rPr>
      </w:pPr>
      <w:r w:rsidRPr="00266837">
        <w:rPr>
          <w:sz w:val="20"/>
          <w:szCs w:val="20"/>
        </w:rPr>
        <w:t>1.2. В комиссии по законности и охране общественного порядка:</w:t>
      </w:r>
    </w:p>
    <w:p w:rsidR="00266837" w:rsidRPr="00266837" w:rsidRDefault="00266837" w:rsidP="00266837">
      <w:pPr>
        <w:ind w:firstLine="708"/>
        <w:jc w:val="both"/>
        <w:rPr>
          <w:sz w:val="20"/>
          <w:szCs w:val="20"/>
        </w:rPr>
      </w:pPr>
      <w:r w:rsidRPr="00266837">
        <w:rPr>
          <w:sz w:val="20"/>
          <w:szCs w:val="20"/>
        </w:rPr>
        <w:t>1) вывести из состава Ткаченко Сергея Ивановича;</w:t>
      </w:r>
    </w:p>
    <w:p w:rsidR="00266837" w:rsidRPr="00266837" w:rsidRDefault="00266837" w:rsidP="00266837">
      <w:pPr>
        <w:ind w:firstLine="708"/>
        <w:jc w:val="both"/>
        <w:rPr>
          <w:sz w:val="20"/>
          <w:szCs w:val="20"/>
        </w:rPr>
      </w:pPr>
      <w:r w:rsidRPr="00266837">
        <w:rPr>
          <w:sz w:val="20"/>
          <w:szCs w:val="20"/>
        </w:rPr>
        <w:t>2) ввести в состав Никульшина Виктора Алексеевича.</w:t>
      </w:r>
    </w:p>
    <w:p w:rsidR="00266837" w:rsidRPr="00266837" w:rsidRDefault="00266837" w:rsidP="00266837">
      <w:pPr>
        <w:numPr>
          <w:ilvl w:val="0"/>
          <w:numId w:val="9"/>
        </w:numPr>
        <w:autoSpaceDE w:val="0"/>
        <w:autoSpaceDN w:val="0"/>
        <w:ind w:left="0" w:firstLine="709"/>
        <w:jc w:val="both"/>
        <w:rPr>
          <w:sz w:val="20"/>
          <w:szCs w:val="20"/>
        </w:rPr>
      </w:pPr>
      <w:r w:rsidRPr="00266837">
        <w:rPr>
          <w:sz w:val="20"/>
          <w:szCs w:val="20"/>
        </w:rPr>
        <w:t>Опубликовать настоящее решение в Грибановском муниципальном вестнике.</w:t>
      </w:r>
    </w:p>
    <w:p w:rsidR="00266837" w:rsidRPr="00266837" w:rsidRDefault="00266837" w:rsidP="00266837">
      <w:pPr>
        <w:pStyle w:val="ConsPlusNormal"/>
        <w:widowControl/>
        <w:ind w:firstLine="0"/>
        <w:jc w:val="both"/>
        <w:rPr>
          <w:rFonts w:ascii="Times New Roman" w:hAnsi="Times New Roman" w:cs="Times New Roman"/>
        </w:rPr>
      </w:pPr>
    </w:p>
    <w:p w:rsidR="00266837" w:rsidRPr="00F12F62" w:rsidRDefault="00266837" w:rsidP="00266837">
      <w:pPr>
        <w:pStyle w:val="ConsPlusNormal"/>
        <w:widowControl/>
        <w:ind w:firstLine="0"/>
        <w:jc w:val="both"/>
        <w:rPr>
          <w:b/>
          <w:bCs/>
        </w:rPr>
      </w:pPr>
      <w:r w:rsidRPr="00F12F62">
        <w:rPr>
          <w:rFonts w:ascii="Times New Roman" w:hAnsi="Times New Roman" w:cs="Times New Roman"/>
          <w:b/>
        </w:rPr>
        <w:t xml:space="preserve">Глава муниципального района                                                     </w:t>
      </w:r>
      <w:r w:rsidR="00C721EF" w:rsidRPr="00F12F62">
        <w:rPr>
          <w:rFonts w:ascii="Times New Roman" w:hAnsi="Times New Roman" w:cs="Times New Roman"/>
          <w:b/>
        </w:rPr>
        <w:t xml:space="preserve">                                                          </w:t>
      </w:r>
      <w:r w:rsidRPr="00F12F62">
        <w:rPr>
          <w:rFonts w:ascii="Times New Roman" w:hAnsi="Times New Roman" w:cs="Times New Roman"/>
          <w:b/>
        </w:rPr>
        <w:t xml:space="preserve">  С.Н. Ширинкина</w:t>
      </w:r>
    </w:p>
    <w:p w:rsidR="00266837" w:rsidRPr="00F12F62" w:rsidRDefault="00266837" w:rsidP="00266837">
      <w:pPr>
        <w:jc w:val="both"/>
        <w:rPr>
          <w:b/>
          <w:bCs/>
          <w:sz w:val="20"/>
          <w:szCs w:val="20"/>
        </w:rPr>
      </w:pPr>
    </w:p>
    <w:p w:rsidR="00266837" w:rsidRPr="00266837" w:rsidRDefault="00266837" w:rsidP="00266837">
      <w:pPr>
        <w:jc w:val="both"/>
        <w:rPr>
          <w:bCs/>
          <w:sz w:val="20"/>
          <w:szCs w:val="20"/>
        </w:rPr>
      </w:pPr>
      <w:r w:rsidRPr="00266837">
        <w:rPr>
          <w:bCs/>
          <w:sz w:val="20"/>
          <w:szCs w:val="20"/>
        </w:rPr>
        <w:t>от 04 марта 2021г. № 212</w:t>
      </w:r>
    </w:p>
    <w:p w:rsidR="00266837" w:rsidRPr="00266837" w:rsidRDefault="00266837" w:rsidP="00266837">
      <w:pPr>
        <w:shd w:val="clear" w:color="auto" w:fill="FFFFFF"/>
        <w:tabs>
          <w:tab w:val="left" w:pos="10490"/>
        </w:tabs>
        <w:jc w:val="both"/>
        <w:rPr>
          <w:sz w:val="20"/>
          <w:szCs w:val="20"/>
        </w:rPr>
      </w:pPr>
      <w:r w:rsidRPr="00266837">
        <w:rPr>
          <w:sz w:val="20"/>
          <w:szCs w:val="20"/>
        </w:rPr>
        <w:t>пгт. Грибановский</w:t>
      </w:r>
    </w:p>
    <w:p w:rsidR="00266837" w:rsidRDefault="00266837" w:rsidP="00266837">
      <w:pPr>
        <w:jc w:val="center"/>
        <w:rPr>
          <w:b/>
          <w:bCs/>
          <w:sz w:val="20"/>
          <w:szCs w:val="20"/>
        </w:rPr>
      </w:pPr>
    </w:p>
    <w:p w:rsidR="00266837" w:rsidRPr="00266837" w:rsidRDefault="00266837" w:rsidP="00266837">
      <w:pPr>
        <w:jc w:val="center"/>
        <w:rPr>
          <w:sz w:val="20"/>
          <w:szCs w:val="20"/>
        </w:rPr>
      </w:pPr>
      <w:r w:rsidRPr="00266837">
        <w:rPr>
          <w:b/>
          <w:bCs/>
          <w:sz w:val="20"/>
          <w:szCs w:val="20"/>
        </w:rPr>
        <w:t>СОВЕТ  НАРОДНЫХ  ДЕПУТАТОВ</w:t>
      </w:r>
    </w:p>
    <w:p w:rsidR="00266837" w:rsidRPr="00266837" w:rsidRDefault="00266837" w:rsidP="00266837">
      <w:pPr>
        <w:jc w:val="center"/>
        <w:rPr>
          <w:b/>
          <w:bCs/>
          <w:sz w:val="20"/>
          <w:szCs w:val="20"/>
        </w:rPr>
      </w:pPr>
      <w:r w:rsidRPr="00266837">
        <w:rPr>
          <w:b/>
          <w:bCs/>
          <w:sz w:val="20"/>
          <w:szCs w:val="20"/>
        </w:rPr>
        <w:t xml:space="preserve">ГРИБАНОВСКОГО МУНИЦИПАЛЬНОГО РАЙОНА  </w:t>
      </w:r>
    </w:p>
    <w:p w:rsidR="00266837" w:rsidRPr="00266837" w:rsidRDefault="00266837" w:rsidP="00266837">
      <w:pPr>
        <w:jc w:val="center"/>
        <w:rPr>
          <w:b/>
          <w:bCs/>
          <w:sz w:val="20"/>
          <w:szCs w:val="20"/>
        </w:rPr>
      </w:pPr>
      <w:r w:rsidRPr="00266837">
        <w:rPr>
          <w:b/>
          <w:bCs/>
          <w:sz w:val="20"/>
          <w:szCs w:val="20"/>
        </w:rPr>
        <w:t>ВОРОНЕЖСКОЙ ОБЛАСТИ</w:t>
      </w:r>
    </w:p>
    <w:p w:rsidR="00266837" w:rsidRPr="00266837" w:rsidRDefault="00266837" w:rsidP="00266837">
      <w:pPr>
        <w:jc w:val="center"/>
        <w:rPr>
          <w:b/>
          <w:bCs/>
          <w:sz w:val="20"/>
          <w:szCs w:val="20"/>
        </w:rPr>
      </w:pPr>
    </w:p>
    <w:p w:rsidR="00266837" w:rsidRPr="00266837" w:rsidRDefault="00266837" w:rsidP="00266837">
      <w:pPr>
        <w:jc w:val="center"/>
        <w:rPr>
          <w:b/>
          <w:bCs/>
          <w:sz w:val="20"/>
          <w:szCs w:val="20"/>
        </w:rPr>
      </w:pPr>
      <w:r w:rsidRPr="00266837">
        <w:rPr>
          <w:b/>
          <w:bCs/>
          <w:sz w:val="20"/>
          <w:szCs w:val="20"/>
        </w:rPr>
        <w:t>Р Е Ш Е Н И Е</w:t>
      </w:r>
    </w:p>
    <w:p w:rsidR="00266837" w:rsidRPr="00266837" w:rsidRDefault="00266837" w:rsidP="00266837">
      <w:pPr>
        <w:ind w:firstLine="360"/>
        <w:rPr>
          <w:color w:val="000000"/>
          <w:spacing w:val="-15"/>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266837" w:rsidRPr="00266837" w:rsidTr="00F12F62">
        <w:tc>
          <w:tcPr>
            <w:tcW w:w="4968" w:type="dxa"/>
            <w:tcBorders>
              <w:top w:val="nil"/>
              <w:left w:val="nil"/>
              <w:bottom w:val="nil"/>
              <w:right w:val="nil"/>
            </w:tcBorders>
            <w:shd w:val="clear" w:color="auto" w:fill="auto"/>
          </w:tcPr>
          <w:p w:rsidR="00266837" w:rsidRPr="00266837" w:rsidRDefault="00266837" w:rsidP="00F12F62">
            <w:pPr>
              <w:tabs>
                <w:tab w:val="left" w:pos="-5040"/>
              </w:tabs>
              <w:ind w:right="-59"/>
              <w:jc w:val="both"/>
              <w:rPr>
                <w:b/>
                <w:sz w:val="20"/>
                <w:szCs w:val="20"/>
              </w:rPr>
            </w:pPr>
            <w:r w:rsidRPr="00266837">
              <w:rPr>
                <w:b/>
                <w:sz w:val="20"/>
                <w:szCs w:val="20"/>
              </w:rPr>
              <w:t xml:space="preserve">О досрочном прекращении полномочий депутата Совета народных депутатов Грибановского муниципального района Завозиной Ларисы </w:t>
            </w:r>
            <w:r w:rsidRPr="00266837">
              <w:rPr>
                <w:b/>
                <w:sz w:val="20"/>
                <w:szCs w:val="20"/>
              </w:rPr>
              <w:lastRenderedPageBreak/>
              <w:t>Анатольевны</w:t>
            </w:r>
          </w:p>
          <w:p w:rsidR="00266837" w:rsidRPr="00266837" w:rsidRDefault="00266837" w:rsidP="00F12F62">
            <w:pPr>
              <w:ind w:right="2821"/>
              <w:jc w:val="both"/>
              <w:rPr>
                <w:b/>
                <w:sz w:val="20"/>
                <w:szCs w:val="20"/>
              </w:rPr>
            </w:pPr>
          </w:p>
        </w:tc>
        <w:tc>
          <w:tcPr>
            <w:tcW w:w="4927" w:type="dxa"/>
            <w:tcBorders>
              <w:top w:val="nil"/>
              <w:left w:val="nil"/>
              <w:bottom w:val="nil"/>
              <w:right w:val="nil"/>
            </w:tcBorders>
            <w:shd w:val="clear" w:color="auto" w:fill="auto"/>
          </w:tcPr>
          <w:p w:rsidR="00266837" w:rsidRPr="00266837" w:rsidRDefault="00266837" w:rsidP="00F12F62">
            <w:pPr>
              <w:rPr>
                <w:sz w:val="20"/>
                <w:szCs w:val="20"/>
              </w:rPr>
            </w:pPr>
          </w:p>
        </w:tc>
      </w:tr>
    </w:tbl>
    <w:p w:rsidR="00266837" w:rsidRPr="00266837" w:rsidRDefault="00266837" w:rsidP="00266837">
      <w:pPr>
        <w:tabs>
          <w:tab w:val="left" w:pos="4500"/>
        </w:tabs>
        <w:ind w:firstLine="720"/>
        <w:jc w:val="both"/>
        <w:rPr>
          <w:sz w:val="20"/>
          <w:szCs w:val="20"/>
        </w:rPr>
      </w:pPr>
    </w:p>
    <w:p w:rsidR="00266837" w:rsidRPr="00266837" w:rsidRDefault="00266837" w:rsidP="00266837">
      <w:pPr>
        <w:adjustRightInd w:val="0"/>
        <w:ind w:firstLine="540"/>
        <w:jc w:val="both"/>
        <w:rPr>
          <w:color w:val="000000"/>
          <w:spacing w:val="-6"/>
          <w:sz w:val="20"/>
          <w:szCs w:val="20"/>
        </w:rPr>
      </w:pPr>
      <w:r w:rsidRPr="00266837">
        <w:rPr>
          <w:color w:val="000000"/>
          <w:spacing w:val="-5"/>
          <w:sz w:val="20"/>
          <w:szCs w:val="20"/>
        </w:rPr>
        <w:t xml:space="preserve">Руководствуясь пунктом 2 части 12 статьи 44 Устава Грибановского муниципального района Воронежской области, на основании личного заявления депутата </w:t>
      </w:r>
      <w:r w:rsidRPr="00266837">
        <w:rPr>
          <w:color w:val="000000"/>
          <w:spacing w:val="-6"/>
          <w:sz w:val="20"/>
          <w:szCs w:val="20"/>
        </w:rPr>
        <w:t>Совета народных депутатов Грибановского муниципального района</w:t>
      </w:r>
      <w:r w:rsidRPr="00266837">
        <w:rPr>
          <w:color w:val="000000"/>
          <w:spacing w:val="-5"/>
          <w:sz w:val="20"/>
          <w:szCs w:val="20"/>
        </w:rPr>
        <w:t xml:space="preserve"> Завозиной Ларисы Анатольевны от 17 февраля 2021 года, </w:t>
      </w:r>
      <w:r w:rsidRPr="00266837">
        <w:rPr>
          <w:color w:val="000000"/>
          <w:spacing w:val="-6"/>
          <w:sz w:val="20"/>
          <w:szCs w:val="20"/>
        </w:rPr>
        <w:t>Совет народных депутатов</w:t>
      </w:r>
      <w:r>
        <w:rPr>
          <w:color w:val="000000"/>
          <w:spacing w:val="-6"/>
          <w:sz w:val="20"/>
          <w:szCs w:val="20"/>
        </w:rPr>
        <w:t xml:space="preserve"> </w:t>
      </w:r>
      <w:r w:rsidRPr="00266837">
        <w:rPr>
          <w:b/>
          <w:color w:val="000000"/>
          <w:spacing w:val="-13"/>
          <w:sz w:val="20"/>
          <w:szCs w:val="20"/>
        </w:rPr>
        <w:t>Р Е Ш И Л:</w:t>
      </w:r>
    </w:p>
    <w:p w:rsidR="00266837" w:rsidRPr="00266837" w:rsidRDefault="00266837" w:rsidP="00266837">
      <w:pPr>
        <w:shd w:val="clear" w:color="auto" w:fill="FFFFFF"/>
        <w:tabs>
          <w:tab w:val="left" w:pos="10490"/>
        </w:tabs>
        <w:ind w:firstLine="360"/>
        <w:jc w:val="center"/>
        <w:rPr>
          <w:sz w:val="20"/>
          <w:szCs w:val="20"/>
        </w:rPr>
      </w:pPr>
    </w:p>
    <w:p w:rsidR="00266837" w:rsidRPr="00266837" w:rsidRDefault="00266837" w:rsidP="00266837">
      <w:pPr>
        <w:adjustRightInd w:val="0"/>
        <w:ind w:firstLine="540"/>
        <w:jc w:val="both"/>
        <w:rPr>
          <w:color w:val="000000"/>
          <w:spacing w:val="-6"/>
          <w:sz w:val="20"/>
          <w:szCs w:val="20"/>
        </w:rPr>
      </w:pPr>
      <w:r w:rsidRPr="00266837">
        <w:rPr>
          <w:color w:val="000000"/>
          <w:spacing w:val="-6"/>
          <w:sz w:val="20"/>
          <w:szCs w:val="20"/>
        </w:rPr>
        <w:t>1. Досрочно прекратить полномочия депутата Совета народных депутатов Грибановского муниципального района по единому избирательному округу Завозиной Ларисы Анатольевны в связи с отставкой по собственному желанию.</w:t>
      </w:r>
    </w:p>
    <w:p w:rsidR="00266837" w:rsidRPr="00266837" w:rsidRDefault="00266837" w:rsidP="00266837">
      <w:pPr>
        <w:pStyle w:val="ConsPlusNormal"/>
        <w:widowControl/>
        <w:ind w:firstLine="540"/>
        <w:jc w:val="both"/>
        <w:rPr>
          <w:rFonts w:ascii="Times New Roman" w:hAnsi="Times New Roman" w:cs="Times New Roman"/>
        </w:rPr>
      </w:pPr>
      <w:r w:rsidRPr="00266837">
        <w:rPr>
          <w:rFonts w:ascii="Times New Roman" w:hAnsi="Times New Roman" w:cs="Times New Roman"/>
        </w:rPr>
        <w:t>2. Опубликовать настоящее решение в Грибановском муниципальном вестнике.</w:t>
      </w:r>
    </w:p>
    <w:p w:rsidR="00266837" w:rsidRPr="00266837" w:rsidRDefault="00266837" w:rsidP="00266837">
      <w:pPr>
        <w:ind w:firstLine="720"/>
        <w:jc w:val="both"/>
        <w:rPr>
          <w:sz w:val="20"/>
          <w:szCs w:val="20"/>
        </w:rPr>
      </w:pPr>
    </w:p>
    <w:p w:rsidR="00266837" w:rsidRPr="00F12F62" w:rsidRDefault="00266837" w:rsidP="00266837">
      <w:pPr>
        <w:pStyle w:val="ConsPlusNormal"/>
        <w:widowControl/>
        <w:ind w:firstLine="0"/>
        <w:jc w:val="both"/>
        <w:rPr>
          <w:rFonts w:ascii="Times New Roman" w:hAnsi="Times New Roman" w:cs="Times New Roman"/>
          <w:b/>
        </w:rPr>
      </w:pPr>
      <w:r w:rsidRPr="00F12F62">
        <w:rPr>
          <w:rFonts w:ascii="Times New Roman" w:hAnsi="Times New Roman" w:cs="Times New Roman"/>
          <w:b/>
        </w:rPr>
        <w:t>Глава муниципального района</w:t>
      </w:r>
      <w:r w:rsidRPr="00F12F62">
        <w:rPr>
          <w:b/>
        </w:rPr>
        <w:t xml:space="preserve">                                                  </w:t>
      </w:r>
      <w:r w:rsidR="00C721EF" w:rsidRPr="00F12F62">
        <w:rPr>
          <w:b/>
        </w:rPr>
        <w:t xml:space="preserve">                                           </w:t>
      </w:r>
      <w:r w:rsidRPr="00F12F62">
        <w:rPr>
          <w:rFonts w:ascii="Times New Roman" w:hAnsi="Times New Roman" w:cs="Times New Roman"/>
          <w:b/>
        </w:rPr>
        <w:t>С.Н. Ширинкина</w:t>
      </w:r>
    </w:p>
    <w:p w:rsidR="00266837" w:rsidRPr="00F12F62" w:rsidRDefault="00266837" w:rsidP="00266837">
      <w:pPr>
        <w:jc w:val="both"/>
        <w:rPr>
          <w:b/>
          <w:bCs/>
          <w:sz w:val="20"/>
          <w:szCs w:val="20"/>
        </w:rPr>
      </w:pPr>
    </w:p>
    <w:p w:rsidR="00266837" w:rsidRPr="00266837" w:rsidRDefault="00266837" w:rsidP="00266837">
      <w:pPr>
        <w:jc w:val="both"/>
        <w:rPr>
          <w:bCs/>
          <w:sz w:val="20"/>
          <w:szCs w:val="20"/>
        </w:rPr>
      </w:pPr>
      <w:r w:rsidRPr="00266837">
        <w:rPr>
          <w:bCs/>
          <w:sz w:val="20"/>
          <w:szCs w:val="20"/>
        </w:rPr>
        <w:t>от 04 марта 2021г. № 213</w:t>
      </w:r>
    </w:p>
    <w:p w:rsidR="00B44111" w:rsidRDefault="00C721EF" w:rsidP="0062752F">
      <w:pPr>
        <w:shd w:val="clear" w:color="auto" w:fill="FFFFFF"/>
        <w:rPr>
          <w:sz w:val="20"/>
          <w:szCs w:val="20"/>
        </w:rPr>
      </w:pPr>
      <w:r>
        <w:rPr>
          <w:sz w:val="20"/>
          <w:szCs w:val="20"/>
        </w:rPr>
        <w:t>пгт.</w:t>
      </w:r>
      <w:r w:rsidR="0062752F">
        <w:rPr>
          <w:sz w:val="20"/>
          <w:szCs w:val="20"/>
        </w:rPr>
        <w:t xml:space="preserve"> </w:t>
      </w:r>
      <w:r>
        <w:rPr>
          <w:sz w:val="20"/>
          <w:szCs w:val="20"/>
        </w:rPr>
        <w:t>Грибановский</w:t>
      </w:r>
    </w:p>
    <w:p w:rsidR="00B44111" w:rsidRPr="00B44111" w:rsidRDefault="00B44111" w:rsidP="00B44111">
      <w:pPr>
        <w:rPr>
          <w:sz w:val="20"/>
          <w:szCs w:val="20"/>
        </w:rPr>
      </w:pPr>
    </w:p>
    <w:p w:rsidR="00B44111" w:rsidRPr="00B44111" w:rsidRDefault="00B44111" w:rsidP="00B44111">
      <w:pPr>
        <w:rPr>
          <w:sz w:val="20"/>
          <w:szCs w:val="20"/>
        </w:rPr>
      </w:pPr>
    </w:p>
    <w:p w:rsidR="00B44111" w:rsidRPr="00B44111" w:rsidRDefault="00B44111" w:rsidP="00B44111">
      <w:pPr>
        <w:rPr>
          <w:sz w:val="20"/>
          <w:szCs w:val="20"/>
        </w:rPr>
      </w:pPr>
    </w:p>
    <w:p w:rsidR="00B44111" w:rsidRPr="00B44111" w:rsidRDefault="00B44111" w:rsidP="00B44111">
      <w:pPr>
        <w:rPr>
          <w:sz w:val="20"/>
          <w:szCs w:val="20"/>
        </w:rPr>
      </w:pPr>
    </w:p>
    <w:p w:rsidR="00B44111" w:rsidRPr="00B44111" w:rsidRDefault="00B44111" w:rsidP="00B44111">
      <w:pPr>
        <w:rPr>
          <w:sz w:val="20"/>
          <w:szCs w:val="20"/>
        </w:rPr>
      </w:pPr>
    </w:p>
    <w:p w:rsidR="00B44111" w:rsidRPr="00B44111" w:rsidRDefault="00B44111" w:rsidP="00B44111">
      <w:pPr>
        <w:rPr>
          <w:sz w:val="20"/>
          <w:szCs w:val="20"/>
        </w:rPr>
      </w:pPr>
    </w:p>
    <w:p w:rsidR="00B44111" w:rsidRPr="00B44111" w:rsidRDefault="00B44111" w:rsidP="00B44111">
      <w:pPr>
        <w:rPr>
          <w:sz w:val="20"/>
          <w:szCs w:val="20"/>
        </w:rPr>
      </w:pPr>
    </w:p>
    <w:p w:rsidR="00B44111" w:rsidRDefault="00B44111" w:rsidP="00B44111">
      <w:pPr>
        <w:rPr>
          <w:sz w:val="20"/>
          <w:szCs w:val="20"/>
        </w:rPr>
      </w:pPr>
    </w:p>
    <w:p w:rsidR="006960C8" w:rsidRPr="00B44111" w:rsidRDefault="00EE520D" w:rsidP="00B44111">
      <w:pPr>
        <w:rPr>
          <w:sz w:val="20"/>
          <w:szCs w:val="20"/>
        </w:rPr>
      </w:pPr>
      <w:r w:rsidRPr="00EE520D">
        <w:rPr>
          <w:noProof/>
          <w:sz w:val="22"/>
          <w:szCs w:val="22"/>
        </w:rPr>
        <w:pict>
          <v:group id="Группа 24" o:spid="_x0000_s1033" style="position:absolute;margin-left:11.15pt;margin-top:340.1pt;width:487.5pt;height:101.25pt;z-index:251657216" coordsize="61912,12858">
            <v:shape id="Поле 20" o:spid="_x0000_s1034" type="#_x0000_t202" style="position:absolute;width:61912;height:12858;visibility:visible" filled="f" stroked="f" strokeweight=".5pt">
              <v:textbox style="mso-next-textbox:#Поле 20">
                <w:txbxContent>
                  <w:p w:rsidR="00F12F62" w:rsidRDefault="00F12F62" w:rsidP="00074E65">
                    <w:pPr>
                      <w:rPr>
                        <w:b/>
                        <w:bCs/>
                        <w:sz w:val="22"/>
                      </w:rPr>
                    </w:pPr>
                  </w:p>
                  <w:p w:rsidR="00F12F62" w:rsidRPr="00FD4E75" w:rsidRDefault="00F12F62" w:rsidP="00074E65">
                    <w:pPr>
                      <w:rPr>
                        <w:i/>
                        <w:iCs/>
                        <w:sz w:val="18"/>
                        <w:szCs w:val="18"/>
                      </w:rPr>
                    </w:pPr>
                    <w:r>
                      <w:rPr>
                        <w:b/>
                        <w:bCs/>
                        <w:sz w:val="22"/>
                      </w:rPr>
                      <w:t xml:space="preserve">   </w:t>
                    </w:r>
                    <w:r w:rsidRPr="00074E65">
                      <w:rPr>
                        <w:b/>
                        <w:bCs/>
                        <w:sz w:val="22"/>
                      </w:rPr>
                      <w:t>Учредители и издатели:</w:t>
                    </w:r>
                    <w:r w:rsidRPr="00074E65">
                      <w:t xml:space="preserve"> </w:t>
                    </w:r>
                    <w:r w:rsidRPr="00074E65">
                      <w:tab/>
                    </w:r>
                    <w:r>
                      <w:t xml:space="preserve">  </w:t>
                    </w:r>
                    <w:r w:rsidRPr="00FD4E75">
                      <w:rPr>
                        <w:i/>
                        <w:iCs/>
                        <w:sz w:val="18"/>
                        <w:szCs w:val="18"/>
                      </w:rPr>
                      <w:t xml:space="preserve">Совет народных депутатов и администрация Грибановского муниципального </w:t>
                    </w:r>
                  </w:p>
                  <w:p w:rsidR="00F12F62" w:rsidRPr="00FD4E75" w:rsidRDefault="00F12F62" w:rsidP="00074E65">
                    <w:pPr>
                      <w:ind w:left="2124" w:firstLine="708"/>
                      <w:rPr>
                        <w:i/>
                        <w:iCs/>
                        <w:sz w:val="18"/>
                        <w:szCs w:val="18"/>
                      </w:rPr>
                    </w:pPr>
                    <w:r w:rsidRPr="00FD4E75">
                      <w:rPr>
                        <w:i/>
                        <w:iCs/>
                        <w:sz w:val="18"/>
                        <w:szCs w:val="18"/>
                      </w:rPr>
                      <w:t xml:space="preserve">   района Воронежской области</w:t>
                    </w:r>
                  </w:p>
                  <w:p w:rsidR="00F12F62" w:rsidRPr="00FD4E75" w:rsidRDefault="00F12F62" w:rsidP="00074E65">
                    <w:pPr>
                      <w:ind w:left="2124" w:firstLine="708"/>
                      <w:rPr>
                        <w:i/>
                        <w:iCs/>
                        <w:sz w:val="18"/>
                        <w:szCs w:val="18"/>
                      </w:rPr>
                    </w:pPr>
                    <w:r>
                      <w:rPr>
                        <w:i/>
                        <w:iCs/>
                        <w:sz w:val="18"/>
                        <w:szCs w:val="18"/>
                      </w:rPr>
                      <w:t xml:space="preserve">  397240,</w:t>
                    </w:r>
                    <w:r w:rsidRPr="00FD4E75">
                      <w:rPr>
                        <w:i/>
                        <w:iCs/>
                        <w:sz w:val="18"/>
                        <w:szCs w:val="18"/>
                      </w:rPr>
                      <w:t xml:space="preserve"> Воронежская область, пгт. Грибановский, ул. Центральная, 4</w:t>
                    </w:r>
                  </w:p>
                  <w:p w:rsidR="00F12F62" w:rsidRPr="00FD4E75" w:rsidRDefault="00F12F62" w:rsidP="00074E65">
                    <w:pPr>
                      <w:ind w:left="2124" w:firstLine="708"/>
                      <w:rPr>
                        <w:i/>
                        <w:iCs/>
                        <w:sz w:val="18"/>
                        <w:szCs w:val="18"/>
                      </w:rPr>
                    </w:pPr>
                    <w:r w:rsidRPr="00FD4E75">
                      <w:rPr>
                        <w:i/>
                        <w:iCs/>
                        <w:sz w:val="18"/>
                        <w:szCs w:val="18"/>
                      </w:rPr>
                      <w:t xml:space="preserve">  Тел. 8(47348)3-05-31, </w:t>
                    </w:r>
                    <w:r>
                      <w:rPr>
                        <w:i/>
                        <w:iCs/>
                        <w:sz w:val="18"/>
                        <w:szCs w:val="18"/>
                      </w:rPr>
                      <w:t>3-98-92</w:t>
                    </w:r>
                  </w:p>
                  <w:p w:rsidR="00F12F62" w:rsidRPr="00FD4E75" w:rsidRDefault="00F12F62" w:rsidP="00074E65">
                    <w:pPr>
                      <w:ind w:left="2124" w:firstLine="708"/>
                      <w:rPr>
                        <w:i/>
                        <w:iCs/>
                        <w:sz w:val="18"/>
                        <w:szCs w:val="18"/>
                      </w:rPr>
                    </w:pPr>
                    <w:r>
                      <w:rPr>
                        <w:i/>
                        <w:sz w:val="18"/>
                        <w:szCs w:val="18"/>
                      </w:rPr>
                      <w:t xml:space="preserve">  </w:t>
                    </w:r>
                    <w:r w:rsidRPr="00FD4E75">
                      <w:rPr>
                        <w:i/>
                        <w:sz w:val="18"/>
                        <w:szCs w:val="18"/>
                      </w:rPr>
                      <w:t>Ответственный за выпуск:</w:t>
                    </w:r>
                    <w:r>
                      <w:rPr>
                        <w:i/>
                        <w:sz w:val="18"/>
                        <w:szCs w:val="18"/>
                      </w:rPr>
                      <w:t xml:space="preserve"> Савинова С.В.</w:t>
                    </w:r>
                  </w:p>
                  <w:p w:rsidR="00F12F62" w:rsidRDefault="00F12F62" w:rsidP="004509F0">
                    <w:pPr>
                      <w:ind w:left="2124" w:firstLine="708"/>
                      <w:rPr>
                        <w:sz w:val="18"/>
                        <w:szCs w:val="18"/>
                      </w:rPr>
                    </w:pPr>
                    <w:r>
                      <w:rPr>
                        <w:i/>
                        <w:iCs/>
                        <w:sz w:val="18"/>
                      </w:rPr>
                      <w:t xml:space="preserve">  Объем 3</w:t>
                    </w:r>
                    <w:r w:rsidR="006960C8">
                      <w:rPr>
                        <w:i/>
                        <w:iCs/>
                        <w:sz w:val="18"/>
                      </w:rPr>
                      <w:t>4</w:t>
                    </w:r>
                    <w:r>
                      <w:rPr>
                        <w:i/>
                        <w:iCs/>
                        <w:sz w:val="18"/>
                      </w:rPr>
                      <w:t xml:space="preserve"> </w:t>
                    </w:r>
                    <w:r w:rsidRPr="00074E65">
                      <w:rPr>
                        <w:i/>
                        <w:iCs/>
                        <w:sz w:val="18"/>
                      </w:rPr>
                      <w:t xml:space="preserve"> усл.</w:t>
                    </w:r>
                    <w:r>
                      <w:rPr>
                        <w:i/>
                        <w:iCs/>
                        <w:sz w:val="18"/>
                      </w:rPr>
                      <w:t xml:space="preserve"> </w:t>
                    </w:r>
                    <w:r w:rsidRPr="00074E65">
                      <w:rPr>
                        <w:i/>
                        <w:iCs/>
                        <w:sz w:val="18"/>
                      </w:rPr>
                      <w:t>печ.</w:t>
                    </w:r>
                    <w:r>
                      <w:rPr>
                        <w:i/>
                        <w:iCs/>
                        <w:sz w:val="18"/>
                      </w:rPr>
                      <w:t xml:space="preserve"> </w:t>
                    </w:r>
                    <w:bookmarkStart w:id="63" w:name="_GoBack"/>
                    <w:bookmarkEnd w:id="63"/>
                    <w:r>
                      <w:rPr>
                        <w:i/>
                        <w:iCs/>
                        <w:sz w:val="18"/>
                      </w:rPr>
                      <w:t>ст</w:t>
                    </w:r>
                    <w:r w:rsidRPr="00074E65">
                      <w:rPr>
                        <w:i/>
                        <w:iCs/>
                        <w:sz w:val="18"/>
                      </w:rPr>
                      <w:t xml:space="preserve">.; </w:t>
                    </w:r>
                    <w:r>
                      <w:rPr>
                        <w:sz w:val="18"/>
                        <w:szCs w:val="18"/>
                      </w:rPr>
                      <w:t>Тираж 32</w:t>
                    </w:r>
                    <w:r w:rsidRPr="00074E65">
                      <w:rPr>
                        <w:sz w:val="18"/>
                        <w:szCs w:val="18"/>
                      </w:rPr>
                      <w:t>; бесплатно</w:t>
                    </w:r>
                  </w:p>
                  <w:p w:rsidR="00F12F62" w:rsidRDefault="00F12F62">
                    <w:pPr>
                      <w:rPr>
                        <w:i/>
                        <w:iCs/>
                        <w:sz w:val="18"/>
                      </w:rPr>
                    </w:pPr>
                  </w:p>
                  <w:p w:rsidR="00F12F62" w:rsidRDefault="00F12F62">
                    <w:pPr>
                      <w:rPr>
                        <w:i/>
                        <w:iCs/>
                        <w:sz w:val="18"/>
                      </w:rPr>
                    </w:pPr>
                  </w:p>
                  <w:p w:rsidR="00F12F62" w:rsidRDefault="00F12F62">
                    <w:pPr>
                      <w:rPr>
                        <w:i/>
                        <w:iCs/>
                        <w:sz w:val="18"/>
                      </w:rPr>
                    </w:pPr>
                  </w:p>
                  <w:p w:rsidR="00F12F62" w:rsidRDefault="00F12F62">
                    <w:pPr>
                      <w:rPr>
                        <w:i/>
                        <w:iCs/>
                        <w:sz w:val="18"/>
                      </w:rPr>
                    </w:pPr>
                  </w:p>
                  <w:p w:rsidR="00F12F62" w:rsidRDefault="00F12F62">
                    <w:pPr>
                      <w:rPr>
                        <w:i/>
                        <w:iCs/>
                        <w:sz w:val="18"/>
                      </w:rPr>
                    </w:pPr>
                  </w:p>
                  <w:p w:rsidR="00F12F62" w:rsidRDefault="00F12F62">
                    <w:pPr>
                      <w:rPr>
                        <w:i/>
                        <w:iCs/>
                        <w:sz w:val="18"/>
                      </w:rPr>
                    </w:pPr>
                  </w:p>
                  <w:p w:rsidR="00F12F62" w:rsidRDefault="00F12F62"/>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sectPr w:rsidR="006960C8" w:rsidRPr="00B44111" w:rsidSect="00FD5BED">
      <w:headerReference w:type="default" r:id="rId11"/>
      <w:footerReference w:type="default" r:id="rId12"/>
      <w:pgSz w:w="11906" w:h="16838"/>
      <w:pgMar w:top="397" w:right="567" w:bottom="1134" w:left="1259" w:header="284"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B79" w:rsidRDefault="00A37B79" w:rsidP="00BB7F46">
      <w:r>
        <w:separator/>
      </w:r>
    </w:p>
  </w:endnote>
  <w:endnote w:type="continuationSeparator" w:id="1">
    <w:p w:rsidR="00A37B79" w:rsidRDefault="00A37B79" w:rsidP="00BB7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62" w:rsidRDefault="00EE520D">
    <w:pPr>
      <w:pStyle w:val="a5"/>
      <w:jc w:val="right"/>
    </w:pPr>
    <w:fldSimple w:instr="PAGE   \* MERGEFORMAT">
      <w:r w:rsidR="001721D6">
        <w:rPr>
          <w:noProof/>
        </w:rPr>
        <w:t>4</w:t>
      </w:r>
    </w:fldSimple>
  </w:p>
  <w:p w:rsidR="00F12F62" w:rsidRDefault="00F12F6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B79" w:rsidRDefault="00A37B79" w:rsidP="00BB7F46">
      <w:r>
        <w:separator/>
      </w:r>
    </w:p>
  </w:footnote>
  <w:footnote w:type="continuationSeparator" w:id="1">
    <w:p w:rsidR="00A37B79" w:rsidRDefault="00A37B79" w:rsidP="00BB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62" w:rsidRPr="00E314C8" w:rsidRDefault="00F12F62" w:rsidP="00E314C8">
    <w:pPr>
      <w:pStyle w:val="a3"/>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F12F62" w:rsidRDefault="00F12F62" w:rsidP="00E314C8">
    <w:pPr>
      <w:pStyle w:val="a3"/>
      <w:jc w:val="center"/>
    </w:pPr>
    <w:r>
      <w:rPr>
        <w:i/>
        <w:sz w:val="20"/>
        <w:szCs w:val="20"/>
      </w:rPr>
      <w:t xml:space="preserve">от 12 марта </w:t>
    </w:r>
    <w:r w:rsidRPr="00E314C8">
      <w:rPr>
        <w:i/>
        <w:sz w:val="20"/>
        <w:szCs w:val="20"/>
      </w:rPr>
      <w:t>20</w:t>
    </w:r>
    <w:r>
      <w:rPr>
        <w:i/>
        <w:sz w:val="20"/>
        <w:szCs w:val="20"/>
      </w:rPr>
      <w:t>21 года № 80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BAD"/>
    <w:multiLevelType w:val="hybridMultilevel"/>
    <w:tmpl w:val="1032CBA8"/>
    <w:lvl w:ilvl="0" w:tplc="CDA6E7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0C839C0"/>
    <w:multiLevelType w:val="singleLevel"/>
    <w:tmpl w:val="8166AFBA"/>
    <w:lvl w:ilvl="0">
      <w:start w:val="10"/>
      <w:numFmt w:val="decimal"/>
      <w:lvlText w:val="%1."/>
      <w:legacy w:legacy="1" w:legacySpace="0" w:legacyIndent="514"/>
      <w:lvlJc w:val="left"/>
      <w:rPr>
        <w:rFonts w:ascii="Times New Roman" w:hAnsi="Times New Roman" w:cs="Times New Roman" w:hint="default"/>
      </w:rPr>
    </w:lvl>
  </w:abstractNum>
  <w:abstractNum w:abstractNumId="2">
    <w:nsid w:val="04B95EBD"/>
    <w:multiLevelType w:val="hybridMultilevel"/>
    <w:tmpl w:val="4C6C38A0"/>
    <w:lvl w:ilvl="0" w:tplc="1C8C9E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7C37C58"/>
    <w:multiLevelType w:val="hybridMultilevel"/>
    <w:tmpl w:val="CE9C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46C05"/>
    <w:multiLevelType w:val="hybridMultilevel"/>
    <w:tmpl w:val="AF4ECF80"/>
    <w:lvl w:ilvl="0" w:tplc="0E7C02E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06655"/>
    <w:multiLevelType w:val="hybridMultilevel"/>
    <w:tmpl w:val="B61A7A6E"/>
    <w:lvl w:ilvl="0" w:tplc="C7967B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B70E7D"/>
    <w:multiLevelType w:val="hybridMultilevel"/>
    <w:tmpl w:val="966C3FFE"/>
    <w:lvl w:ilvl="0" w:tplc="7DDCE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CF3050"/>
    <w:multiLevelType w:val="hybridMultilevel"/>
    <w:tmpl w:val="3CA4F0A8"/>
    <w:lvl w:ilvl="0" w:tplc="E6B8A04A">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8">
    <w:nsid w:val="20BE4F87"/>
    <w:multiLevelType w:val="multilevel"/>
    <w:tmpl w:val="CE68F9A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4F2041D"/>
    <w:multiLevelType w:val="hybridMultilevel"/>
    <w:tmpl w:val="82880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C0740"/>
    <w:multiLevelType w:val="hybridMultilevel"/>
    <w:tmpl w:val="ADF4E046"/>
    <w:lvl w:ilvl="0" w:tplc="9E584096">
      <w:start w:val="1"/>
      <w:numFmt w:val="decimal"/>
      <w:lvlText w:val="%1."/>
      <w:lvlJc w:val="left"/>
      <w:pPr>
        <w:tabs>
          <w:tab w:val="num" w:pos="1080"/>
        </w:tabs>
        <w:ind w:left="1080" w:hanging="360"/>
      </w:pPr>
      <w:rPr>
        <w:rFont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A676E85"/>
    <w:multiLevelType w:val="hybridMultilevel"/>
    <w:tmpl w:val="8350FD22"/>
    <w:lvl w:ilvl="0" w:tplc="020A9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D334295"/>
    <w:multiLevelType w:val="hybridMultilevel"/>
    <w:tmpl w:val="5ACA6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54F9A"/>
    <w:multiLevelType w:val="hybridMultilevel"/>
    <w:tmpl w:val="907A16DE"/>
    <w:lvl w:ilvl="0" w:tplc="813C84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2B91AA8"/>
    <w:multiLevelType w:val="hybridMultilevel"/>
    <w:tmpl w:val="025CF6C0"/>
    <w:lvl w:ilvl="0" w:tplc="61D6D8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081FA3"/>
    <w:multiLevelType w:val="hybridMultilevel"/>
    <w:tmpl w:val="D3166F1A"/>
    <w:lvl w:ilvl="0" w:tplc="7FCAF4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6325F85"/>
    <w:multiLevelType w:val="hybridMultilevel"/>
    <w:tmpl w:val="DA6CDC2E"/>
    <w:lvl w:ilvl="0" w:tplc="036236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7AE44DD"/>
    <w:multiLevelType w:val="hybridMultilevel"/>
    <w:tmpl w:val="C242EE4C"/>
    <w:lvl w:ilvl="0" w:tplc="E6B8A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B752812"/>
    <w:multiLevelType w:val="hybridMultilevel"/>
    <w:tmpl w:val="45D67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34E8B"/>
    <w:multiLevelType w:val="hybridMultilevel"/>
    <w:tmpl w:val="FABA7C7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nsid w:val="46E16BDB"/>
    <w:multiLevelType w:val="hybridMultilevel"/>
    <w:tmpl w:val="11F2E2C0"/>
    <w:lvl w:ilvl="0" w:tplc="223CE4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7ED0B13"/>
    <w:multiLevelType w:val="hybridMultilevel"/>
    <w:tmpl w:val="ED8A6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FD6CD7"/>
    <w:multiLevelType w:val="hybridMultilevel"/>
    <w:tmpl w:val="BBB47372"/>
    <w:lvl w:ilvl="0" w:tplc="06BE1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7D747E"/>
    <w:multiLevelType w:val="hybridMultilevel"/>
    <w:tmpl w:val="CA5484BE"/>
    <w:lvl w:ilvl="0" w:tplc="0914A3F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C22C30"/>
    <w:multiLevelType w:val="hybridMultilevel"/>
    <w:tmpl w:val="BAA607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0E7533"/>
    <w:multiLevelType w:val="hybridMultilevel"/>
    <w:tmpl w:val="E8E4244E"/>
    <w:lvl w:ilvl="0" w:tplc="41C6DC3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41BB9"/>
    <w:multiLevelType w:val="hybridMultilevel"/>
    <w:tmpl w:val="AD680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2320BF"/>
    <w:multiLevelType w:val="hybridMultilevel"/>
    <w:tmpl w:val="29424444"/>
    <w:lvl w:ilvl="0" w:tplc="6DD64C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EE4729"/>
    <w:multiLevelType w:val="hybridMultilevel"/>
    <w:tmpl w:val="CE9C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6D22D5"/>
    <w:multiLevelType w:val="hybridMultilevel"/>
    <w:tmpl w:val="9CDC478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F8E7179"/>
    <w:multiLevelType w:val="hybridMultilevel"/>
    <w:tmpl w:val="669837B0"/>
    <w:lvl w:ilvl="0" w:tplc="ED20950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0DA1C72"/>
    <w:multiLevelType w:val="hybridMultilevel"/>
    <w:tmpl w:val="A25E8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4D54FA"/>
    <w:multiLevelType w:val="hybridMultilevel"/>
    <w:tmpl w:val="F1C23546"/>
    <w:lvl w:ilvl="0" w:tplc="C8AC15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2F73DC4"/>
    <w:multiLevelType w:val="hybridMultilevel"/>
    <w:tmpl w:val="BEB838CC"/>
    <w:lvl w:ilvl="0" w:tplc="E7ECCE3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75A04E28"/>
    <w:multiLevelType w:val="hybridMultilevel"/>
    <w:tmpl w:val="21AC0A60"/>
    <w:lvl w:ilvl="0" w:tplc="C2C462D0">
      <w:start w:val="1"/>
      <w:numFmt w:val="decimal"/>
      <w:lvlText w:val="%1."/>
      <w:lvlJc w:val="left"/>
      <w:pPr>
        <w:ind w:left="2186" w:hanging="12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5">
    <w:nsid w:val="77D207D6"/>
    <w:multiLevelType w:val="singleLevel"/>
    <w:tmpl w:val="A9909992"/>
    <w:lvl w:ilvl="0">
      <w:start w:val="5"/>
      <w:numFmt w:val="decimal"/>
      <w:lvlText w:val="%1."/>
      <w:legacy w:legacy="1" w:legacySpace="0" w:legacyIndent="288"/>
      <w:lvlJc w:val="left"/>
      <w:rPr>
        <w:rFonts w:ascii="Times New Roman" w:hAnsi="Times New Roman" w:cs="Times New Roman" w:hint="default"/>
      </w:rPr>
    </w:lvl>
  </w:abstractNum>
  <w:abstractNum w:abstractNumId="36">
    <w:nsid w:val="7B466DA7"/>
    <w:multiLevelType w:val="hybridMultilevel"/>
    <w:tmpl w:val="DAE4D622"/>
    <w:lvl w:ilvl="0" w:tplc="57328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CE06FA3"/>
    <w:multiLevelType w:val="hybridMultilevel"/>
    <w:tmpl w:val="3AA65C0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DD47D25"/>
    <w:multiLevelType w:val="multilevel"/>
    <w:tmpl w:val="7D9C30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4"/>
  </w:num>
  <w:num w:numId="2">
    <w:abstractNumId w:val="34"/>
  </w:num>
  <w:num w:numId="3">
    <w:abstractNumId w:val="8"/>
  </w:num>
  <w:num w:numId="4">
    <w:abstractNumId w:val="38"/>
  </w:num>
  <w:num w:numId="5">
    <w:abstractNumId w:val="35"/>
  </w:num>
  <w:num w:numId="6">
    <w:abstractNumId w:val="1"/>
  </w:num>
  <w:num w:numId="7">
    <w:abstractNumId w:val="6"/>
  </w:num>
  <w:num w:numId="8">
    <w:abstractNumId w:val="16"/>
  </w:num>
  <w:num w:numId="9">
    <w:abstractNumId w:val="30"/>
  </w:num>
  <w:num w:numId="10">
    <w:abstractNumId w:val="31"/>
  </w:num>
  <w:num w:numId="11">
    <w:abstractNumId w:val="27"/>
  </w:num>
  <w:num w:numId="12">
    <w:abstractNumId w:val="18"/>
  </w:num>
  <w:num w:numId="13">
    <w:abstractNumId w:val="14"/>
  </w:num>
  <w:num w:numId="14">
    <w:abstractNumId w:val="32"/>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5"/>
  </w:num>
  <w:num w:numId="19">
    <w:abstractNumId w:val="23"/>
  </w:num>
  <w:num w:numId="20">
    <w:abstractNumId w:val="9"/>
  </w:num>
  <w:num w:numId="21">
    <w:abstractNumId w:val="19"/>
  </w:num>
  <w:num w:numId="22">
    <w:abstractNumId w:val="13"/>
  </w:num>
  <w:num w:numId="23">
    <w:abstractNumId w:val="11"/>
  </w:num>
  <w:num w:numId="24">
    <w:abstractNumId w:val="0"/>
  </w:num>
  <w:num w:numId="25">
    <w:abstractNumId w:val="36"/>
  </w:num>
  <w:num w:numId="26">
    <w:abstractNumId w:val="22"/>
  </w:num>
  <w:num w:numId="27">
    <w:abstractNumId w:val="28"/>
  </w:num>
  <w:num w:numId="28">
    <w:abstractNumId w:val="37"/>
  </w:num>
  <w:num w:numId="29">
    <w:abstractNumId w:val="26"/>
  </w:num>
  <w:num w:numId="30">
    <w:abstractNumId w:val="25"/>
  </w:num>
  <w:num w:numId="31">
    <w:abstractNumId w:val="4"/>
  </w:num>
  <w:num w:numId="32">
    <w:abstractNumId w:val="3"/>
  </w:num>
  <w:num w:numId="33">
    <w:abstractNumId w:val="2"/>
  </w:num>
  <w:num w:numId="34">
    <w:abstractNumId w:val="17"/>
  </w:num>
  <w:num w:numId="35">
    <w:abstractNumId w:val="7"/>
  </w:num>
  <w:num w:numId="36">
    <w:abstractNumId w:val="21"/>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2260"/>
    <w:rsid w:val="00001491"/>
    <w:rsid w:val="00002FBC"/>
    <w:rsid w:val="00004631"/>
    <w:rsid w:val="000047E6"/>
    <w:rsid w:val="00004F6B"/>
    <w:rsid w:val="00005863"/>
    <w:rsid w:val="00007B4E"/>
    <w:rsid w:val="00010C7F"/>
    <w:rsid w:val="00011173"/>
    <w:rsid w:val="00011562"/>
    <w:rsid w:val="00011809"/>
    <w:rsid w:val="0001268A"/>
    <w:rsid w:val="00012A4A"/>
    <w:rsid w:val="00012EA4"/>
    <w:rsid w:val="000155F2"/>
    <w:rsid w:val="000216FB"/>
    <w:rsid w:val="00021FE5"/>
    <w:rsid w:val="00023CCD"/>
    <w:rsid w:val="00024095"/>
    <w:rsid w:val="00024565"/>
    <w:rsid w:val="00025DC0"/>
    <w:rsid w:val="000265ED"/>
    <w:rsid w:val="000266A0"/>
    <w:rsid w:val="00031B78"/>
    <w:rsid w:val="00032DF1"/>
    <w:rsid w:val="000335AF"/>
    <w:rsid w:val="0003409A"/>
    <w:rsid w:val="000341F2"/>
    <w:rsid w:val="00036C1C"/>
    <w:rsid w:val="00037A88"/>
    <w:rsid w:val="0004095B"/>
    <w:rsid w:val="00044B04"/>
    <w:rsid w:val="00045ACB"/>
    <w:rsid w:val="000508EE"/>
    <w:rsid w:val="00051732"/>
    <w:rsid w:val="00053656"/>
    <w:rsid w:val="000537B5"/>
    <w:rsid w:val="00054DD6"/>
    <w:rsid w:val="00057A20"/>
    <w:rsid w:val="00060B21"/>
    <w:rsid w:val="00061D5F"/>
    <w:rsid w:val="00062D02"/>
    <w:rsid w:val="0006385A"/>
    <w:rsid w:val="000652EB"/>
    <w:rsid w:val="00066B5D"/>
    <w:rsid w:val="00067072"/>
    <w:rsid w:val="00067712"/>
    <w:rsid w:val="00067822"/>
    <w:rsid w:val="00071276"/>
    <w:rsid w:val="00072830"/>
    <w:rsid w:val="00072C85"/>
    <w:rsid w:val="000734FF"/>
    <w:rsid w:val="00074E43"/>
    <w:rsid w:val="00074E65"/>
    <w:rsid w:val="00075D32"/>
    <w:rsid w:val="0007676A"/>
    <w:rsid w:val="00080908"/>
    <w:rsid w:val="00080B8C"/>
    <w:rsid w:val="00081A9C"/>
    <w:rsid w:val="00081D42"/>
    <w:rsid w:val="00085297"/>
    <w:rsid w:val="00085C92"/>
    <w:rsid w:val="0009006F"/>
    <w:rsid w:val="0009124A"/>
    <w:rsid w:val="0009149A"/>
    <w:rsid w:val="000948D3"/>
    <w:rsid w:val="00095E63"/>
    <w:rsid w:val="000A185C"/>
    <w:rsid w:val="000A2705"/>
    <w:rsid w:val="000A41A3"/>
    <w:rsid w:val="000A6177"/>
    <w:rsid w:val="000A661C"/>
    <w:rsid w:val="000B0103"/>
    <w:rsid w:val="000B69CD"/>
    <w:rsid w:val="000C0919"/>
    <w:rsid w:val="000C2CC1"/>
    <w:rsid w:val="000D0F8E"/>
    <w:rsid w:val="000D3F1E"/>
    <w:rsid w:val="000D57FC"/>
    <w:rsid w:val="000D6AFE"/>
    <w:rsid w:val="000D7F36"/>
    <w:rsid w:val="000E0E10"/>
    <w:rsid w:val="000E1902"/>
    <w:rsid w:val="000E53D1"/>
    <w:rsid w:val="000F0970"/>
    <w:rsid w:val="000F2065"/>
    <w:rsid w:val="000F3451"/>
    <w:rsid w:val="000F4A6A"/>
    <w:rsid w:val="000F4C07"/>
    <w:rsid w:val="000F6894"/>
    <w:rsid w:val="001004E8"/>
    <w:rsid w:val="001043EB"/>
    <w:rsid w:val="00105430"/>
    <w:rsid w:val="00105AFA"/>
    <w:rsid w:val="00110C66"/>
    <w:rsid w:val="00111FCF"/>
    <w:rsid w:val="00112C19"/>
    <w:rsid w:val="00112FEB"/>
    <w:rsid w:val="00115109"/>
    <w:rsid w:val="00115C24"/>
    <w:rsid w:val="001165D0"/>
    <w:rsid w:val="00117AEF"/>
    <w:rsid w:val="0012235F"/>
    <w:rsid w:val="00124773"/>
    <w:rsid w:val="001262AA"/>
    <w:rsid w:val="001266E8"/>
    <w:rsid w:val="00126C63"/>
    <w:rsid w:val="00131646"/>
    <w:rsid w:val="00132C37"/>
    <w:rsid w:val="00134B49"/>
    <w:rsid w:val="00134B81"/>
    <w:rsid w:val="00136970"/>
    <w:rsid w:val="00136CD4"/>
    <w:rsid w:val="00141AAD"/>
    <w:rsid w:val="00141D9C"/>
    <w:rsid w:val="001423F5"/>
    <w:rsid w:val="001430C7"/>
    <w:rsid w:val="00146C31"/>
    <w:rsid w:val="00150F7F"/>
    <w:rsid w:val="00151739"/>
    <w:rsid w:val="00153653"/>
    <w:rsid w:val="001540AE"/>
    <w:rsid w:val="001541CC"/>
    <w:rsid w:val="001552DF"/>
    <w:rsid w:val="00156677"/>
    <w:rsid w:val="00156D42"/>
    <w:rsid w:val="00157322"/>
    <w:rsid w:val="00161608"/>
    <w:rsid w:val="001637FF"/>
    <w:rsid w:val="0016432E"/>
    <w:rsid w:val="001643DD"/>
    <w:rsid w:val="00165065"/>
    <w:rsid w:val="00165BFD"/>
    <w:rsid w:val="00166342"/>
    <w:rsid w:val="00166A5F"/>
    <w:rsid w:val="00171D6D"/>
    <w:rsid w:val="001721D6"/>
    <w:rsid w:val="00172C2D"/>
    <w:rsid w:val="001746A1"/>
    <w:rsid w:val="00175C59"/>
    <w:rsid w:val="0017665B"/>
    <w:rsid w:val="00180362"/>
    <w:rsid w:val="00184D9B"/>
    <w:rsid w:val="00185D32"/>
    <w:rsid w:val="00185D65"/>
    <w:rsid w:val="0018683D"/>
    <w:rsid w:val="00190314"/>
    <w:rsid w:val="001917A3"/>
    <w:rsid w:val="00193634"/>
    <w:rsid w:val="0019363F"/>
    <w:rsid w:val="00193C6F"/>
    <w:rsid w:val="001A115C"/>
    <w:rsid w:val="001A5012"/>
    <w:rsid w:val="001A5F63"/>
    <w:rsid w:val="001A6801"/>
    <w:rsid w:val="001A6BEF"/>
    <w:rsid w:val="001A6E13"/>
    <w:rsid w:val="001A7B8C"/>
    <w:rsid w:val="001B0B67"/>
    <w:rsid w:val="001B18E7"/>
    <w:rsid w:val="001B1E8B"/>
    <w:rsid w:val="001B2CCC"/>
    <w:rsid w:val="001B4085"/>
    <w:rsid w:val="001B42C6"/>
    <w:rsid w:val="001B5127"/>
    <w:rsid w:val="001B5564"/>
    <w:rsid w:val="001B674C"/>
    <w:rsid w:val="001B71DF"/>
    <w:rsid w:val="001B74FC"/>
    <w:rsid w:val="001B77E6"/>
    <w:rsid w:val="001B7F5F"/>
    <w:rsid w:val="001C2CEA"/>
    <w:rsid w:val="001C3F72"/>
    <w:rsid w:val="001C564F"/>
    <w:rsid w:val="001C702E"/>
    <w:rsid w:val="001C74F8"/>
    <w:rsid w:val="001D0467"/>
    <w:rsid w:val="001D07E0"/>
    <w:rsid w:val="001D086D"/>
    <w:rsid w:val="001D0FF0"/>
    <w:rsid w:val="001D17CA"/>
    <w:rsid w:val="001D1C90"/>
    <w:rsid w:val="001D227C"/>
    <w:rsid w:val="001D41BE"/>
    <w:rsid w:val="001D6D9F"/>
    <w:rsid w:val="001D76B4"/>
    <w:rsid w:val="001E086D"/>
    <w:rsid w:val="001E234D"/>
    <w:rsid w:val="001E282C"/>
    <w:rsid w:val="001E5182"/>
    <w:rsid w:val="001F0074"/>
    <w:rsid w:val="001F02A0"/>
    <w:rsid w:val="001F144C"/>
    <w:rsid w:val="001F20D7"/>
    <w:rsid w:val="001F35AA"/>
    <w:rsid w:val="001F3B91"/>
    <w:rsid w:val="001F3F83"/>
    <w:rsid w:val="001F57F3"/>
    <w:rsid w:val="001F640F"/>
    <w:rsid w:val="00201933"/>
    <w:rsid w:val="002023CA"/>
    <w:rsid w:val="002024DB"/>
    <w:rsid w:val="002025F0"/>
    <w:rsid w:val="00205843"/>
    <w:rsid w:val="00205DD5"/>
    <w:rsid w:val="00206034"/>
    <w:rsid w:val="00206A61"/>
    <w:rsid w:val="00212663"/>
    <w:rsid w:val="002128A3"/>
    <w:rsid w:val="00216678"/>
    <w:rsid w:val="00217209"/>
    <w:rsid w:val="00217A2B"/>
    <w:rsid w:val="00221198"/>
    <w:rsid w:val="00222E4B"/>
    <w:rsid w:val="00231954"/>
    <w:rsid w:val="00231E2C"/>
    <w:rsid w:val="0023298A"/>
    <w:rsid w:val="00234022"/>
    <w:rsid w:val="002346C7"/>
    <w:rsid w:val="0023487F"/>
    <w:rsid w:val="002364C7"/>
    <w:rsid w:val="002365A1"/>
    <w:rsid w:val="00241973"/>
    <w:rsid w:val="00241CFD"/>
    <w:rsid w:val="00242D7F"/>
    <w:rsid w:val="00243DD4"/>
    <w:rsid w:val="00244B0C"/>
    <w:rsid w:val="002466E6"/>
    <w:rsid w:val="00246D36"/>
    <w:rsid w:val="00252CB4"/>
    <w:rsid w:val="00255643"/>
    <w:rsid w:val="00255E5C"/>
    <w:rsid w:val="00256E94"/>
    <w:rsid w:val="00260820"/>
    <w:rsid w:val="00260EA2"/>
    <w:rsid w:val="00261A1F"/>
    <w:rsid w:val="00262F57"/>
    <w:rsid w:val="00264F71"/>
    <w:rsid w:val="00265EA1"/>
    <w:rsid w:val="00266837"/>
    <w:rsid w:val="002668E1"/>
    <w:rsid w:val="0026776C"/>
    <w:rsid w:val="00267DC1"/>
    <w:rsid w:val="002709F6"/>
    <w:rsid w:val="00271A71"/>
    <w:rsid w:val="00272FA7"/>
    <w:rsid w:val="0027307F"/>
    <w:rsid w:val="00273EA2"/>
    <w:rsid w:val="00275972"/>
    <w:rsid w:val="00277A5D"/>
    <w:rsid w:val="00277C19"/>
    <w:rsid w:val="0028123B"/>
    <w:rsid w:val="00281749"/>
    <w:rsid w:val="0028753D"/>
    <w:rsid w:val="002878AE"/>
    <w:rsid w:val="002913AD"/>
    <w:rsid w:val="00291DF3"/>
    <w:rsid w:val="00292007"/>
    <w:rsid w:val="00292DD4"/>
    <w:rsid w:val="00293282"/>
    <w:rsid w:val="00293E00"/>
    <w:rsid w:val="00293F8C"/>
    <w:rsid w:val="002943BA"/>
    <w:rsid w:val="002A04D2"/>
    <w:rsid w:val="002A187A"/>
    <w:rsid w:val="002A1DA7"/>
    <w:rsid w:val="002A22FA"/>
    <w:rsid w:val="002A2DA3"/>
    <w:rsid w:val="002A5E14"/>
    <w:rsid w:val="002A65D1"/>
    <w:rsid w:val="002A6688"/>
    <w:rsid w:val="002A6F7B"/>
    <w:rsid w:val="002B21AF"/>
    <w:rsid w:val="002B3024"/>
    <w:rsid w:val="002B3804"/>
    <w:rsid w:val="002B51F6"/>
    <w:rsid w:val="002B7569"/>
    <w:rsid w:val="002C0B0C"/>
    <w:rsid w:val="002C0F89"/>
    <w:rsid w:val="002C1D13"/>
    <w:rsid w:val="002C2797"/>
    <w:rsid w:val="002C36BA"/>
    <w:rsid w:val="002C4161"/>
    <w:rsid w:val="002C6720"/>
    <w:rsid w:val="002D48DA"/>
    <w:rsid w:val="002D4B46"/>
    <w:rsid w:val="002D4F08"/>
    <w:rsid w:val="002D5B70"/>
    <w:rsid w:val="002D5BF1"/>
    <w:rsid w:val="002D6BC1"/>
    <w:rsid w:val="002D6CF9"/>
    <w:rsid w:val="002E095F"/>
    <w:rsid w:val="002E0BE4"/>
    <w:rsid w:val="002E1BBC"/>
    <w:rsid w:val="002E2C8B"/>
    <w:rsid w:val="002E321C"/>
    <w:rsid w:val="002E438D"/>
    <w:rsid w:val="002E58F9"/>
    <w:rsid w:val="002F1043"/>
    <w:rsid w:val="002F4DB9"/>
    <w:rsid w:val="002F73A9"/>
    <w:rsid w:val="002F747D"/>
    <w:rsid w:val="002F754F"/>
    <w:rsid w:val="002F76AF"/>
    <w:rsid w:val="00301F7B"/>
    <w:rsid w:val="00305B7F"/>
    <w:rsid w:val="003075D7"/>
    <w:rsid w:val="00310E03"/>
    <w:rsid w:val="003116A0"/>
    <w:rsid w:val="0031270B"/>
    <w:rsid w:val="003147F8"/>
    <w:rsid w:val="00315950"/>
    <w:rsid w:val="00315F27"/>
    <w:rsid w:val="003172D7"/>
    <w:rsid w:val="00317619"/>
    <w:rsid w:val="00322635"/>
    <w:rsid w:val="00331EF8"/>
    <w:rsid w:val="00333DD8"/>
    <w:rsid w:val="003351B8"/>
    <w:rsid w:val="003371AA"/>
    <w:rsid w:val="00343C62"/>
    <w:rsid w:val="00350FD1"/>
    <w:rsid w:val="003524C5"/>
    <w:rsid w:val="003530C7"/>
    <w:rsid w:val="00355D78"/>
    <w:rsid w:val="003566F6"/>
    <w:rsid w:val="00357C66"/>
    <w:rsid w:val="00357D9F"/>
    <w:rsid w:val="00357F94"/>
    <w:rsid w:val="00361889"/>
    <w:rsid w:val="00361D00"/>
    <w:rsid w:val="003668FA"/>
    <w:rsid w:val="00366C37"/>
    <w:rsid w:val="00367C18"/>
    <w:rsid w:val="00372A97"/>
    <w:rsid w:val="00377330"/>
    <w:rsid w:val="00377D2E"/>
    <w:rsid w:val="00380185"/>
    <w:rsid w:val="00381A8A"/>
    <w:rsid w:val="00381DED"/>
    <w:rsid w:val="00382955"/>
    <w:rsid w:val="00382ABA"/>
    <w:rsid w:val="00382DD4"/>
    <w:rsid w:val="00384B51"/>
    <w:rsid w:val="00392292"/>
    <w:rsid w:val="00392BD1"/>
    <w:rsid w:val="00393938"/>
    <w:rsid w:val="003943EB"/>
    <w:rsid w:val="0039496D"/>
    <w:rsid w:val="003A21C8"/>
    <w:rsid w:val="003A5DFD"/>
    <w:rsid w:val="003B062B"/>
    <w:rsid w:val="003B1A75"/>
    <w:rsid w:val="003B4A85"/>
    <w:rsid w:val="003B5197"/>
    <w:rsid w:val="003B5426"/>
    <w:rsid w:val="003B5A80"/>
    <w:rsid w:val="003B7C3C"/>
    <w:rsid w:val="003B7C74"/>
    <w:rsid w:val="003C04AA"/>
    <w:rsid w:val="003C156D"/>
    <w:rsid w:val="003C1C7A"/>
    <w:rsid w:val="003C2EAF"/>
    <w:rsid w:val="003C2EF7"/>
    <w:rsid w:val="003C3070"/>
    <w:rsid w:val="003C35EB"/>
    <w:rsid w:val="003C515F"/>
    <w:rsid w:val="003C56B5"/>
    <w:rsid w:val="003C6F22"/>
    <w:rsid w:val="003D0343"/>
    <w:rsid w:val="003D0FB1"/>
    <w:rsid w:val="003D1773"/>
    <w:rsid w:val="003D1BF8"/>
    <w:rsid w:val="003D379F"/>
    <w:rsid w:val="003D4834"/>
    <w:rsid w:val="003D72D7"/>
    <w:rsid w:val="003D7746"/>
    <w:rsid w:val="003E1699"/>
    <w:rsid w:val="003E1FA0"/>
    <w:rsid w:val="003E24F5"/>
    <w:rsid w:val="003E275A"/>
    <w:rsid w:val="003E4AD5"/>
    <w:rsid w:val="003E6F9B"/>
    <w:rsid w:val="003F081A"/>
    <w:rsid w:val="003F1169"/>
    <w:rsid w:val="003F4F8F"/>
    <w:rsid w:val="003F7033"/>
    <w:rsid w:val="00402538"/>
    <w:rsid w:val="004121A8"/>
    <w:rsid w:val="00412208"/>
    <w:rsid w:val="00412CD0"/>
    <w:rsid w:val="00414002"/>
    <w:rsid w:val="00415FFF"/>
    <w:rsid w:val="0042011E"/>
    <w:rsid w:val="00420598"/>
    <w:rsid w:val="004222FD"/>
    <w:rsid w:val="004228E8"/>
    <w:rsid w:val="00423436"/>
    <w:rsid w:val="0043197C"/>
    <w:rsid w:val="00432260"/>
    <w:rsid w:val="0043472E"/>
    <w:rsid w:val="00434A80"/>
    <w:rsid w:val="00435560"/>
    <w:rsid w:val="004357DF"/>
    <w:rsid w:val="00436877"/>
    <w:rsid w:val="0043694F"/>
    <w:rsid w:val="00441946"/>
    <w:rsid w:val="004444E6"/>
    <w:rsid w:val="00444D03"/>
    <w:rsid w:val="0044545D"/>
    <w:rsid w:val="00446715"/>
    <w:rsid w:val="004509F0"/>
    <w:rsid w:val="00452FC8"/>
    <w:rsid w:val="00454C1D"/>
    <w:rsid w:val="0045500F"/>
    <w:rsid w:val="0045577A"/>
    <w:rsid w:val="00456EE6"/>
    <w:rsid w:val="0046209A"/>
    <w:rsid w:val="004642D6"/>
    <w:rsid w:val="00464A51"/>
    <w:rsid w:val="00464AF2"/>
    <w:rsid w:val="00465778"/>
    <w:rsid w:val="00470344"/>
    <w:rsid w:val="00470B29"/>
    <w:rsid w:val="00472388"/>
    <w:rsid w:val="00472784"/>
    <w:rsid w:val="00475C42"/>
    <w:rsid w:val="00475F21"/>
    <w:rsid w:val="00477A3F"/>
    <w:rsid w:val="0048220B"/>
    <w:rsid w:val="00482386"/>
    <w:rsid w:val="004835F8"/>
    <w:rsid w:val="00485A9D"/>
    <w:rsid w:val="00486B54"/>
    <w:rsid w:val="00490053"/>
    <w:rsid w:val="00490156"/>
    <w:rsid w:val="004910A0"/>
    <w:rsid w:val="00493386"/>
    <w:rsid w:val="004974A1"/>
    <w:rsid w:val="004A19C3"/>
    <w:rsid w:val="004A551B"/>
    <w:rsid w:val="004A606C"/>
    <w:rsid w:val="004A6121"/>
    <w:rsid w:val="004A6F4B"/>
    <w:rsid w:val="004B14E6"/>
    <w:rsid w:val="004B39B3"/>
    <w:rsid w:val="004B418F"/>
    <w:rsid w:val="004B518E"/>
    <w:rsid w:val="004B6A4C"/>
    <w:rsid w:val="004C04E3"/>
    <w:rsid w:val="004C604B"/>
    <w:rsid w:val="004C695C"/>
    <w:rsid w:val="004D0A9A"/>
    <w:rsid w:val="004D0ACC"/>
    <w:rsid w:val="004D170D"/>
    <w:rsid w:val="004D2427"/>
    <w:rsid w:val="004D303A"/>
    <w:rsid w:val="004D4C29"/>
    <w:rsid w:val="004D533B"/>
    <w:rsid w:val="004D6191"/>
    <w:rsid w:val="004E0133"/>
    <w:rsid w:val="004E1297"/>
    <w:rsid w:val="004E17AD"/>
    <w:rsid w:val="004E3B1A"/>
    <w:rsid w:val="004F1759"/>
    <w:rsid w:val="004F1E9F"/>
    <w:rsid w:val="004F2F31"/>
    <w:rsid w:val="004F465F"/>
    <w:rsid w:val="004F6117"/>
    <w:rsid w:val="004F6521"/>
    <w:rsid w:val="004F7189"/>
    <w:rsid w:val="00500315"/>
    <w:rsid w:val="0050098F"/>
    <w:rsid w:val="005014AA"/>
    <w:rsid w:val="0050303E"/>
    <w:rsid w:val="00504B2C"/>
    <w:rsid w:val="00506EF6"/>
    <w:rsid w:val="005077DA"/>
    <w:rsid w:val="005102EB"/>
    <w:rsid w:val="00510F71"/>
    <w:rsid w:val="00511653"/>
    <w:rsid w:val="005125B8"/>
    <w:rsid w:val="00512D9C"/>
    <w:rsid w:val="00517727"/>
    <w:rsid w:val="00517DE3"/>
    <w:rsid w:val="00523156"/>
    <w:rsid w:val="00524603"/>
    <w:rsid w:val="0052550F"/>
    <w:rsid w:val="005257E0"/>
    <w:rsid w:val="005268B5"/>
    <w:rsid w:val="00530754"/>
    <w:rsid w:val="00530BD4"/>
    <w:rsid w:val="00533284"/>
    <w:rsid w:val="00536D5A"/>
    <w:rsid w:val="00537C6E"/>
    <w:rsid w:val="005406D6"/>
    <w:rsid w:val="005413DD"/>
    <w:rsid w:val="00542330"/>
    <w:rsid w:val="00543ECC"/>
    <w:rsid w:val="005445DE"/>
    <w:rsid w:val="00545CEE"/>
    <w:rsid w:val="00546119"/>
    <w:rsid w:val="00546775"/>
    <w:rsid w:val="005468EA"/>
    <w:rsid w:val="00550761"/>
    <w:rsid w:val="00552A5A"/>
    <w:rsid w:val="0055578D"/>
    <w:rsid w:val="00555AD0"/>
    <w:rsid w:val="005617DB"/>
    <w:rsid w:val="00562FDE"/>
    <w:rsid w:val="00563D01"/>
    <w:rsid w:val="00564DAE"/>
    <w:rsid w:val="00566322"/>
    <w:rsid w:val="00566547"/>
    <w:rsid w:val="0056753F"/>
    <w:rsid w:val="005704B3"/>
    <w:rsid w:val="00570B3D"/>
    <w:rsid w:val="00572330"/>
    <w:rsid w:val="005726B5"/>
    <w:rsid w:val="00572747"/>
    <w:rsid w:val="00577402"/>
    <w:rsid w:val="00577B10"/>
    <w:rsid w:val="00577EA5"/>
    <w:rsid w:val="00582A8F"/>
    <w:rsid w:val="00585807"/>
    <w:rsid w:val="0058752A"/>
    <w:rsid w:val="00590516"/>
    <w:rsid w:val="00591599"/>
    <w:rsid w:val="00591690"/>
    <w:rsid w:val="00591F36"/>
    <w:rsid w:val="00592C5F"/>
    <w:rsid w:val="0059407B"/>
    <w:rsid w:val="0059561C"/>
    <w:rsid w:val="005967E4"/>
    <w:rsid w:val="00596EBD"/>
    <w:rsid w:val="005A2C14"/>
    <w:rsid w:val="005A2D5C"/>
    <w:rsid w:val="005A3E38"/>
    <w:rsid w:val="005A68AA"/>
    <w:rsid w:val="005A6B8E"/>
    <w:rsid w:val="005A7B8E"/>
    <w:rsid w:val="005B197C"/>
    <w:rsid w:val="005B2423"/>
    <w:rsid w:val="005B4541"/>
    <w:rsid w:val="005B46B4"/>
    <w:rsid w:val="005B47FB"/>
    <w:rsid w:val="005B573F"/>
    <w:rsid w:val="005B7E08"/>
    <w:rsid w:val="005C0A3C"/>
    <w:rsid w:val="005C1472"/>
    <w:rsid w:val="005C2E12"/>
    <w:rsid w:val="005C6A97"/>
    <w:rsid w:val="005C6AC0"/>
    <w:rsid w:val="005D085F"/>
    <w:rsid w:val="005D1C22"/>
    <w:rsid w:val="005D260E"/>
    <w:rsid w:val="005D30CF"/>
    <w:rsid w:val="005D3C77"/>
    <w:rsid w:val="005D5680"/>
    <w:rsid w:val="005D5C5E"/>
    <w:rsid w:val="005D6A7C"/>
    <w:rsid w:val="005D6BC5"/>
    <w:rsid w:val="005D6DF3"/>
    <w:rsid w:val="005E018B"/>
    <w:rsid w:val="005E2627"/>
    <w:rsid w:val="005E28A1"/>
    <w:rsid w:val="005E4708"/>
    <w:rsid w:val="005E5EB3"/>
    <w:rsid w:val="005E5FA6"/>
    <w:rsid w:val="005E6774"/>
    <w:rsid w:val="005F157E"/>
    <w:rsid w:val="005F395F"/>
    <w:rsid w:val="00600808"/>
    <w:rsid w:val="00601FA6"/>
    <w:rsid w:val="00603837"/>
    <w:rsid w:val="00603C8C"/>
    <w:rsid w:val="006056D7"/>
    <w:rsid w:val="00605D90"/>
    <w:rsid w:val="00605ECA"/>
    <w:rsid w:val="006104FD"/>
    <w:rsid w:val="006137D3"/>
    <w:rsid w:val="00615DA1"/>
    <w:rsid w:val="00616565"/>
    <w:rsid w:val="00616B10"/>
    <w:rsid w:val="00617482"/>
    <w:rsid w:val="0062040C"/>
    <w:rsid w:val="00621228"/>
    <w:rsid w:val="00622960"/>
    <w:rsid w:val="00622A95"/>
    <w:rsid w:val="006234F2"/>
    <w:rsid w:val="00623CE5"/>
    <w:rsid w:val="00623F16"/>
    <w:rsid w:val="006249F1"/>
    <w:rsid w:val="00626D72"/>
    <w:rsid w:val="0062752F"/>
    <w:rsid w:val="006314B9"/>
    <w:rsid w:val="0063272F"/>
    <w:rsid w:val="0063311E"/>
    <w:rsid w:val="0063534B"/>
    <w:rsid w:val="00635798"/>
    <w:rsid w:val="006357CE"/>
    <w:rsid w:val="00635D44"/>
    <w:rsid w:val="00635EF1"/>
    <w:rsid w:val="0063773E"/>
    <w:rsid w:val="00637C81"/>
    <w:rsid w:val="00640F84"/>
    <w:rsid w:val="0064777A"/>
    <w:rsid w:val="00651ADA"/>
    <w:rsid w:val="00652AEE"/>
    <w:rsid w:val="00652BA9"/>
    <w:rsid w:val="00655B3F"/>
    <w:rsid w:val="0065710D"/>
    <w:rsid w:val="0066050D"/>
    <w:rsid w:val="00660BF1"/>
    <w:rsid w:val="00662C45"/>
    <w:rsid w:val="00664A5C"/>
    <w:rsid w:val="0067265F"/>
    <w:rsid w:val="006730C1"/>
    <w:rsid w:val="006733D2"/>
    <w:rsid w:val="00674AA1"/>
    <w:rsid w:val="00674E21"/>
    <w:rsid w:val="0067611F"/>
    <w:rsid w:val="006767E6"/>
    <w:rsid w:val="006769D3"/>
    <w:rsid w:val="00680068"/>
    <w:rsid w:val="006800E3"/>
    <w:rsid w:val="00680244"/>
    <w:rsid w:val="00685279"/>
    <w:rsid w:val="006853C3"/>
    <w:rsid w:val="00687420"/>
    <w:rsid w:val="0068776F"/>
    <w:rsid w:val="00690A5C"/>
    <w:rsid w:val="00692F5D"/>
    <w:rsid w:val="006937F5"/>
    <w:rsid w:val="00694C2E"/>
    <w:rsid w:val="006960C8"/>
    <w:rsid w:val="00696915"/>
    <w:rsid w:val="00696BF3"/>
    <w:rsid w:val="006A22AB"/>
    <w:rsid w:val="006A5410"/>
    <w:rsid w:val="006A5AEA"/>
    <w:rsid w:val="006A5C30"/>
    <w:rsid w:val="006A6AA9"/>
    <w:rsid w:val="006A7C17"/>
    <w:rsid w:val="006A7E2B"/>
    <w:rsid w:val="006B372E"/>
    <w:rsid w:val="006B5B34"/>
    <w:rsid w:val="006B5F8B"/>
    <w:rsid w:val="006B6060"/>
    <w:rsid w:val="006B6480"/>
    <w:rsid w:val="006B7062"/>
    <w:rsid w:val="006B7DAF"/>
    <w:rsid w:val="006C565F"/>
    <w:rsid w:val="006C68A7"/>
    <w:rsid w:val="006D28F6"/>
    <w:rsid w:val="006D324B"/>
    <w:rsid w:val="006D417C"/>
    <w:rsid w:val="006D6101"/>
    <w:rsid w:val="006D69FB"/>
    <w:rsid w:val="006D7148"/>
    <w:rsid w:val="006D77D4"/>
    <w:rsid w:val="006D792D"/>
    <w:rsid w:val="006D7F94"/>
    <w:rsid w:val="006E0664"/>
    <w:rsid w:val="006E26D2"/>
    <w:rsid w:val="006E2984"/>
    <w:rsid w:val="006E329A"/>
    <w:rsid w:val="006E3EF1"/>
    <w:rsid w:val="006E40EF"/>
    <w:rsid w:val="006E463B"/>
    <w:rsid w:val="006E5482"/>
    <w:rsid w:val="006E6D9D"/>
    <w:rsid w:val="006E74E8"/>
    <w:rsid w:val="006F1A9C"/>
    <w:rsid w:val="006F361C"/>
    <w:rsid w:val="006F3B5C"/>
    <w:rsid w:val="006F5CC2"/>
    <w:rsid w:val="006F63CA"/>
    <w:rsid w:val="006F6C2F"/>
    <w:rsid w:val="006F7C91"/>
    <w:rsid w:val="00700A4C"/>
    <w:rsid w:val="00700AEB"/>
    <w:rsid w:val="0070268E"/>
    <w:rsid w:val="0070313A"/>
    <w:rsid w:val="00703D8F"/>
    <w:rsid w:val="00704D36"/>
    <w:rsid w:val="007100C8"/>
    <w:rsid w:val="007104AC"/>
    <w:rsid w:val="00711BF5"/>
    <w:rsid w:val="00711E80"/>
    <w:rsid w:val="00712EEE"/>
    <w:rsid w:val="00713C56"/>
    <w:rsid w:val="007157B6"/>
    <w:rsid w:val="00716254"/>
    <w:rsid w:val="00716968"/>
    <w:rsid w:val="00717B5A"/>
    <w:rsid w:val="007204DE"/>
    <w:rsid w:val="0072087C"/>
    <w:rsid w:val="00721984"/>
    <w:rsid w:val="00722F6E"/>
    <w:rsid w:val="007237CB"/>
    <w:rsid w:val="007257C2"/>
    <w:rsid w:val="007308A5"/>
    <w:rsid w:val="00733865"/>
    <w:rsid w:val="007339C3"/>
    <w:rsid w:val="00733DEC"/>
    <w:rsid w:val="00733F01"/>
    <w:rsid w:val="007352BE"/>
    <w:rsid w:val="00741A4B"/>
    <w:rsid w:val="00741D15"/>
    <w:rsid w:val="00743395"/>
    <w:rsid w:val="00743ECF"/>
    <w:rsid w:val="00745DC1"/>
    <w:rsid w:val="00747858"/>
    <w:rsid w:val="007478E2"/>
    <w:rsid w:val="00751674"/>
    <w:rsid w:val="007524D6"/>
    <w:rsid w:val="0075443E"/>
    <w:rsid w:val="00757430"/>
    <w:rsid w:val="00761BC7"/>
    <w:rsid w:val="007620F0"/>
    <w:rsid w:val="00762F10"/>
    <w:rsid w:val="0076372E"/>
    <w:rsid w:val="00767088"/>
    <w:rsid w:val="00767A03"/>
    <w:rsid w:val="00767C27"/>
    <w:rsid w:val="007718D8"/>
    <w:rsid w:val="00771EA4"/>
    <w:rsid w:val="0077206C"/>
    <w:rsid w:val="00772F82"/>
    <w:rsid w:val="00772FD6"/>
    <w:rsid w:val="0077437C"/>
    <w:rsid w:val="00775A3B"/>
    <w:rsid w:val="00776474"/>
    <w:rsid w:val="00776BF9"/>
    <w:rsid w:val="007770E1"/>
    <w:rsid w:val="00777C12"/>
    <w:rsid w:val="0078072A"/>
    <w:rsid w:val="00786738"/>
    <w:rsid w:val="00790612"/>
    <w:rsid w:val="0079218D"/>
    <w:rsid w:val="0079246D"/>
    <w:rsid w:val="00792A4A"/>
    <w:rsid w:val="00794C85"/>
    <w:rsid w:val="0079501C"/>
    <w:rsid w:val="00795C88"/>
    <w:rsid w:val="00796E70"/>
    <w:rsid w:val="007A0578"/>
    <w:rsid w:val="007A07FE"/>
    <w:rsid w:val="007A16BF"/>
    <w:rsid w:val="007A22C0"/>
    <w:rsid w:val="007A2966"/>
    <w:rsid w:val="007A3078"/>
    <w:rsid w:val="007A357B"/>
    <w:rsid w:val="007A35C2"/>
    <w:rsid w:val="007A3602"/>
    <w:rsid w:val="007A6946"/>
    <w:rsid w:val="007A6AB3"/>
    <w:rsid w:val="007B09F2"/>
    <w:rsid w:val="007B250B"/>
    <w:rsid w:val="007B2DCF"/>
    <w:rsid w:val="007B3AEE"/>
    <w:rsid w:val="007B47AA"/>
    <w:rsid w:val="007B6294"/>
    <w:rsid w:val="007B741C"/>
    <w:rsid w:val="007B7726"/>
    <w:rsid w:val="007C07E1"/>
    <w:rsid w:val="007C63EA"/>
    <w:rsid w:val="007C6780"/>
    <w:rsid w:val="007C71C6"/>
    <w:rsid w:val="007C756F"/>
    <w:rsid w:val="007C7A93"/>
    <w:rsid w:val="007D1434"/>
    <w:rsid w:val="007D1675"/>
    <w:rsid w:val="007D3720"/>
    <w:rsid w:val="007D783C"/>
    <w:rsid w:val="007E0C07"/>
    <w:rsid w:val="007E206F"/>
    <w:rsid w:val="007E309F"/>
    <w:rsid w:val="007E59F3"/>
    <w:rsid w:val="007E6F81"/>
    <w:rsid w:val="007E79E8"/>
    <w:rsid w:val="007F1D2B"/>
    <w:rsid w:val="007F25FF"/>
    <w:rsid w:val="007F5B06"/>
    <w:rsid w:val="007F6012"/>
    <w:rsid w:val="00800FEF"/>
    <w:rsid w:val="00801514"/>
    <w:rsid w:val="008064AA"/>
    <w:rsid w:val="00806C51"/>
    <w:rsid w:val="00806D6D"/>
    <w:rsid w:val="00811E61"/>
    <w:rsid w:val="00817FF8"/>
    <w:rsid w:val="00821835"/>
    <w:rsid w:val="00825CD0"/>
    <w:rsid w:val="008265CE"/>
    <w:rsid w:val="008276E7"/>
    <w:rsid w:val="00827732"/>
    <w:rsid w:val="008278DF"/>
    <w:rsid w:val="00831F67"/>
    <w:rsid w:val="00834344"/>
    <w:rsid w:val="008343A4"/>
    <w:rsid w:val="00835D51"/>
    <w:rsid w:val="008362CD"/>
    <w:rsid w:val="008418C1"/>
    <w:rsid w:val="00841E2D"/>
    <w:rsid w:val="00843D6C"/>
    <w:rsid w:val="0084567B"/>
    <w:rsid w:val="00846236"/>
    <w:rsid w:val="0084711B"/>
    <w:rsid w:val="008501BA"/>
    <w:rsid w:val="00850B9E"/>
    <w:rsid w:val="008517E6"/>
    <w:rsid w:val="0085205D"/>
    <w:rsid w:val="008528B4"/>
    <w:rsid w:val="00852EC3"/>
    <w:rsid w:val="008569EA"/>
    <w:rsid w:val="00867394"/>
    <w:rsid w:val="0087116D"/>
    <w:rsid w:val="0087279F"/>
    <w:rsid w:val="00874CA1"/>
    <w:rsid w:val="00876286"/>
    <w:rsid w:val="00880448"/>
    <w:rsid w:val="00880DB6"/>
    <w:rsid w:val="00881752"/>
    <w:rsid w:val="00886A2D"/>
    <w:rsid w:val="00890FC6"/>
    <w:rsid w:val="008912F8"/>
    <w:rsid w:val="00891C61"/>
    <w:rsid w:val="00892455"/>
    <w:rsid w:val="008931F7"/>
    <w:rsid w:val="008933CC"/>
    <w:rsid w:val="0089465C"/>
    <w:rsid w:val="00894DA0"/>
    <w:rsid w:val="008953E4"/>
    <w:rsid w:val="0089648B"/>
    <w:rsid w:val="00896909"/>
    <w:rsid w:val="00896C58"/>
    <w:rsid w:val="008A0D3F"/>
    <w:rsid w:val="008A1B93"/>
    <w:rsid w:val="008A45CB"/>
    <w:rsid w:val="008A5333"/>
    <w:rsid w:val="008A55EB"/>
    <w:rsid w:val="008A6532"/>
    <w:rsid w:val="008A65D8"/>
    <w:rsid w:val="008B2918"/>
    <w:rsid w:val="008B43A9"/>
    <w:rsid w:val="008B4612"/>
    <w:rsid w:val="008B5CD8"/>
    <w:rsid w:val="008B61ED"/>
    <w:rsid w:val="008C036B"/>
    <w:rsid w:val="008C0CD9"/>
    <w:rsid w:val="008C1B1D"/>
    <w:rsid w:val="008C2D14"/>
    <w:rsid w:val="008C34CC"/>
    <w:rsid w:val="008C3B6A"/>
    <w:rsid w:val="008C3FC5"/>
    <w:rsid w:val="008C5033"/>
    <w:rsid w:val="008D0504"/>
    <w:rsid w:val="008D2191"/>
    <w:rsid w:val="008D2683"/>
    <w:rsid w:val="008D434D"/>
    <w:rsid w:val="008D6C04"/>
    <w:rsid w:val="008D7D14"/>
    <w:rsid w:val="008E08CF"/>
    <w:rsid w:val="008E1461"/>
    <w:rsid w:val="008E1F40"/>
    <w:rsid w:val="008E2676"/>
    <w:rsid w:val="008E38DD"/>
    <w:rsid w:val="008E3E88"/>
    <w:rsid w:val="008E4969"/>
    <w:rsid w:val="008E4EB1"/>
    <w:rsid w:val="008E5321"/>
    <w:rsid w:val="008E6DCD"/>
    <w:rsid w:val="008F0589"/>
    <w:rsid w:val="008F2E05"/>
    <w:rsid w:val="008F3EA3"/>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3199F"/>
    <w:rsid w:val="009328A0"/>
    <w:rsid w:val="0093321F"/>
    <w:rsid w:val="00934A46"/>
    <w:rsid w:val="00934C3F"/>
    <w:rsid w:val="0093549C"/>
    <w:rsid w:val="00940F27"/>
    <w:rsid w:val="0094108F"/>
    <w:rsid w:val="00941B3A"/>
    <w:rsid w:val="00943672"/>
    <w:rsid w:val="009446DF"/>
    <w:rsid w:val="0094564A"/>
    <w:rsid w:val="00946377"/>
    <w:rsid w:val="00946574"/>
    <w:rsid w:val="00947F85"/>
    <w:rsid w:val="009517BD"/>
    <w:rsid w:val="00954DCC"/>
    <w:rsid w:val="009558C4"/>
    <w:rsid w:val="00956D61"/>
    <w:rsid w:val="00957677"/>
    <w:rsid w:val="00957EDE"/>
    <w:rsid w:val="00960252"/>
    <w:rsid w:val="00965188"/>
    <w:rsid w:val="009713DA"/>
    <w:rsid w:val="0097214B"/>
    <w:rsid w:val="00972621"/>
    <w:rsid w:val="0097340C"/>
    <w:rsid w:val="00974DE2"/>
    <w:rsid w:val="00974E47"/>
    <w:rsid w:val="009762D1"/>
    <w:rsid w:val="0097782C"/>
    <w:rsid w:val="00983081"/>
    <w:rsid w:val="00984BDD"/>
    <w:rsid w:val="00985A1F"/>
    <w:rsid w:val="00986D13"/>
    <w:rsid w:val="0099031F"/>
    <w:rsid w:val="0099191F"/>
    <w:rsid w:val="0099353D"/>
    <w:rsid w:val="00995118"/>
    <w:rsid w:val="00996044"/>
    <w:rsid w:val="009A07AB"/>
    <w:rsid w:val="009A1CA5"/>
    <w:rsid w:val="009A21FA"/>
    <w:rsid w:val="009A4FF1"/>
    <w:rsid w:val="009A6DEC"/>
    <w:rsid w:val="009A72B4"/>
    <w:rsid w:val="009A7E5E"/>
    <w:rsid w:val="009B0340"/>
    <w:rsid w:val="009B1D80"/>
    <w:rsid w:val="009B25AE"/>
    <w:rsid w:val="009B2E0D"/>
    <w:rsid w:val="009B34B2"/>
    <w:rsid w:val="009B4C0D"/>
    <w:rsid w:val="009B762E"/>
    <w:rsid w:val="009C13CF"/>
    <w:rsid w:val="009C1AFC"/>
    <w:rsid w:val="009C2F75"/>
    <w:rsid w:val="009C7C3A"/>
    <w:rsid w:val="009D0FD2"/>
    <w:rsid w:val="009D27D1"/>
    <w:rsid w:val="009D6836"/>
    <w:rsid w:val="009D73AD"/>
    <w:rsid w:val="009D7464"/>
    <w:rsid w:val="009E02CF"/>
    <w:rsid w:val="009E03EA"/>
    <w:rsid w:val="009E0BEA"/>
    <w:rsid w:val="009E1026"/>
    <w:rsid w:val="009E152F"/>
    <w:rsid w:val="009E1633"/>
    <w:rsid w:val="009E1D0C"/>
    <w:rsid w:val="009E36A5"/>
    <w:rsid w:val="009E4242"/>
    <w:rsid w:val="009E525D"/>
    <w:rsid w:val="009E5B4A"/>
    <w:rsid w:val="009E6138"/>
    <w:rsid w:val="009E72CD"/>
    <w:rsid w:val="009E771F"/>
    <w:rsid w:val="009E7995"/>
    <w:rsid w:val="009F01C2"/>
    <w:rsid w:val="009F0AF1"/>
    <w:rsid w:val="009F44A4"/>
    <w:rsid w:val="009F4546"/>
    <w:rsid w:val="009F499B"/>
    <w:rsid w:val="009F5572"/>
    <w:rsid w:val="00A00B4F"/>
    <w:rsid w:val="00A02E7C"/>
    <w:rsid w:val="00A03B21"/>
    <w:rsid w:val="00A062A1"/>
    <w:rsid w:val="00A101BB"/>
    <w:rsid w:val="00A11743"/>
    <w:rsid w:val="00A164CA"/>
    <w:rsid w:val="00A2205F"/>
    <w:rsid w:val="00A24817"/>
    <w:rsid w:val="00A322BD"/>
    <w:rsid w:val="00A33D41"/>
    <w:rsid w:val="00A354A6"/>
    <w:rsid w:val="00A363F9"/>
    <w:rsid w:val="00A36B07"/>
    <w:rsid w:val="00A3722F"/>
    <w:rsid w:val="00A3741F"/>
    <w:rsid w:val="00A37558"/>
    <w:rsid w:val="00A37B79"/>
    <w:rsid w:val="00A4155E"/>
    <w:rsid w:val="00A50067"/>
    <w:rsid w:val="00A50C90"/>
    <w:rsid w:val="00A50C92"/>
    <w:rsid w:val="00A52878"/>
    <w:rsid w:val="00A53A00"/>
    <w:rsid w:val="00A53C95"/>
    <w:rsid w:val="00A5412A"/>
    <w:rsid w:val="00A56222"/>
    <w:rsid w:val="00A63771"/>
    <w:rsid w:val="00A63E1A"/>
    <w:rsid w:val="00A66C80"/>
    <w:rsid w:val="00A67CD7"/>
    <w:rsid w:val="00A67D32"/>
    <w:rsid w:val="00A74A83"/>
    <w:rsid w:val="00A75757"/>
    <w:rsid w:val="00A75B01"/>
    <w:rsid w:val="00A7723F"/>
    <w:rsid w:val="00A77406"/>
    <w:rsid w:val="00A80CCD"/>
    <w:rsid w:val="00A82E11"/>
    <w:rsid w:val="00A83639"/>
    <w:rsid w:val="00A836CD"/>
    <w:rsid w:val="00A84151"/>
    <w:rsid w:val="00A8456E"/>
    <w:rsid w:val="00A84F59"/>
    <w:rsid w:val="00A920B9"/>
    <w:rsid w:val="00A9567C"/>
    <w:rsid w:val="00A96922"/>
    <w:rsid w:val="00A96B39"/>
    <w:rsid w:val="00AA15CE"/>
    <w:rsid w:val="00AA20BD"/>
    <w:rsid w:val="00AA28DA"/>
    <w:rsid w:val="00AB0518"/>
    <w:rsid w:val="00AB1A4D"/>
    <w:rsid w:val="00AB3931"/>
    <w:rsid w:val="00AB5305"/>
    <w:rsid w:val="00AB5770"/>
    <w:rsid w:val="00AB6C4D"/>
    <w:rsid w:val="00AC0C03"/>
    <w:rsid w:val="00AC1F5F"/>
    <w:rsid w:val="00AC1FA5"/>
    <w:rsid w:val="00AC2867"/>
    <w:rsid w:val="00AC4F09"/>
    <w:rsid w:val="00AC6511"/>
    <w:rsid w:val="00AC67CA"/>
    <w:rsid w:val="00AC7B6F"/>
    <w:rsid w:val="00AC7F02"/>
    <w:rsid w:val="00AD0F4B"/>
    <w:rsid w:val="00AD5E06"/>
    <w:rsid w:val="00AE0DBB"/>
    <w:rsid w:val="00AE1107"/>
    <w:rsid w:val="00AE1535"/>
    <w:rsid w:val="00AE4A41"/>
    <w:rsid w:val="00AE6973"/>
    <w:rsid w:val="00AF073B"/>
    <w:rsid w:val="00AF0841"/>
    <w:rsid w:val="00AF1131"/>
    <w:rsid w:val="00AF27D2"/>
    <w:rsid w:val="00AF3079"/>
    <w:rsid w:val="00AF3C52"/>
    <w:rsid w:val="00AF47FA"/>
    <w:rsid w:val="00AF6834"/>
    <w:rsid w:val="00AF757E"/>
    <w:rsid w:val="00B02442"/>
    <w:rsid w:val="00B0275B"/>
    <w:rsid w:val="00B06A19"/>
    <w:rsid w:val="00B108CB"/>
    <w:rsid w:val="00B115C7"/>
    <w:rsid w:val="00B12C62"/>
    <w:rsid w:val="00B140C3"/>
    <w:rsid w:val="00B140CC"/>
    <w:rsid w:val="00B14629"/>
    <w:rsid w:val="00B158EE"/>
    <w:rsid w:val="00B173D2"/>
    <w:rsid w:val="00B20033"/>
    <w:rsid w:val="00B22D15"/>
    <w:rsid w:val="00B2348B"/>
    <w:rsid w:val="00B25AC3"/>
    <w:rsid w:val="00B25F3D"/>
    <w:rsid w:val="00B30DE0"/>
    <w:rsid w:val="00B35602"/>
    <w:rsid w:val="00B3623B"/>
    <w:rsid w:val="00B36816"/>
    <w:rsid w:val="00B37642"/>
    <w:rsid w:val="00B4112C"/>
    <w:rsid w:val="00B42AD1"/>
    <w:rsid w:val="00B44111"/>
    <w:rsid w:val="00B44156"/>
    <w:rsid w:val="00B44240"/>
    <w:rsid w:val="00B443C1"/>
    <w:rsid w:val="00B46D4F"/>
    <w:rsid w:val="00B47822"/>
    <w:rsid w:val="00B5096C"/>
    <w:rsid w:val="00B511F8"/>
    <w:rsid w:val="00B512C5"/>
    <w:rsid w:val="00B5177B"/>
    <w:rsid w:val="00B51E3A"/>
    <w:rsid w:val="00B53832"/>
    <w:rsid w:val="00B570EA"/>
    <w:rsid w:val="00B57BEA"/>
    <w:rsid w:val="00B61939"/>
    <w:rsid w:val="00B6360E"/>
    <w:rsid w:val="00B655E6"/>
    <w:rsid w:val="00B66A36"/>
    <w:rsid w:val="00B70E57"/>
    <w:rsid w:val="00B71624"/>
    <w:rsid w:val="00B71941"/>
    <w:rsid w:val="00B72627"/>
    <w:rsid w:val="00B731A7"/>
    <w:rsid w:val="00B73FAC"/>
    <w:rsid w:val="00B74340"/>
    <w:rsid w:val="00B76680"/>
    <w:rsid w:val="00B804EF"/>
    <w:rsid w:val="00B8200A"/>
    <w:rsid w:val="00B83D3A"/>
    <w:rsid w:val="00B8527B"/>
    <w:rsid w:val="00B87B20"/>
    <w:rsid w:val="00B94C42"/>
    <w:rsid w:val="00B95EDF"/>
    <w:rsid w:val="00BA04BD"/>
    <w:rsid w:val="00BA1983"/>
    <w:rsid w:val="00BA32FA"/>
    <w:rsid w:val="00BA4CB4"/>
    <w:rsid w:val="00BA545C"/>
    <w:rsid w:val="00BA610A"/>
    <w:rsid w:val="00BA6DF3"/>
    <w:rsid w:val="00BA71A0"/>
    <w:rsid w:val="00BB1381"/>
    <w:rsid w:val="00BB24BF"/>
    <w:rsid w:val="00BB2A8D"/>
    <w:rsid w:val="00BB2DDF"/>
    <w:rsid w:val="00BB33B0"/>
    <w:rsid w:val="00BB42BC"/>
    <w:rsid w:val="00BB4AA4"/>
    <w:rsid w:val="00BB5680"/>
    <w:rsid w:val="00BB6ECA"/>
    <w:rsid w:val="00BB767D"/>
    <w:rsid w:val="00BB7F46"/>
    <w:rsid w:val="00BC2262"/>
    <w:rsid w:val="00BC3490"/>
    <w:rsid w:val="00BC4AD5"/>
    <w:rsid w:val="00BD096C"/>
    <w:rsid w:val="00BD4BCA"/>
    <w:rsid w:val="00BD605A"/>
    <w:rsid w:val="00BE1587"/>
    <w:rsid w:val="00BE3689"/>
    <w:rsid w:val="00BE59F8"/>
    <w:rsid w:val="00BE6879"/>
    <w:rsid w:val="00BE6C3F"/>
    <w:rsid w:val="00BE6F41"/>
    <w:rsid w:val="00BF0714"/>
    <w:rsid w:val="00BF2B3D"/>
    <w:rsid w:val="00BF3088"/>
    <w:rsid w:val="00BF4746"/>
    <w:rsid w:val="00BF6B44"/>
    <w:rsid w:val="00C0034A"/>
    <w:rsid w:val="00C0353A"/>
    <w:rsid w:val="00C03895"/>
    <w:rsid w:val="00C0495B"/>
    <w:rsid w:val="00C06A7B"/>
    <w:rsid w:val="00C06CDE"/>
    <w:rsid w:val="00C132F0"/>
    <w:rsid w:val="00C138A3"/>
    <w:rsid w:val="00C22788"/>
    <w:rsid w:val="00C23118"/>
    <w:rsid w:val="00C24783"/>
    <w:rsid w:val="00C24EB2"/>
    <w:rsid w:val="00C25E93"/>
    <w:rsid w:val="00C26488"/>
    <w:rsid w:val="00C272AE"/>
    <w:rsid w:val="00C27CB5"/>
    <w:rsid w:val="00C34E15"/>
    <w:rsid w:val="00C35D75"/>
    <w:rsid w:val="00C35DFD"/>
    <w:rsid w:val="00C42FFA"/>
    <w:rsid w:val="00C44E22"/>
    <w:rsid w:val="00C4629C"/>
    <w:rsid w:val="00C463BB"/>
    <w:rsid w:val="00C46DB1"/>
    <w:rsid w:val="00C47B4E"/>
    <w:rsid w:val="00C554FA"/>
    <w:rsid w:val="00C578C2"/>
    <w:rsid w:val="00C61367"/>
    <w:rsid w:val="00C61A71"/>
    <w:rsid w:val="00C620E3"/>
    <w:rsid w:val="00C643A2"/>
    <w:rsid w:val="00C64E76"/>
    <w:rsid w:val="00C654FF"/>
    <w:rsid w:val="00C65777"/>
    <w:rsid w:val="00C65A28"/>
    <w:rsid w:val="00C65C74"/>
    <w:rsid w:val="00C7047C"/>
    <w:rsid w:val="00C721EF"/>
    <w:rsid w:val="00C725C3"/>
    <w:rsid w:val="00C747B1"/>
    <w:rsid w:val="00C76086"/>
    <w:rsid w:val="00C80738"/>
    <w:rsid w:val="00C80975"/>
    <w:rsid w:val="00C81B2A"/>
    <w:rsid w:val="00C83FA2"/>
    <w:rsid w:val="00C84649"/>
    <w:rsid w:val="00C853F4"/>
    <w:rsid w:val="00C8741C"/>
    <w:rsid w:val="00C87F83"/>
    <w:rsid w:val="00C90A33"/>
    <w:rsid w:val="00C91357"/>
    <w:rsid w:val="00C926D9"/>
    <w:rsid w:val="00C92FBF"/>
    <w:rsid w:val="00C93392"/>
    <w:rsid w:val="00C938B4"/>
    <w:rsid w:val="00C94B94"/>
    <w:rsid w:val="00C94C76"/>
    <w:rsid w:val="00C962BD"/>
    <w:rsid w:val="00C97956"/>
    <w:rsid w:val="00CA075C"/>
    <w:rsid w:val="00CA1E79"/>
    <w:rsid w:val="00CA5C23"/>
    <w:rsid w:val="00CA5F61"/>
    <w:rsid w:val="00CA67D3"/>
    <w:rsid w:val="00CA7846"/>
    <w:rsid w:val="00CB2412"/>
    <w:rsid w:val="00CB3836"/>
    <w:rsid w:val="00CB3D4E"/>
    <w:rsid w:val="00CB452E"/>
    <w:rsid w:val="00CB4A82"/>
    <w:rsid w:val="00CB52AE"/>
    <w:rsid w:val="00CB6B2E"/>
    <w:rsid w:val="00CB7DDA"/>
    <w:rsid w:val="00CC31D6"/>
    <w:rsid w:val="00CC3B5A"/>
    <w:rsid w:val="00CC3F24"/>
    <w:rsid w:val="00CC44A1"/>
    <w:rsid w:val="00CC5C8D"/>
    <w:rsid w:val="00CC626E"/>
    <w:rsid w:val="00CC7BFA"/>
    <w:rsid w:val="00CD249F"/>
    <w:rsid w:val="00CD2534"/>
    <w:rsid w:val="00CD3A28"/>
    <w:rsid w:val="00CD4EDB"/>
    <w:rsid w:val="00CD680E"/>
    <w:rsid w:val="00CE0792"/>
    <w:rsid w:val="00CE0EBC"/>
    <w:rsid w:val="00CE435C"/>
    <w:rsid w:val="00CE6599"/>
    <w:rsid w:val="00CE6890"/>
    <w:rsid w:val="00CE6F4F"/>
    <w:rsid w:val="00CF1C1D"/>
    <w:rsid w:val="00CF3096"/>
    <w:rsid w:val="00CF4D75"/>
    <w:rsid w:val="00D010F0"/>
    <w:rsid w:val="00D04189"/>
    <w:rsid w:val="00D0602A"/>
    <w:rsid w:val="00D062EF"/>
    <w:rsid w:val="00D06C2C"/>
    <w:rsid w:val="00D10294"/>
    <w:rsid w:val="00D1497A"/>
    <w:rsid w:val="00D14A62"/>
    <w:rsid w:val="00D14F39"/>
    <w:rsid w:val="00D16C9C"/>
    <w:rsid w:val="00D17FA7"/>
    <w:rsid w:val="00D2024E"/>
    <w:rsid w:val="00D20BDE"/>
    <w:rsid w:val="00D2122E"/>
    <w:rsid w:val="00D22783"/>
    <w:rsid w:val="00D25CEF"/>
    <w:rsid w:val="00D261B1"/>
    <w:rsid w:val="00D27E63"/>
    <w:rsid w:val="00D36197"/>
    <w:rsid w:val="00D41265"/>
    <w:rsid w:val="00D43EB9"/>
    <w:rsid w:val="00D46CD0"/>
    <w:rsid w:val="00D46D13"/>
    <w:rsid w:val="00D50F40"/>
    <w:rsid w:val="00D5248D"/>
    <w:rsid w:val="00D536E0"/>
    <w:rsid w:val="00D55C67"/>
    <w:rsid w:val="00D56574"/>
    <w:rsid w:val="00D57F49"/>
    <w:rsid w:val="00D624CF"/>
    <w:rsid w:val="00D63A31"/>
    <w:rsid w:val="00D65D9F"/>
    <w:rsid w:val="00D712CC"/>
    <w:rsid w:val="00D717D5"/>
    <w:rsid w:val="00D722CB"/>
    <w:rsid w:val="00D72AF8"/>
    <w:rsid w:val="00D739F1"/>
    <w:rsid w:val="00D73A10"/>
    <w:rsid w:val="00D75151"/>
    <w:rsid w:val="00D76299"/>
    <w:rsid w:val="00D77DE3"/>
    <w:rsid w:val="00D8049F"/>
    <w:rsid w:val="00D818FF"/>
    <w:rsid w:val="00D829E3"/>
    <w:rsid w:val="00D84355"/>
    <w:rsid w:val="00D84E1D"/>
    <w:rsid w:val="00D8539C"/>
    <w:rsid w:val="00D86CCE"/>
    <w:rsid w:val="00D93FD2"/>
    <w:rsid w:val="00D96DE8"/>
    <w:rsid w:val="00D97915"/>
    <w:rsid w:val="00DA00A1"/>
    <w:rsid w:val="00DA1644"/>
    <w:rsid w:val="00DA32F7"/>
    <w:rsid w:val="00DA7136"/>
    <w:rsid w:val="00DA7DA2"/>
    <w:rsid w:val="00DB099C"/>
    <w:rsid w:val="00DB0DB6"/>
    <w:rsid w:val="00DB36E0"/>
    <w:rsid w:val="00DB381C"/>
    <w:rsid w:val="00DB3AB6"/>
    <w:rsid w:val="00DB70C0"/>
    <w:rsid w:val="00DC1D4E"/>
    <w:rsid w:val="00DC24AC"/>
    <w:rsid w:val="00DC3807"/>
    <w:rsid w:val="00DC4B0C"/>
    <w:rsid w:val="00DC6211"/>
    <w:rsid w:val="00DD03B8"/>
    <w:rsid w:val="00DD0D90"/>
    <w:rsid w:val="00DD412B"/>
    <w:rsid w:val="00DD44C0"/>
    <w:rsid w:val="00DD587B"/>
    <w:rsid w:val="00DD6389"/>
    <w:rsid w:val="00DD653B"/>
    <w:rsid w:val="00DE1FA9"/>
    <w:rsid w:val="00DE2243"/>
    <w:rsid w:val="00DE2379"/>
    <w:rsid w:val="00DE3C7A"/>
    <w:rsid w:val="00DE4FFF"/>
    <w:rsid w:val="00DF3895"/>
    <w:rsid w:val="00DF4867"/>
    <w:rsid w:val="00DF4B8F"/>
    <w:rsid w:val="00DF646D"/>
    <w:rsid w:val="00DF65AC"/>
    <w:rsid w:val="00DF6A2D"/>
    <w:rsid w:val="00DF71F8"/>
    <w:rsid w:val="00E002E2"/>
    <w:rsid w:val="00E0113D"/>
    <w:rsid w:val="00E049E5"/>
    <w:rsid w:val="00E04F00"/>
    <w:rsid w:val="00E04F27"/>
    <w:rsid w:val="00E06275"/>
    <w:rsid w:val="00E13E39"/>
    <w:rsid w:val="00E147CC"/>
    <w:rsid w:val="00E21A66"/>
    <w:rsid w:val="00E22CB4"/>
    <w:rsid w:val="00E24E29"/>
    <w:rsid w:val="00E258F4"/>
    <w:rsid w:val="00E25AEE"/>
    <w:rsid w:val="00E260FC"/>
    <w:rsid w:val="00E314C8"/>
    <w:rsid w:val="00E32618"/>
    <w:rsid w:val="00E34765"/>
    <w:rsid w:val="00E348EA"/>
    <w:rsid w:val="00E36333"/>
    <w:rsid w:val="00E40642"/>
    <w:rsid w:val="00E44046"/>
    <w:rsid w:val="00E448A5"/>
    <w:rsid w:val="00E45B05"/>
    <w:rsid w:val="00E467F8"/>
    <w:rsid w:val="00E50672"/>
    <w:rsid w:val="00E508DD"/>
    <w:rsid w:val="00E5110A"/>
    <w:rsid w:val="00E51896"/>
    <w:rsid w:val="00E52D72"/>
    <w:rsid w:val="00E53D61"/>
    <w:rsid w:val="00E5434A"/>
    <w:rsid w:val="00E55186"/>
    <w:rsid w:val="00E55D4B"/>
    <w:rsid w:val="00E57401"/>
    <w:rsid w:val="00E576A5"/>
    <w:rsid w:val="00E60172"/>
    <w:rsid w:val="00E61282"/>
    <w:rsid w:val="00E61C16"/>
    <w:rsid w:val="00E6279E"/>
    <w:rsid w:val="00E6319F"/>
    <w:rsid w:val="00E64886"/>
    <w:rsid w:val="00E64E64"/>
    <w:rsid w:val="00E65D4F"/>
    <w:rsid w:val="00E65E99"/>
    <w:rsid w:val="00E67C81"/>
    <w:rsid w:val="00E71D0B"/>
    <w:rsid w:val="00E72F7B"/>
    <w:rsid w:val="00E7438B"/>
    <w:rsid w:val="00E81A51"/>
    <w:rsid w:val="00E82217"/>
    <w:rsid w:val="00E822C2"/>
    <w:rsid w:val="00E85B9A"/>
    <w:rsid w:val="00E86CB7"/>
    <w:rsid w:val="00E8717F"/>
    <w:rsid w:val="00E87954"/>
    <w:rsid w:val="00E9031E"/>
    <w:rsid w:val="00E915C5"/>
    <w:rsid w:val="00E922DD"/>
    <w:rsid w:val="00E92BEC"/>
    <w:rsid w:val="00E93A8D"/>
    <w:rsid w:val="00E940A9"/>
    <w:rsid w:val="00E9464B"/>
    <w:rsid w:val="00E958AA"/>
    <w:rsid w:val="00EA0696"/>
    <w:rsid w:val="00EA340F"/>
    <w:rsid w:val="00EA3B2A"/>
    <w:rsid w:val="00EA3CA4"/>
    <w:rsid w:val="00EA53AB"/>
    <w:rsid w:val="00EA7CE8"/>
    <w:rsid w:val="00EB6F30"/>
    <w:rsid w:val="00EB7371"/>
    <w:rsid w:val="00EC2558"/>
    <w:rsid w:val="00EC3C7F"/>
    <w:rsid w:val="00EC4E46"/>
    <w:rsid w:val="00EC76F7"/>
    <w:rsid w:val="00EC7F38"/>
    <w:rsid w:val="00ED6C23"/>
    <w:rsid w:val="00ED70FF"/>
    <w:rsid w:val="00ED7F19"/>
    <w:rsid w:val="00EE1421"/>
    <w:rsid w:val="00EE3ED4"/>
    <w:rsid w:val="00EE43F3"/>
    <w:rsid w:val="00EE478E"/>
    <w:rsid w:val="00EE520D"/>
    <w:rsid w:val="00EF0957"/>
    <w:rsid w:val="00EF0A3C"/>
    <w:rsid w:val="00EF0AD1"/>
    <w:rsid w:val="00EF1D1F"/>
    <w:rsid w:val="00EF3548"/>
    <w:rsid w:val="00EF37C5"/>
    <w:rsid w:val="00EF4678"/>
    <w:rsid w:val="00EF6E0C"/>
    <w:rsid w:val="00EF7B85"/>
    <w:rsid w:val="00F075C6"/>
    <w:rsid w:val="00F12F62"/>
    <w:rsid w:val="00F137ED"/>
    <w:rsid w:val="00F140F5"/>
    <w:rsid w:val="00F148C3"/>
    <w:rsid w:val="00F15B49"/>
    <w:rsid w:val="00F209A4"/>
    <w:rsid w:val="00F20CD4"/>
    <w:rsid w:val="00F2172F"/>
    <w:rsid w:val="00F223A5"/>
    <w:rsid w:val="00F235B5"/>
    <w:rsid w:val="00F26590"/>
    <w:rsid w:val="00F2713B"/>
    <w:rsid w:val="00F301CE"/>
    <w:rsid w:val="00F30204"/>
    <w:rsid w:val="00F35AD5"/>
    <w:rsid w:val="00F35E16"/>
    <w:rsid w:val="00F35FE3"/>
    <w:rsid w:val="00F41889"/>
    <w:rsid w:val="00F43E5E"/>
    <w:rsid w:val="00F44BDD"/>
    <w:rsid w:val="00F46006"/>
    <w:rsid w:val="00F46041"/>
    <w:rsid w:val="00F467C3"/>
    <w:rsid w:val="00F479E3"/>
    <w:rsid w:val="00F5086A"/>
    <w:rsid w:val="00F50D60"/>
    <w:rsid w:val="00F5175E"/>
    <w:rsid w:val="00F520AD"/>
    <w:rsid w:val="00F5255C"/>
    <w:rsid w:val="00F52C49"/>
    <w:rsid w:val="00F53EE0"/>
    <w:rsid w:val="00F56F1F"/>
    <w:rsid w:val="00F6123F"/>
    <w:rsid w:val="00F621CB"/>
    <w:rsid w:val="00F623C7"/>
    <w:rsid w:val="00F64AAA"/>
    <w:rsid w:val="00F65AFA"/>
    <w:rsid w:val="00F65EFC"/>
    <w:rsid w:val="00F6603A"/>
    <w:rsid w:val="00F67E6B"/>
    <w:rsid w:val="00F70479"/>
    <w:rsid w:val="00F70FC5"/>
    <w:rsid w:val="00F71DCF"/>
    <w:rsid w:val="00F72B9B"/>
    <w:rsid w:val="00F73110"/>
    <w:rsid w:val="00F7440D"/>
    <w:rsid w:val="00F74C02"/>
    <w:rsid w:val="00F767F2"/>
    <w:rsid w:val="00F77639"/>
    <w:rsid w:val="00F80C92"/>
    <w:rsid w:val="00F80E4F"/>
    <w:rsid w:val="00F81EBF"/>
    <w:rsid w:val="00F82B97"/>
    <w:rsid w:val="00F83277"/>
    <w:rsid w:val="00F85498"/>
    <w:rsid w:val="00F87A1D"/>
    <w:rsid w:val="00F9118C"/>
    <w:rsid w:val="00F9382E"/>
    <w:rsid w:val="00F956AB"/>
    <w:rsid w:val="00F958B8"/>
    <w:rsid w:val="00F95A96"/>
    <w:rsid w:val="00FA1FF2"/>
    <w:rsid w:val="00FA3C56"/>
    <w:rsid w:val="00FA5A6E"/>
    <w:rsid w:val="00FB073B"/>
    <w:rsid w:val="00FB138A"/>
    <w:rsid w:val="00FB2836"/>
    <w:rsid w:val="00FB3CBD"/>
    <w:rsid w:val="00FB3FAB"/>
    <w:rsid w:val="00FB4246"/>
    <w:rsid w:val="00FB4B2E"/>
    <w:rsid w:val="00FB51C0"/>
    <w:rsid w:val="00FB6DA0"/>
    <w:rsid w:val="00FB6FE6"/>
    <w:rsid w:val="00FB7F34"/>
    <w:rsid w:val="00FC12FE"/>
    <w:rsid w:val="00FC6651"/>
    <w:rsid w:val="00FD1138"/>
    <w:rsid w:val="00FD257F"/>
    <w:rsid w:val="00FD3F81"/>
    <w:rsid w:val="00FD3FDC"/>
    <w:rsid w:val="00FD4E75"/>
    <w:rsid w:val="00FD541D"/>
    <w:rsid w:val="00FD5BED"/>
    <w:rsid w:val="00FD6797"/>
    <w:rsid w:val="00FD78C1"/>
    <w:rsid w:val="00FD7BE0"/>
    <w:rsid w:val="00FE0A8B"/>
    <w:rsid w:val="00FE13FB"/>
    <w:rsid w:val="00FE49A8"/>
    <w:rsid w:val="00FE4B9E"/>
    <w:rsid w:val="00FE5366"/>
    <w:rsid w:val="00FE5E44"/>
    <w:rsid w:val="00FE63CE"/>
    <w:rsid w:val="00FF0C6E"/>
    <w:rsid w:val="00FF2A7F"/>
    <w:rsid w:val="00FF39C6"/>
    <w:rsid w:val="00FF52CD"/>
    <w:rsid w:val="00FF5C2A"/>
    <w:rsid w:val="00FF7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258F4"/>
    <w:rPr>
      <w:rFonts w:ascii="Times New Roman" w:eastAsia="Times New Roman" w:hAnsi="Times New Roman"/>
      <w:sz w:val="24"/>
      <w:szCs w:val="24"/>
    </w:rPr>
  </w:style>
  <w:style w:type="paragraph" w:styleId="1">
    <w:name w:val="heading 1"/>
    <w:aliases w:val="1. Глава"/>
    <w:basedOn w:val="a"/>
    <w:next w:val="a"/>
    <w:link w:val="11"/>
    <w:uiPriority w:val="9"/>
    <w:qFormat/>
    <w:rsid w:val="00B37642"/>
    <w:pPr>
      <w:keepNext/>
      <w:outlineLvl w:val="0"/>
    </w:pPr>
    <w:rPr>
      <w:rFonts w:eastAsia="Calibri"/>
      <w:sz w:val="32"/>
    </w:rPr>
  </w:style>
  <w:style w:type="paragraph" w:styleId="2">
    <w:name w:val="heading 2"/>
    <w:basedOn w:val="a"/>
    <w:next w:val="a"/>
    <w:link w:val="20"/>
    <w:qFormat/>
    <w:locked/>
    <w:rsid w:val="00E915C5"/>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DD653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B3623B"/>
    <w:pPr>
      <w:keepNext/>
      <w:jc w:val="both"/>
      <w:outlineLvl w:val="3"/>
    </w:pPr>
    <w:rPr>
      <w:rFonts w:ascii="Calibri" w:eastAsia="Calibri" w:hAnsi="Calibri"/>
      <w:sz w:val="28"/>
      <w:szCs w:val="20"/>
    </w:rPr>
  </w:style>
  <w:style w:type="paragraph" w:styleId="5">
    <w:name w:val="heading 5"/>
    <w:basedOn w:val="a"/>
    <w:next w:val="a"/>
    <w:link w:val="50"/>
    <w:uiPriority w:val="99"/>
    <w:qFormat/>
    <w:locked/>
    <w:rsid w:val="00333DD8"/>
    <w:pPr>
      <w:spacing w:before="240" w:after="60"/>
      <w:outlineLvl w:val="4"/>
    </w:pPr>
    <w:rPr>
      <w:rFonts w:eastAsia="Calibri"/>
      <w:b/>
      <w:bCs/>
      <w:i/>
      <w:iCs/>
      <w:sz w:val="26"/>
      <w:szCs w:val="26"/>
    </w:rPr>
  </w:style>
  <w:style w:type="paragraph" w:styleId="6">
    <w:name w:val="heading 6"/>
    <w:basedOn w:val="a"/>
    <w:next w:val="a"/>
    <w:link w:val="60"/>
    <w:uiPriority w:val="99"/>
    <w:qFormat/>
    <w:locked/>
    <w:rsid w:val="00B3623B"/>
    <w:pPr>
      <w:keepNext/>
      <w:ind w:firstLine="720"/>
      <w:jc w:val="right"/>
      <w:outlineLvl w:val="5"/>
    </w:pPr>
    <w:rPr>
      <w:rFonts w:ascii="Calibri" w:eastAsia="Calibri" w:hAnsi="Calibri"/>
      <w:sz w:val="28"/>
      <w:szCs w:val="20"/>
    </w:rPr>
  </w:style>
  <w:style w:type="paragraph" w:styleId="7">
    <w:name w:val="heading 7"/>
    <w:basedOn w:val="a"/>
    <w:next w:val="a"/>
    <w:link w:val="70"/>
    <w:uiPriority w:val="99"/>
    <w:qFormat/>
    <w:locked/>
    <w:rsid w:val="00333DD8"/>
    <w:pPr>
      <w:spacing w:before="240" w:after="60"/>
      <w:outlineLvl w:val="6"/>
    </w:pPr>
    <w:rPr>
      <w:rFonts w:eastAsia="Calibri"/>
    </w:rPr>
  </w:style>
  <w:style w:type="paragraph" w:styleId="8">
    <w:name w:val="heading 8"/>
    <w:basedOn w:val="a"/>
    <w:next w:val="a"/>
    <w:link w:val="80"/>
    <w:uiPriority w:val="99"/>
    <w:qFormat/>
    <w:locked/>
    <w:rsid w:val="00B3623B"/>
    <w:pPr>
      <w:keepNext/>
      <w:jc w:val="both"/>
      <w:outlineLvl w:val="7"/>
    </w:pPr>
    <w:rPr>
      <w:rFonts w:ascii="Calibri" w:eastAsia="Calibri" w:hAnsi="Calibri"/>
      <w:b/>
      <w:i/>
      <w:sz w:val="28"/>
      <w:szCs w:val="20"/>
    </w:rPr>
  </w:style>
  <w:style w:type="paragraph" w:styleId="9">
    <w:name w:val="heading 9"/>
    <w:basedOn w:val="a"/>
    <w:next w:val="a"/>
    <w:link w:val="90"/>
    <w:uiPriority w:val="99"/>
    <w:qFormat/>
    <w:locked/>
    <w:rsid w:val="00333DD8"/>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1. Глава Знак"/>
    <w:basedOn w:val="a0"/>
    <w:link w:val="1"/>
    <w:uiPriority w:val="99"/>
    <w:locked/>
    <w:rsid w:val="00B37642"/>
    <w:rPr>
      <w:rFonts w:ascii="Times New Roman" w:hAnsi="Times New Roman" w:cs="Times New Roman"/>
      <w:sz w:val="24"/>
      <w:szCs w:val="24"/>
      <w:lang w:eastAsia="ru-RU"/>
    </w:rPr>
  </w:style>
  <w:style w:type="character" w:customStyle="1" w:styleId="20">
    <w:name w:val="Заголовок 2 Знак"/>
    <w:basedOn w:val="a0"/>
    <w:link w:val="2"/>
    <w:uiPriority w:val="9"/>
    <w:locked/>
    <w:rsid w:val="00577B10"/>
    <w:rPr>
      <w:rFonts w:ascii="Cambria" w:hAnsi="Cambria" w:cs="Times New Roman"/>
      <w:b/>
      <w:bCs/>
      <w:i/>
      <w:iCs/>
      <w:sz w:val="28"/>
      <w:szCs w:val="28"/>
    </w:rPr>
  </w:style>
  <w:style w:type="character" w:customStyle="1" w:styleId="30">
    <w:name w:val="Заголовок 3 Знак"/>
    <w:basedOn w:val="a0"/>
    <w:link w:val="3"/>
    <w:locked/>
    <w:rsid w:val="00BB1381"/>
    <w:rPr>
      <w:rFonts w:ascii="Cambria" w:hAnsi="Cambria" w:cs="Times New Roman"/>
      <w:b/>
      <w:bCs/>
      <w:sz w:val="26"/>
      <w:szCs w:val="26"/>
    </w:rPr>
  </w:style>
  <w:style w:type="character" w:customStyle="1" w:styleId="40">
    <w:name w:val="Заголовок 4 Знак"/>
    <w:link w:val="4"/>
    <w:uiPriority w:val="99"/>
    <w:locked/>
    <w:rsid w:val="00B3623B"/>
    <w:rPr>
      <w:sz w:val="28"/>
    </w:rPr>
  </w:style>
  <w:style w:type="character" w:customStyle="1" w:styleId="50">
    <w:name w:val="Заголовок 5 Знак"/>
    <w:basedOn w:val="a0"/>
    <w:link w:val="5"/>
    <w:uiPriority w:val="99"/>
    <w:semiHidden/>
    <w:locked/>
    <w:rsid w:val="004A6121"/>
    <w:rPr>
      <w:rFonts w:ascii="Calibri" w:hAnsi="Calibri" w:cs="Times New Roman"/>
      <w:b/>
      <w:bCs/>
      <w:i/>
      <w:iCs/>
      <w:sz w:val="26"/>
      <w:szCs w:val="26"/>
    </w:rPr>
  </w:style>
  <w:style w:type="character" w:customStyle="1" w:styleId="60">
    <w:name w:val="Заголовок 6 Знак"/>
    <w:link w:val="6"/>
    <w:uiPriority w:val="99"/>
    <w:locked/>
    <w:rsid w:val="00B3623B"/>
    <w:rPr>
      <w:sz w:val="28"/>
    </w:rPr>
  </w:style>
  <w:style w:type="character" w:customStyle="1" w:styleId="70">
    <w:name w:val="Заголовок 7 Знак"/>
    <w:basedOn w:val="a0"/>
    <w:link w:val="7"/>
    <w:uiPriority w:val="99"/>
    <w:semiHidden/>
    <w:locked/>
    <w:rsid w:val="004A6121"/>
    <w:rPr>
      <w:rFonts w:ascii="Calibri" w:hAnsi="Calibri" w:cs="Times New Roman"/>
      <w:sz w:val="24"/>
      <w:szCs w:val="24"/>
    </w:rPr>
  </w:style>
  <w:style w:type="character" w:customStyle="1" w:styleId="80">
    <w:name w:val="Заголовок 8 Знак"/>
    <w:link w:val="8"/>
    <w:uiPriority w:val="99"/>
    <w:locked/>
    <w:rsid w:val="00B3623B"/>
    <w:rPr>
      <w:b/>
      <w:i/>
      <w:sz w:val="28"/>
    </w:rPr>
  </w:style>
  <w:style w:type="character" w:customStyle="1" w:styleId="90">
    <w:name w:val="Заголовок 9 Знак"/>
    <w:basedOn w:val="a0"/>
    <w:link w:val="9"/>
    <w:uiPriority w:val="99"/>
    <w:semiHidden/>
    <w:locked/>
    <w:rsid w:val="004A6121"/>
    <w:rPr>
      <w:rFonts w:ascii="Cambria" w:hAnsi="Cambria" w:cs="Times New Roman"/>
    </w:rPr>
  </w:style>
  <w:style w:type="character" w:customStyle="1" w:styleId="Heading4Char">
    <w:name w:val="Heading 4 Char"/>
    <w:basedOn w:val="a0"/>
    <w:link w:val="4"/>
    <w:uiPriority w:val="99"/>
    <w:semiHidden/>
    <w:locked/>
    <w:rsid w:val="00FD257F"/>
    <w:rPr>
      <w:rFonts w:ascii="Calibri" w:hAnsi="Calibri" w:cs="Times New Roman"/>
      <w:b/>
      <w:bCs/>
      <w:sz w:val="28"/>
      <w:szCs w:val="28"/>
    </w:rPr>
  </w:style>
  <w:style w:type="character" w:customStyle="1" w:styleId="Heading6Char">
    <w:name w:val="Heading 6 Char"/>
    <w:basedOn w:val="a0"/>
    <w:link w:val="6"/>
    <w:uiPriority w:val="99"/>
    <w:semiHidden/>
    <w:locked/>
    <w:rsid w:val="00FD257F"/>
    <w:rPr>
      <w:rFonts w:ascii="Calibri" w:hAnsi="Calibri" w:cs="Times New Roman"/>
      <w:b/>
      <w:bCs/>
    </w:rPr>
  </w:style>
  <w:style w:type="character" w:customStyle="1" w:styleId="Heading8Char">
    <w:name w:val="Heading 8 Char"/>
    <w:basedOn w:val="a0"/>
    <w:link w:val="8"/>
    <w:uiPriority w:val="99"/>
    <w:semiHidden/>
    <w:locked/>
    <w:rsid w:val="00FD257F"/>
    <w:rPr>
      <w:rFonts w:ascii="Calibri" w:hAnsi="Calibri" w:cs="Times New Roman"/>
      <w:i/>
      <w:iCs/>
      <w:sz w:val="24"/>
      <w:szCs w:val="24"/>
    </w:rPr>
  </w:style>
  <w:style w:type="paragraph" w:styleId="a3">
    <w:name w:val="header"/>
    <w:basedOn w:val="a"/>
    <w:link w:val="a4"/>
    <w:uiPriority w:val="99"/>
    <w:rsid w:val="00BB7F46"/>
    <w:pPr>
      <w:tabs>
        <w:tab w:val="center" w:pos="4677"/>
        <w:tab w:val="right" w:pos="9355"/>
      </w:tabs>
    </w:pPr>
  </w:style>
  <w:style w:type="character" w:customStyle="1" w:styleId="a4">
    <w:name w:val="Верхний колонтитул Знак"/>
    <w:basedOn w:val="a0"/>
    <w:link w:val="a3"/>
    <w:uiPriority w:val="99"/>
    <w:locked/>
    <w:rsid w:val="00BB7F46"/>
    <w:rPr>
      <w:rFonts w:cs="Times New Roman"/>
    </w:rPr>
  </w:style>
  <w:style w:type="paragraph" w:styleId="a5">
    <w:name w:val="footer"/>
    <w:basedOn w:val="a"/>
    <w:link w:val="a6"/>
    <w:uiPriority w:val="99"/>
    <w:rsid w:val="00BB7F46"/>
    <w:pPr>
      <w:tabs>
        <w:tab w:val="center" w:pos="4677"/>
        <w:tab w:val="right" w:pos="9355"/>
      </w:tabs>
    </w:pPr>
  </w:style>
  <w:style w:type="character" w:customStyle="1" w:styleId="a6">
    <w:name w:val="Нижний колонтитул Знак"/>
    <w:basedOn w:val="a0"/>
    <w:link w:val="a5"/>
    <w:uiPriority w:val="99"/>
    <w:locked/>
    <w:rsid w:val="00BB7F46"/>
    <w:rPr>
      <w:rFonts w:cs="Times New Roman"/>
    </w:rPr>
  </w:style>
  <w:style w:type="paragraph" w:styleId="a7">
    <w:name w:val="Balloon Text"/>
    <w:basedOn w:val="a"/>
    <w:link w:val="a8"/>
    <w:uiPriority w:val="99"/>
    <w:rsid w:val="00C725C3"/>
    <w:rPr>
      <w:rFonts w:ascii="Tahoma" w:hAnsi="Tahoma" w:cs="Tahoma"/>
      <w:sz w:val="16"/>
      <w:szCs w:val="16"/>
    </w:rPr>
  </w:style>
  <w:style w:type="character" w:customStyle="1" w:styleId="a8">
    <w:name w:val="Текст выноски Знак"/>
    <w:basedOn w:val="a0"/>
    <w:link w:val="a7"/>
    <w:uiPriority w:val="99"/>
    <w:locked/>
    <w:rsid w:val="00C725C3"/>
    <w:rPr>
      <w:rFonts w:ascii="Tahoma" w:hAnsi="Tahoma" w:cs="Tahoma"/>
      <w:sz w:val="16"/>
      <w:szCs w:val="16"/>
    </w:rPr>
  </w:style>
  <w:style w:type="paragraph" w:styleId="a9">
    <w:name w:val="Body Text"/>
    <w:basedOn w:val="a"/>
    <w:link w:val="aa"/>
    <w:rsid w:val="00B37642"/>
    <w:pPr>
      <w:spacing w:line="360" w:lineRule="auto"/>
    </w:pPr>
    <w:rPr>
      <w:sz w:val="28"/>
    </w:rPr>
  </w:style>
  <w:style w:type="character" w:customStyle="1" w:styleId="aa">
    <w:name w:val="Основной текст Знак"/>
    <w:basedOn w:val="a0"/>
    <w:link w:val="a9"/>
    <w:locked/>
    <w:rsid w:val="00B37642"/>
    <w:rPr>
      <w:rFonts w:ascii="Times New Roman" w:hAnsi="Times New Roman" w:cs="Times New Roman"/>
      <w:sz w:val="24"/>
      <w:szCs w:val="24"/>
      <w:lang w:eastAsia="ru-RU"/>
    </w:rPr>
  </w:style>
  <w:style w:type="paragraph" w:customStyle="1" w:styleId="Style6">
    <w:name w:val="Style6"/>
    <w:basedOn w:val="a"/>
    <w:rsid w:val="00B37642"/>
    <w:pPr>
      <w:widowControl w:val="0"/>
      <w:autoSpaceDE w:val="0"/>
      <w:autoSpaceDN w:val="0"/>
      <w:adjustRightInd w:val="0"/>
      <w:spacing w:line="485" w:lineRule="exact"/>
      <w:ind w:firstLine="542"/>
      <w:jc w:val="both"/>
    </w:pPr>
  </w:style>
  <w:style w:type="paragraph" w:customStyle="1" w:styleId="ConsPlusTitle">
    <w:name w:val="ConsPlusTitle"/>
    <w:rsid w:val="00E915C5"/>
    <w:pPr>
      <w:widowControl w:val="0"/>
      <w:autoSpaceDE w:val="0"/>
      <w:autoSpaceDN w:val="0"/>
      <w:adjustRightInd w:val="0"/>
    </w:pPr>
    <w:rPr>
      <w:rFonts w:ascii="Times New Roman" w:hAnsi="Times New Roman"/>
      <w:b/>
      <w:bCs/>
      <w:sz w:val="24"/>
      <w:szCs w:val="24"/>
    </w:rPr>
  </w:style>
  <w:style w:type="paragraph" w:customStyle="1" w:styleId="ab">
    <w:name w:val="Знак Знак Знак Знак Знак Знак Знак Знак Знак Знак"/>
    <w:basedOn w:val="a"/>
    <w:uiPriority w:val="99"/>
    <w:rsid w:val="00E915C5"/>
    <w:pPr>
      <w:spacing w:after="160" w:line="240" w:lineRule="exact"/>
    </w:pPr>
    <w:rPr>
      <w:rFonts w:ascii="Verdana" w:eastAsia="Calibri" w:hAnsi="Verdana"/>
      <w:lang w:val="en-US" w:eastAsia="en-US"/>
    </w:rPr>
  </w:style>
  <w:style w:type="paragraph" w:styleId="ac">
    <w:name w:val="Body Text Indent"/>
    <w:basedOn w:val="a"/>
    <w:link w:val="ad"/>
    <w:rsid w:val="006249F1"/>
    <w:pPr>
      <w:ind w:right="-2" w:firstLine="851"/>
      <w:jc w:val="both"/>
    </w:pPr>
    <w:rPr>
      <w:rFonts w:eastAsia="Calibri"/>
      <w:sz w:val="28"/>
      <w:szCs w:val="20"/>
    </w:rPr>
  </w:style>
  <w:style w:type="character" w:customStyle="1" w:styleId="ad">
    <w:name w:val="Основной текст с отступом Знак"/>
    <w:basedOn w:val="a0"/>
    <w:link w:val="ac"/>
    <w:locked/>
    <w:rsid w:val="00BB1381"/>
    <w:rPr>
      <w:rFonts w:ascii="Times New Roman" w:hAnsi="Times New Roman" w:cs="Times New Roman"/>
      <w:sz w:val="24"/>
      <w:szCs w:val="24"/>
    </w:rPr>
  </w:style>
  <w:style w:type="character" w:styleId="ae">
    <w:name w:val="page number"/>
    <w:basedOn w:val="a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
    <w:name w:val="Table Grid"/>
    <w:basedOn w:val="a1"/>
    <w:uiPriority w:val="59"/>
    <w:locked/>
    <w:rsid w:val="006249F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locked/>
    <w:rsid w:val="00333DD8"/>
    <w:rPr>
      <w:rFonts w:ascii="Arial" w:hAnsi="Arial" w:cs="Arial"/>
      <w:lang w:val="ru-RU" w:eastAsia="ru-RU" w:bidi="ar-SA"/>
    </w:rPr>
  </w:style>
  <w:style w:type="paragraph" w:customStyle="1" w:styleId="ConsPlusCell">
    <w:name w:val="ConsPlusCell"/>
    <w:rsid w:val="00FD3F81"/>
    <w:pPr>
      <w:widowControl w:val="0"/>
      <w:autoSpaceDE w:val="0"/>
      <w:autoSpaceDN w:val="0"/>
      <w:adjustRightInd w:val="0"/>
    </w:pPr>
    <w:rPr>
      <w:rFonts w:ascii="Arial" w:hAnsi="Arial" w:cs="Arial"/>
      <w:sz w:val="20"/>
      <w:szCs w:val="20"/>
    </w:rPr>
  </w:style>
  <w:style w:type="paragraph" w:customStyle="1" w:styleId="ConsPlusNonformat">
    <w:name w:val="ConsPlusNonformat"/>
    <w:rsid w:val="00FD3F81"/>
    <w:pPr>
      <w:widowControl w:val="0"/>
      <w:autoSpaceDE w:val="0"/>
      <w:autoSpaceDN w:val="0"/>
      <w:adjustRightInd w:val="0"/>
    </w:pPr>
    <w:rPr>
      <w:rFonts w:ascii="Courier New" w:hAnsi="Courier New" w:cs="Courier New"/>
      <w:sz w:val="20"/>
      <w:szCs w:val="20"/>
    </w:rPr>
  </w:style>
  <w:style w:type="paragraph" w:customStyle="1" w:styleId="Style3">
    <w:name w:val="Style3"/>
    <w:basedOn w:val="a"/>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
    <w:rsid w:val="00FD3F81"/>
    <w:pPr>
      <w:widowControl w:val="0"/>
      <w:autoSpaceDE w:val="0"/>
      <w:autoSpaceDN w:val="0"/>
      <w:adjustRightInd w:val="0"/>
    </w:pPr>
    <w:rPr>
      <w:rFonts w:eastAsia="Calibri"/>
    </w:rPr>
  </w:style>
  <w:style w:type="character" w:customStyle="1" w:styleId="FontStyle12">
    <w:name w:val="Font Style12"/>
    <w:basedOn w:val="a0"/>
    <w:rsid w:val="00FD3F81"/>
    <w:rPr>
      <w:rFonts w:ascii="Times New Roman" w:hAnsi="Times New Roman" w:cs="Times New Roman"/>
      <w:sz w:val="22"/>
      <w:szCs w:val="22"/>
    </w:rPr>
  </w:style>
  <w:style w:type="paragraph" w:customStyle="1" w:styleId="af0">
    <w:name w:val="Знак"/>
    <w:basedOn w:val="a"/>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0"/>
    <w:uiPriority w:val="99"/>
    <w:rsid w:val="00392BD1"/>
    <w:rPr>
      <w:rFonts w:ascii="Times New Roman" w:hAnsi="Times New Roman" w:cs="Times New Roman"/>
      <w:b/>
      <w:bCs/>
      <w:spacing w:val="-10"/>
      <w:sz w:val="26"/>
      <w:szCs w:val="26"/>
    </w:rPr>
  </w:style>
  <w:style w:type="paragraph" w:customStyle="1" w:styleId="Style4">
    <w:name w:val="Style4"/>
    <w:basedOn w:val="a"/>
    <w:rsid w:val="00201933"/>
    <w:pPr>
      <w:widowControl w:val="0"/>
      <w:autoSpaceDE w:val="0"/>
      <w:autoSpaceDN w:val="0"/>
      <w:adjustRightInd w:val="0"/>
      <w:jc w:val="center"/>
    </w:pPr>
    <w:rPr>
      <w:rFonts w:eastAsia="Calibri"/>
    </w:rPr>
  </w:style>
  <w:style w:type="paragraph" w:customStyle="1" w:styleId="Style8">
    <w:name w:val="Style8"/>
    <w:basedOn w:val="a"/>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0"/>
    <w:rsid w:val="00201933"/>
    <w:rPr>
      <w:rFonts w:ascii="Century Gothic" w:hAnsi="Century Gothic" w:cs="Century Gothic"/>
      <w:sz w:val="16"/>
      <w:szCs w:val="16"/>
    </w:rPr>
  </w:style>
  <w:style w:type="character" w:customStyle="1" w:styleId="FontStyle15">
    <w:name w:val="Font Style15"/>
    <w:basedOn w:val="a0"/>
    <w:uiPriority w:val="99"/>
    <w:rsid w:val="00201933"/>
    <w:rPr>
      <w:rFonts w:ascii="Times New Roman" w:hAnsi="Times New Roman" w:cs="Times New Roman"/>
      <w:b/>
      <w:bCs/>
      <w:sz w:val="20"/>
      <w:szCs w:val="20"/>
    </w:rPr>
  </w:style>
  <w:style w:type="character" w:customStyle="1" w:styleId="FontStyle16">
    <w:name w:val="Font Style16"/>
    <w:basedOn w:val="a0"/>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
    <w:link w:val="32"/>
    <w:rsid w:val="00DD653B"/>
    <w:pPr>
      <w:spacing w:after="120"/>
    </w:pPr>
    <w:rPr>
      <w:sz w:val="16"/>
      <w:szCs w:val="16"/>
    </w:rPr>
  </w:style>
  <w:style w:type="character" w:customStyle="1" w:styleId="32">
    <w:name w:val="Основной текст 3 Знак"/>
    <w:basedOn w:val="a0"/>
    <w:link w:val="31"/>
    <w:uiPriority w:val="99"/>
    <w:semiHidden/>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1">
    <w:name w:val="Body Text 2"/>
    <w:basedOn w:val="a"/>
    <w:link w:val="22"/>
    <w:uiPriority w:val="99"/>
    <w:rsid w:val="00333DD8"/>
    <w:pPr>
      <w:spacing w:after="120" w:line="480" w:lineRule="auto"/>
    </w:pPr>
    <w:rPr>
      <w:rFonts w:eastAsia="Calibri"/>
    </w:rPr>
  </w:style>
  <w:style w:type="character" w:customStyle="1" w:styleId="22">
    <w:name w:val="Основной текст 2 Знак"/>
    <w:basedOn w:val="a0"/>
    <w:link w:val="21"/>
    <w:uiPriority w:val="99"/>
    <w:semiHidden/>
    <w:locked/>
    <w:rsid w:val="004A6121"/>
    <w:rPr>
      <w:rFonts w:ascii="Times New Roman" w:hAnsi="Times New Roman" w:cs="Times New Roman"/>
      <w:sz w:val="24"/>
      <w:szCs w:val="24"/>
    </w:rPr>
  </w:style>
  <w:style w:type="character" w:customStyle="1" w:styleId="10">
    <w:name w:val="Заголовок 1 Знак"/>
    <w:basedOn w:val="a0"/>
    <w:uiPriority w:val="9"/>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1">
    <w:name w:val="Заголовок статьи"/>
    <w:basedOn w:val="a"/>
    <w:next w:val="a"/>
    <w:rsid w:val="00B0275B"/>
    <w:pPr>
      <w:widowControl w:val="0"/>
      <w:autoSpaceDE w:val="0"/>
      <w:autoSpaceDN w:val="0"/>
      <w:adjustRightInd w:val="0"/>
      <w:ind w:left="1612" w:hanging="892"/>
      <w:jc w:val="both"/>
    </w:pPr>
    <w:rPr>
      <w:rFonts w:eastAsia="Calibri"/>
      <w:sz w:val="28"/>
      <w:szCs w:val="28"/>
    </w:rPr>
  </w:style>
  <w:style w:type="paragraph" w:customStyle="1" w:styleId="af2">
    <w:name w:val="Таблицы (моноширинный)"/>
    <w:basedOn w:val="a"/>
    <w:next w:val="a"/>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0"/>
    <w:rsid w:val="00024095"/>
    <w:rPr>
      <w:rFonts w:cs="Times New Roman"/>
    </w:rPr>
  </w:style>
  <w:style w:type="paragraph" w:customStyle="1" w:styleId="TimesNewRoman">
    <w:name w:val="Обычный + Times New Roman"/>
    <w:aliases w:val="14 пт,не полужирный,не курсив,По ширине,Справа..."/>
    <w:basedOn w:val="a"/>
    <w:uiPriority w:val="99"/>
    <w:rsid w:val="00B3623B"/>
    <w:pPr>
      <w:tabs>
        <w:tab w:val="left" w:pos="4560"/>
      </w:tabs>
      <w:autoSpaceDE w:val="0"/>
      <w:autoSpaceDN w:val="0"/>
      <w:ind w:right="-39"/>
      <w:jc w:val="both"/>
    </w:pPr>
    <w:rPr>
      <w:rFonts w:eastAsia="Calibri"/>
      <w:bCs/>
      <w:iCs/>
      <w:sz w:val="28"/>
      <w:szCs w:val="28"/>
    </w:rPr>
  </w:style>
  <w:style w:type="character" w:customStyle="1" w:styleId="12">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3">
    <w:name w:val="Body Text Indent 2"/>
    <w:basedOn w:val="a"/>
    <w:link w:val="24"/>
    <w:uiPriority w:val="99"/>
    <w:rsid w:val="00B3623B"/>
    <w:pPr>
      <w:ind w:firstLine="708"/>
      <w:jc w:val="both"/>
    </w:pPr>
    <w:rPr>
      <w:rFonts w:ascii="Calibri" w:eastAsia="Calibri" w:hAnsi="Calibri"/>
      <w:sz w:val="28"/>
      <w:szCs w:val="20"/>
    </w:rPr>
  </w:style>
  <w:style w:type="character" w:customStyle="1" w:styleId="24">
    <w:name w:val="Основной текст с отступом 2 Знак"/>
    <w:link w:val="23"/>
    <w:uiPriority w:val="99"/>
    <w:locked/>
    <w:rsid w:val="00B3623B"/>
    <w:rPr>
      <w:sz w:val="28"/>
    </w:rPr>
  </w:style>
  <w:style w:type="character" w:customStyle="1" w:styleId="BodyTextIndent2Char">
    <w:name w:val="Body Text Indent 2 Char"/>
    <w:basedOn w:val="a0"/>
    <w:link w:val="23"/>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0"/>
    <w:link w:val="HTML"/>
    <w:uiPriority w:val="99"/>
    <w:semiHidden/>
    <w:locked/>
    <w:rsid w:val="00FD257F"/>
    <w:rPr>
      <w:rFonts w:ascii="Courier New" w:hAnsi="Courier New" w:cs="Courier New"/>
      <w:sz w:val="20"/>
      <w:szCs w:val="20"/>
    </w:rPr>
  </w:style>
  <w:style w:type="paragraph" w:styleId="af3">
    <w:name w:val="annotation text"/>
    <w:basedOn w:val="a"/>
    <w:link w:val="af4"/>
    <w:uiPriority w:val="99"/>
    <w:rsid w:val="00B3623B"/>
    <w:pPr>
      <w:ind w:firstLine="902"/>
      <w:jc w:val="both"/>
    </w:pPr>
    <w:rPr>
      <w:rFonts w:ascii="Calibri" w:eastAsia="Calibri" w:hAnsi="Calibri"/>
      <w:sz w:val="20"/>
      <w:szCs w:val="20"/>
    </w:rPr>
  </w:style>
  <w:style w:type="character" w:customStyle="1" w:styleId="af4">
    <w:name w:val="Текст примечания Знак"/>
    <w:link w:val="af3"/>
    <w:uiPriority w:val="99"/>
    <w:locked/>
    <w:rsid w:val="00B3623B"/>
    <w:rPr>
      <w:lang w:val="ru-RU" w:eastAsia="ru-RU"/>
    </w:rPr>
  </w:style>
  <w:style w:type="character" w:customStyle="1" w:styleId="CommentTextChar">
    <w:name w:val="Comment Text Char"/>
    <w:basedOn w:val="a0"/>
    <w:link w:val="af3"/>
    <w:uiPriority w:val="99"/>
    <w:semiHidden/>
    <w:locked/>
    <w:rsid w:val="00FD257F"/>
    <w:rPr>
      <w:rFonts w:ascii="Times New Roman" w:hAnsi="Times New Roman" w:cs="Times New Roman"/>
      <w:sz w:val="20"/>
      <w:szCs w:val="20"/>
    </w:rPr>
  </w:style>
  <w:style w:type="paragraph" w:styleId="af5">
    <w:name w:val="footnote text"/>
    <w:basedOn w:val="a"/>
    <w:link w:val="af6"/>
    <w:uiPriority w:val="99"/>
    <w:rsid w:val="00B3623B"/>
    <w:rPr>
      <w:rFonts w:eastAsia="Calibri"/>
      <w:sz w:val="20"/>
      <w:szCs w:val="20"/>
    </w:rPr>
  </w:style>
  <w:style w:type="character" w:customStyle="1" w:styleId="af6">
    <w:name w:val="Текст сноски Знак"/>
    <w:basedOn w:val="a0"/>
    <w:link w:val="af5"/>
    <w:uiPriority w:val="99"/>
    <w:semiHidden/>
    <w:locked/>
    <w:rsid w:val="00B3623B"/>
    <w:rPr>
      <w:rFonts w:cs="Times New Roman"/>
      <w:lang w:val="ru-RU" w:eastAsia="ru-RU" w:bidi="ar-SA"/>
    </w:rPr>
  </w:style>
  <w:style w:type="character" w:customStyle="1" w:styleId="FootnoteTextChar">
    <w:name w:val="Footnote Text Char"/>
    <w:basedOn w:val="a0"/>
    <w:link w:val="af5"/>
    <w:uiPriority w:val="99"/>
    <w:semiHidden/>
    <w:locked/>
    <w:rsid w:val="00FD257F"/>
    <w:rPr>
      <w:rFonts w:ascii="Times New Roman" w:hAnsi="Times New Roman" w:cs="Times New Roman"/>
      <w:sz w:val="20"/>
      <w:szCs w:val="20"/>
    </w:rPr>
  </w:style>
  <w:style w:type="paragraph" w:styleId="33">
    <w:name w:val="Body Text Indent 3"/>
    <w:basedOn w:val="a"/>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0"/>
    <w:link w:val="33"/>
    <w:uiPriority w:val="99"/>
    <w:semiHidden/>
    <w:locked/>
    <w:rsid w:val="00FD257F"/>
    <w:rPr>
      <w:rFonts w:ascii="Times New Roman" w:hAnsi="Times New Roman" w:cs="Times New Roman"/>
      <w:sz w:val="16"/>
      <w:szCs w:val="16"/>
    </w:rPr>
  </w:style>
  <w:style w:type="paragraph" w:styleId="af7">
    <w:name w:val="Title"/>
    <w:basedOn w:val="a"/>
    <w:link w:val="af8"/>
    <w:qFormat/>
    <w:locked/>
    <w:rsid w:val="00B3623B"/>
    <w:pPr>
      <w:autoSpaceDE w:val="0"/>
      <w:autoSpaceDN w:val="0"/>
      <w:jc w:val="center"/>
    </w:pPr>
    <w:rPr>
      <w:rFonts w:ascii="Calibri" w:eastAsia="Calibri" w:hAnsi="Calibri"/>
      <w:b/>
      <w:sz w:val="32"/>
      <w:szCs w:val="20"/>
      <w:lang w:val="en-US"/>
    </w:rPr>
  </w:style>
  <w:style w:type="character" w:customStyle="1" w:styleId="af8">
    <w:name w:val="Название Знак"/>
    <w:link w:val="af7"/>
    <w:locked/>
    <w:rsid w:val="00B3623B"/>
    <w:rPr>
      <w:b/>
      <w:sz w:val="32"/>
      <w:lang w:val="en-US"/>
    </w:rPr>
  </w:style>
  <w:style w:type="character" w:customStyle="1" w:styleId="TitleChar">
    <w:name w:val="Title Char"/>
    <w:basedOn w:val="a0"/>
    <w:link w:val="af7"/>
    <w:uiPriority w:val="99"/>
    <w:locked/>
    <w:rsid w:val="00FD257F"/>
    <w:rPr>
      <w:rFonts w:ascii="Cambria" w:hAnsi="Cambria" w:cs="Times New Roman"/>
      <w:b/>
      <w:bCs/>
      <w:kern w:val="28"/>
      <w:sz w:val="32"/>
      <w:szCs w:val="32"/>
    </w:rPr>
  </w:style>
  <w:style w:type="character" w:customStyle="1" w:styleId="25">
    <w:name w:val="Знак Знак2"/>
    <w:uiPriority w:val="99"/>
    <w:rsid w:val="00B3623B"/>
    <w:rPr>
      <w:sz w:val="24"/>
    </w:rPr>
  </w:style>
  <w:style w:type="paragraph" w:styleId="af9">
    <w:name w:val="Subtitle"/>
    <w:basedOn w:val="a"/>
    <w:link w:val="afa"/>
    <w:uiPriority w:val="99"/>
    <w:qFormat/>
    <w:locked/>
    <w:rsid w:val="00B3623B"/>
    <w:pPr>
      <w:spacing w:line="360" w:lineRule="auto"/>
      <w:jc w:val="right"/>
    </w:pPr>
    <w:rPr>
      <w:rFonts w:ascii="Calibri" w:eastAsia="Calibri" w:hAnsi="Calibri"/>
      <w:b/>
      <w:szCs w:val="20"/>
    </w:rPr>
  </w:style>
  <w:style w:type="character" w:customStyle="1" w:styleId="afa">
    <w:name w:val="Подзаголовок Знак"/>
    <w:link w:val="af9"/>
    <w:uiPriority w:val="99"/>
    <w:locked/>
    <w:rsid w:val="00B3623B"/>
    <w:rPr>
      <w:b/>
      <w:sz w:val="24"/>
    </w:rPr>
  </w:style>
  <w:style w:type="character" w:customStyle="1" w:styleId="SubtitleChar">
    <w:name w:val="Subtitle Char"/>
    <w:basedOn w:val="a0"/>
    <w:link w:val="af9"/>
    <w:uiPriority w:val="99"/>
    <w:locked/>
    <w:rsid w:val="00FD257F"/>
    <w:rPr>
      <w:rFonts w:ascii="Cambria" w:hAnsi="Cambria" w:cs="Times New Roman"/>
      <w:sz w:val="24"/>
      <w:szCs w:val="24"/>
    </w:rPr>
  </w:style>
  <w:style w:type="character" w:customStyle="1" w:styleId="afb">
    <w:name w:val="Знак Знак"/>
    <w:basedOn w:val="a0"/>
    <w:uiPriority w:val="99"/>
    <w:rsid w:val="00B3623B"/>
    <w:rPr>
      <w:rFonts w:cs="Times New Roman"/>
      <w:sz w:val="24"/>
      <w:szCs w:val="24"/>
      <w:lang w:val="ru-RU" w:eastAsia="ru-RU" w:bidi="ar-SA"/>
    </w:rPr>
  </w:style>
  <w:style w:type="character" w:styleId="afc">
    <w:name w:val="line number"/>
    <w:basedOn w:val="a0"/>
    <w:uiPriority w:val="99"/>
    <w:rsid w:val="00B3623B"/>
    <w:rPr>
      <w:rFonts w:cs="Times New Roman"/>
    </w:rPr>
  </w:style>
  <w:style w:type="paragraph" w:styleId="afd">
    <w:name w:val="Normal (Web)"/>
    <w:basedOn w:val="a"/>
    <w:uiPriority w:val="99"/>
    <w:rsid w:val="00180362"/>
    <w:pPr>
      <w:spacing w:before="100" w:beforeAutospacing="1" w:after="100" w:afterAutospacing="1"/>
    </w:pPr>
    <w:rPr>
      <w:rFonts w:eastAsia="Calibri"/>
    </w:rPr>
  </w:style>
  <w:style w:type="paragraph" w:styleId="afe">
    <w:name w:val="caption"/>
    <w:basedOn w:val="a"/>
    <w:next w:val="a"/>
    <w:qFormat/>
    <w:locked/>
    <w:rsid w:val="00943672"/>
    <w:rPr>
      <w:rFonts w:eastAsia="Calibri"/>
      <w:sz w:val="36"/>
      <w:szCs w:val="20"/>
    </w:rPr>
  </w:style>
  <w:style w:type="paragraph" w:customStyle="1" w:styleId="13">
    <w:name w:val="Абзац списка1"/>
    <w:basedOn w:val="a"/>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0"/>
    <w:rsid w:val="007D1675"/>
    <w:rPr>
      <w:rFonts w:cs="Times New Roman"/>
    </w:rPr>
  </w:style>
  <w:style w:type="character" w:customStyle="1" w:styleId="blk">
    <w:name w:val="blk"/>
    <w:basedOn w:val="a0"/>
    <w:rsid w:val="00601FA6"/>
    <w:rPr>
      <w:rFonts w:cs="Times New Roman"/>
    </w:rPr>
  </w:style>
  <w:style w:type="character" w:customStyle="1" w:styleId="u">
    <w:name w:val="u"/>
    <w:basedOn w:val="a0"/>
    <w:uiPriority w:val="99"/>
    <w:rsid w:val="00601FA6"/>
    <w:rPr>
      <w:rFonts w:cs="Times New Roman"/>
    </w:rPr>
  </w:style>
  <w:style w:type="paragraph" w:customStyle="1" w:styleId="f12">
    <w:name w:val="Основной текШf1т с отступом 2"/>
    <w:basedOn w:val="a"/>
    <w:uiPriority w:val="99"/>
    <w:rsid w:val="00577402"/>
    <w:pPr>
      <w:widowControl w:val="0"/>
      <w:ind w:firstLine="720"/>
      <w:jc w:val="both"/>
    </w:pPr>
    <w:rPr>
      <w:rFonts w:eastAsia="Calibri"/>
    </w:rPr>
  </w:style>
  <w:style w:type="character" w:styleId="aff">
    <w:name w:val="Hyperlink"/>
    <w:basedOn w:val="a0"/>
    <w:uiPriority w:val="99"/>
    <w:locked/>
    <w:rsid w:val="009762D1"/>
    <w:rPr>
      <w:rFonts w:cs="Times New Roman"/>
      <w:color w:val="0000FF"/>
      <w:u w:val="single"/>
    </w:rPr>
  </w:style>
  <w:style w:type="paragraph" w:customStyle="1" w:styleId="msonormalcxspmiddle">
    <w:name w:val="msonormalcxspmiddle"/>
    <w:basedOn w:val="a"/>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
    <w:uiPriority w:val="99"/>
    <w:rsid w:val="000A41A3"/>
    <w:pPr>
      <w:spacing w:before="100" w:beforeAutospacing="1" w:after="100" w:afterAutospacing="1"/>
    </w:pPr>
    <w:rPr>
      <w:rFonts w:eastAsia="Calibri"/>
      <w:vanish/>
    </w:rPr>
  </w:style>
  <w:style w:type="paragraph" w:customStyle="1" w:styleId="formattext">
    <w:name w:val="formattext"/>
    <w:basedOn w:val="a"/>
    <w:uiPriority w:val="99"/>
    <w:rsid w:val="000A41A3"/>
    <w:pPr>
      <w:spacing w:before="100" w:beforeAutospacing="1" w:after="100" w:afterAutospacing="1"/>
    </w:pPr>
    <w:rPr>
      <w:rFonts w:eastAsia="Calibri"/>
    </w:rPr>
  </w:style>
  <w:style w:type="character" w:styleId="aff0">
    <w:name w:val="FollowedHyperlink"/>
    <w:basedOn w:val="a0"/>
    <w:uiPriority w:val="99"/>
    <w:semiHidden/>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5">
    <w:name w:val="Заголовок оглавления1"/>
    <w:basedOn w:val="1"/>
    <w:next w:val="a"/>
    <w:uiPriority w:val="99"/>
    <w:semiHidden/>
    <w:rsid w:val="000A41A3"/>
    <w:pPr>
      <w:keepLines/>
      <w:spacing w:before="480" w:line="276" w:lineRule="auto"/>
      <w:outlineLvl w:val="9"/>
    </w:pPr>
    <w:rPr>
      <w:rFonts w:ascii="Cambria" w:hAnsi="Cambria"/>
      <w:b/>
      <w:bCs/>
      <w:color w:val="365F91"/>
      <w:sz w:val="28"/>
      <w:szCs w:val="28"/>
    </w:rPr>
  </w:style>
  <w:style w:type="paragraph" w:styleId="26">
    <w:name w:val="toc 2"/>
    <w:basedOn w:val="a"/>
    <w:next w:val="a"/>
    <w:autoRedefine/>
    <w:uiPriority w:val="39"/>
    <w:qFormat/>
    <w:locked/>
    <w:rsid w:val="000A41A3"/>
    <w:pPr>
      <w:spacing w:after="200" w:line="276" w:lineRule="auto"/>
      <w:ind w:left="220"/>
    </w:pPr>
    <w:rPr>
      <w:rFonts w:ascii="Calibri" w:hAnsi="Calibri"/>
      <w:sz w:val="22"/>
      <w:szCs w:val="22"/>
      <w:lang w:eastAsia="en-US"/>
    </w:rPr>
  </w:style>
  <w:style w:type="paragraph" w:styleId="36">
    <w:name w:val="toc 3"/>
    <w:basedOn w:val="a"/>
    <w:next w:val="a"/>
    <w:autoRedefine/>
    <w:uiPriority w:val="39"/>
    <w:qFormat/>
    <w:locked/>
    <w:rsid w:val="000A41A3"/>
    <w:pPr>
      <w:spacing w:after="200" w:line="276" w:lineRule="auto"/>
      <w:ind w:left="440"/>
    </w:pPr>
    <w:rPr>
      <w:rFonts w:ascii="Calibri" w:hAnsi="Calibri"/>
      <w:sz w:val="22"/>
      <w:szCs w:val="22"/>
      <w:lang w:eastAsia="en-US"/>
    </w:rPr>
  </w:style>
  <w:style w:type="character" w:customStyle="1" w:styleId="17">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8">
    <w:name w:val="toc 1"/>
    <w:basedOn w:val="a"/>
    <w:next w:val="a"/>
    <w:link w:val="19"/>
    <w:autoRedefine/>
    <w:uiPriority w:val="39"/>
    <w:qFormat/>
    <w:locked/>
    <w:rsid w:val="000A41A3"/>
    <w:pPr>
      <w:spacing w:after="200" w:line="276" w:lineRule="auto"/>
    </w:pPr>
    <w:rPr>
      <w:rFonts w:ascii="Calibri" w:hAnsi="Calibri"/>
      <w:sz w:val="22"/>
      <w:szCs w:val="22"/>
      <w:lang w:eastAsia="en-US"/>
    </w:rPr>
  </w:style>
  <w:style w:type="character" w:customStyle="1" w:styleId="19">
    <w:name w:val="Оглавление 1 Знак"/>
    <w:basedOn w:val="a0"/>
    <w:link w:val="18"/>
    <w:uiPriority w:val="39"/>
    <w:rsid w:val="00AE1535"/>
    <w:rPr>
      <w:rFonts w:eastAsia="Times New Roman"/>
      <w:lang w:eastAsia="en-US"/>
    </w:rPr>
  </w:style>
  <w:style w:type="paragraph" w:styleId="42">
    <w:name w:val="toc 4"/>
    <w:basedOn w:val="a"/>
    <w:next w:val="a"/>
    <w:autoRedefine/>
    <w:uiPriority w:val="99"/>
    <w:locked/>
    <w:rsid w:val="000A41A3"/>
    <w:pPr>
      <w:spacing w:after="100" w:line="276" w:lineRule="auto"/>
      <w:ind w:left="660"/>
    </w:pPr>
    <w:rPr>
      <w:rFonts w:ascii="Calibri" w:eastAsia="Calibri" w:hAnsi="Calibri"/>
      <w:sz w:val="22"/>
      <w:szCs w:val="22"/>
    </w:rPr>
  </w:style>
  <w:style w:type="paragraph" w:styleId="52">
    <w:name w:val="toc 5"/>
    <w:basedOn w:val="a"/>
    <w:next w:val="a"/>
    <w:autoRedefine/>
    <w:uiPriority w:val="99"/>
    <w:locked/>
    <w:rsid w:val="000A41A3"/>
    <w:pPr>
      <w:spacing w:after="100" w:line="276" w:lineRule="auto"/>
      <w:ind w:left="880"/>
    </w:pPr>
    <w:rPr>
      <w:rFonts w:ascii="Calibri" w:eastAsia="Calibri" w:hAnsi="Calibri"/>
      <w:sz w:val="22"/>
      <w:szCs w:val="22"/>
    </w:rPr>
  </w:style>
  <w:style w:type="paragraph" w:styleId="62">
    <w:name w:val="toc 6"/>
    <w:basedOn w:val="a"/>
    <w:next w:val="a"/>
    <w:autoRedefine/>
    <w:uiPriority w:val="99"/>
    <w:locked/>
    <w:rsid w:val="000A41A3"/>
    <w:pPr>
      <w:spacing w:after="100" w:line="276" w:lineRule="auto"/>
      <w:ind w:left="1100"/>
    </w:pPr>
    <w:rPr>
      <w:rFonts w:ascii="Calibri" w:eastAsia="Calibri" w:hAnsi="Calibri"/>
      <w:sz w:val="22"/>
      <w:szCs w:val="22"/>
    </w:rPr>
  </w:style>
  <w:style w:type="paragraph" w:styleId="72">
    <w:name w:val="toc 7"/>
    <w:basedOn w:val="a"/>
    <w:next w:val="a"/>
    <w:autoRedefine/>
    <w:uiPriority w:val="99"/>
    <w:locked/>
    <w:rsid w:val="000A41A3"/>
    <w:pPr>
      <w:spacing w:after="100" w:line="276" w:lineRule="auto"/>
      <w:ind w:left="1320"/>
    </w:pPr>
    <w:rPr>
      <w:rFonts w:ascii="Calibri" w:eastAsia="Calibri" w:hAnsi="Calibri"/>
      <w:sz w:val="22"/>
      <w:szCs w:val="22"/>
    </w:rPr>
  </w:style>
  <w:style w:type="paragraph" w:styleId="82">
    <w:name w:val="toc 8"/>
    <w:basedOn w:val="a"/>
    <w:next w:val="a"/>
    <w:autoRedefine/>
    <w:uiPriority w:val="99"/>
    <w:locked/>
    <w:rsid w:val="000A41A3"/>
    <w:pPr>
      <w:spacing w:after="100" w:line="276" w:lineRule="auto"/>
      <w:ind w:left="1540"/>
    </w:pPr>
    <w:rPr>
      <w:rFonts w:ascii="Calibri" w:eastAsia="Calibri" w:hAnsi="Calibri"/>
      <w:sz w:val="22"/>
      <w:szCs w:val="22"/>
    </w:rPr>
  </w:style>
  <w:style w:type="paragraph" w:styleId="91">
    <w:name w:val="toc 9"/>
    <w:basedOn w:val="a"/>
    <w:next w:val="a"/>
    <w:autoRedefine/>
    <w:uiPriority w:val="99"/>
    <w:locked/>
    <w:rsid w:val="000A41A3"/>
    <w:pPr>
      <w:spacing w:after="100" w:line="276" w:lineRule="auto"/>
      <w:ind w:left="1760"/>
    </w:pPr>
    <w:rPr>
      <w:rFonts w:ascii="Calibri" w:eastAsia="Calibri" w:hAnsi="Calibri"/>
      <w:sz w:val="22"/>
      <w:szCs w:val="22"/>
    </w:rPr>
  </w:style>
  <w:style w:type="paragraph" w:customStyle="1" w:styleId="aff1">
    <w:name w:val="Отступ перед"/>
    <w:basedOn w:val="a"/>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2">
    <w:name w:val="Примечание"/>
    <w:basedOn w:val="a"/>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a">
    <w:name w:val="Абзац1"/>
    <w:basedOn w:val="a"/>
    <w:uiPriority w:val="99"/>
    <w:rsid w:val="000A41A3"/>
    <w:pPr>
      <w:spacing w:after="60" w:line="360" w:lineRule="exact"/>
      <w:ind w:firstLine="709"/>
      <w:jc w:val="both"/>
    </w:pPr>
    <w:rPr>
      <w:rFonts w:eastAsia="Calibri"/>
      <w:sz w:val="28"/>
    </w:rPr>
  </w:style>
  <w:style w:type="character" w:customStyle="1" w:styleId="aff3">
    <w:name w:val="Основной текст_"/>
    <w:basedOn w:val="a0"/>
    <w:link w:val="27"/>
    <w:locked/>
    <w:rsid w:val="006D417C"/>
    <w:rPr>
      <w:rFonts w:cs="Times New Roman"/>
      <w:sz w:val="27"/>
      <w:szCs w:val="27"/>
      <w:shd w:val="clear" w:color="auto" w:fill="FFFFFF"/>
      <w:lang w:bidi="ar-SA"/>
    </w:rPr>
  </w:style>
  <w:style w:type="paragraph" w:customStyle="1" w:styleId="27">
    <w:name w:val="Основной текст2"/>
    <w:basedOn w:val="a"/>
    <w:link w:val="aff3"/>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b">
    <w:name w:val="Основной текст1"/>
    <w:basedOn w:val="aff3"/>
    <w:rsid w:val="006D417C"/>
    <w:rPr>
      <w:spacing w:val="0"/>
    </w:rPr>
  </w:style>
  <w:style w:type="paragraph" w:customStyle="1" w:styleId="aff4">
    <w:name w:val="Обычный.Название подразделения"/>
    <w:uiPriority w:val="99"/>
    <w:rsid w:val="007E79E8"/>
    <w:rPr>
      <w:rFonts w:ascii="SchoolBook" w:eastAsia="Times New Roman" w:hAnsi="SchoolBook"/>
      <w:sz w:val="28"/>
      <w:szCs w:val="20"/>
    </w:rPr>
  </w:style>
  <w:style w:type="character" w:styleId="aff5">
    <w:name w:val="Strong"/>
    <w:basedOn w:val="a0"/>
    <w:qFormat/>
    <w:rsid w:val="00B2348B"/>
    <w:rPr>
      <w:rFonts w:cs="Times New Roman"/>
      <w:b/>
      <w:bCs/>
    </w:rPr>
  </w:style>
  <w:style w:type="paragraph" w:customStyle="1" w:styleId="consplusnormal1">
    <w:name w:val="consplusnormal"/>
    <w:basedOn w:val="a"/>
    <w:uiPriority w:val="99"/>
    <w:rsid w:val="00510F71"/>
    <w:pPr>
      <w:spacing w:before="100" w:beforeAutospacing="1" w:after="100" w:afterAutospacing="1"/>
    </w:pPr>
    <w:rPr>
      <w:rFonts w:eastAsia="Calibri"/>
    </w:rPr>
  </w:style>
  <w:style w:type="character" w:customStyle="1" w:styleId="spelle">
    <w:name w:val="spelle"/>
    <w:basedOn w:val="a0"/>
    <w:uiPriority w:val="99"/>
    <w:rsid w:val="00510F71"/>
    <w:rPr>
      <w:rFonts w:cs="Times New Roman"/>
    </w:rPr>
  </w:style>
  <w:style w:type="paragraph" w:customStyle="1" w:styleId="1c">
    <w:name w:val="Статья1"/>
    <w:basedOn w:val="a"/>
    <w:next w:val="a"/>
    <w:rsid w:val="00BA545C"/>
    <w:pPr>
      <w:keepNext/>
      <w:suppressAutoHyphens/>
      <w:spacing w:before="120" w:after="120"/>
      <w:ind w:left="1900" w:hanging="1191"/>
    </w:pPr>
    <w:rPr>
      <w:b/>
      <w:bCs/>
      <w:sz w:val="28"/>
      <w:szCs w:val="20"/>
    </w:rPr>
  </w:style>
  <w:style w:type="paragraph" w:customStyle="1" w:styleId="111">
    <w:name w:val="Статья11"/>
    <w:basedOn w:val="1c"/>
    <w:next w:val="a"/>
    <w:rsid w:val="00BA545C"/>
    <w:pPr>
      <w:ind w:left="2013" w:hanging="1304"/>
    </w:pPr>
  </w:style>
  <w:style w:type="paragraph" w:customStyle="1" w:styleId="font5">
    <w:name w:val="font5"/>
    <w:basedOn w:val="a"/>
    <w:rsid w:val="001004E8"/>
    <w:pPr>
      <w:spacing w:before="100" w:beforeAutospacing="1" w:after="100" w:afterAutospacing="1"/>
    </w:pPr>
  </w:style>
  <w:style w:type="paragraph" w:customStyle="1" w:styleId="xl65">
    <w:name w:val="xl6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1004E8"/>
    <w:pPr>
      <w:spacing w:before="100" w:beforeAutospacing="1" w:after="100" w:afterAutospacing="1"/>
    </w:pPr>
    <w:rPr>
      <w:b/>
      <w:bCs/>
    </w:rPr>
  </w:style>
  <w:style w:type="paragraph" w:customStyle="1" w:styleId="xl99">
    <w:name w:val="xl99"/>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
    <w:rsid w:val="001004E8"/>
    <w:pPr>
      <w:spacing w:before="100" w:beforeAutospacing="1" w:after="100" w:afterAutospacing="1"/>
      <w:jc w:val="center"/>
      <w:textAlignment w:val="top"/>
    </w:pPr>
    <w:rPr>
      <w:b/>
      <w:bCs/>
    </w:rPr>
  </w:style>
  <w:style w:type="paragraph" w:customStyle="1" w:styleId="xl101">
    <w:name w:val="xl101"/>
    <w:basedOn w:val="a"/>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
    <w:rsid w:val="001004E8"/>
    <w:pPr>
      <w:spacing w:before="100" w:beforeAutospacing="1" w:after="100" w:afterAutospacing="1"/>
      <w:jc w:val="center"/>
    </w:pPr>
    <w:rPr>
      <w:sz w:val="28"/>
      <w:szCs w:val="28"/>
    </w:rPr>
  </w:style>
  <w:style w:type="paragraph" w:customStyle="1" w:styleId="xl103">
    <w:name w:val="xl103"/>
    <w:basedOn w:val="a"/>
    <w:rsid w:val="001004E8"/>
    <w:pPr>
      <w:spacing w:before="100" w:beforeAutospacing="1" w:after="100" w:afterAutospacing="1"/>
      <w:jc w:val="center"/>
    </w:pPr>
  </w:style>
  <w:style w:type="paragraph" w:customStyle="1" w:styleId="xl104">
    <w:name w:val="xl104"/>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1004E8"/>
    <w:pPr>
      <w:spacing w:before="100" w:beforeAutospacing="1" w:after="100" w:afterAutospacing="1"/>
      <w:jc w:val="center"/>
      <w:textAlignment w:val="top"/>
    </w:pPr>
    <w:rPr>
      <w:b/>
      <w:bCs/>
      <w:sz w:val="28"/>
      <w:szCs w:val="28"/>
    </w:rPr>
  </w:style>
  <w:style w:type="paragraph" w:styleId="aff6">
    <w:name w:val="List Paragraph"/>
    <w:basedOn w:val="a"/>
    <w:uiPriority w:val="34"/>
    <w:qFormat/>
    <w:rsid w:val="00AE1535"/>
    <w:pPr>
      <w:spacing w:after="200" w:line="276" w:lineRule="auto"/>
      <w:ind w:left="720"/>
      <w:contextualSpacing/>
    </w:pPr>
    <w:rPr>
      <w:rFonts w:ascii="Calibri" w:eastAsia="Calibri" w:hAnsi="Calibri"/>
      <w:sz w:val="22"/>
      <w:szCs w:val="22"/>
      <w:lang w:eastAsia="en-US"/>
    </w:rPr>
  </w:style>
  <w:style w:type="paragraph" w:customStyle="1" w:styleId="1d">
    <w:name w:val="Заголовок1"/>
    <w:basedOn w:val="1"/>
    <w:link w:val="aff7"/>
    <w:qFormat/>
    <w:rsid w:val="00AE1535"/>
    <w:pPr>
      <w:keepLines/>
      <w:spacing w:line="360" w:lineRule="auto"/>
      <w:jc w:val="center"/>
    </w:pPr>
    <w:rPr>
      <w:rFonts w:eastAsiaTheme="majorEastAsia"/>
      <w:b/>
      <w:bCs/>
      <w:sz w:val="28"/>
      <w:szCs w:val="28"/>
      <w:lang w:eastAsia="en-US"/>
    </w:rPr>
  </w:style>
  <w:style w:type="character" w:customStyle="1" w:styleId="aff7">
    <w:name w:val="Заголовок Знак"/>
    <w:basedOn w:val="10"/>
    <w:link w:val="1d"/>
    <w:rsid w:val="00AE1535"/>
    <w:rPr>
      <w:rFonts w:ascii="Times New Roman" w:eastAsiaTheme="majorEastAsia" w:hAnsi="Times New Roman"/>
      <w:b/>
      <w:bCs/>
      <w:lang w:eastAsia="en-US"/>
    </w:rPr>
  </w:style>
  <w:style w:type="paragraph" w:styleId="aff8">
    <w:name w:val="TOC Heading"/>
    <w:basedOn w:val="1"/>
    <w:next w:val="a"/>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9">
    <w:name w:val="Основной"/>
    <w:basedOn w:val="18"/>
    <w:link w:val="affa"/>
    <w:qFormat/>
    <w:rsid w:val="00AE1535"/>
    <w:pPr>
      <w:tabs>
        <w:tab w:val="right" w:leader="dot" w:pos="9345"/>
      </w:tabs>
      <w:spacing w:after="0" w:line="360" w:lineRule="auto"/>
      <w:ind w:firstLine="851"/>
      <w:jc w:val="both"/>
    </w:pPr>
    <w:rPr>
      <w:rFonts w:eastAsiaTheme="minorHAnsi"/>
    </w:rPr>
  </w:style>
  <w:style w:type="character" w:customStyle="1" w:styleId="affa">
    <w:name w:val="Основной Знак"/>
    <w:basedOn w:val="19"/>
    <w:link w:val="aff9"/>
    <w:rsid w:val="00AE1535"/>
    <w:rPr>
      <w:rFonts w:eastAsiaTheme="minorHAnsi"/>
      <w:lang w:eastAsia="en-US"/>
    </w:rPr>
  </w:style>
  <w:style w:type="character" w:customStyle="1" w:styleId="affb">
    <w:name w:val="Тема примечания Знак"/>
    <w:basedOn w:val="af4"/>
    <w:link w:val="affc"/>
    <w:uiPriority w:val="99"/>
    <w:rsid w:val="00AE1535"/>
    <w:rPr>
      <w:rFonts w:asciiTheme="minorHAnsi" w:eastAsiaTheme="minorHAnsi" w:hAnsiTheme="minorHAnsi" w:cstheme="minorBidi"/>
      <w:b/>
      <w:bCs/>
      <w:sz w:val="20"/>
      <w:szCs w:val="20"/>
      <w:lang w:eastAsia="en-US"/>
    </w:rPr>
  </w:style>
  <w:style w:type="paragraph" w:styleId="affc">
    <w:name w:val="annotation subject"/>
    <w:basedOn w:val="af3"/>
    <w:next w:val="af3"/>
    <w:link w:val="affb"/>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
    <w:rsid w:val="00941B3A"/>
    <w:pPr>
      <w:widowControl w:val="0"/>
      <w:autoSpaceDE w:val="0"/>
      <w:autoSpaceDN w:val="0"/>
      <w:adjustRightInd w:val="0"/>
      <w:spacing w:line="334" w:lineRule="exact"/>
    </w:pPr>
  </w:style>
  <w:style w:type="character" w:customStyle="1" w:styleId="affd">
    <w:name w:val="Гипертекстовая ссылка"/>
    <w:rsid w:val="00941B3A"/>
    <w:rPr>
      <w:color w:val="008000"/>
    </w:rPr>
  </w:style>
  <w:style w:type="character" w:customStyle="1" w:styleId="affe">
    <w:name w:val="Цветовое выделение"/>
    <w:rsid w:val="00941B3A"/>
    <w:rPr>
      <w:b/>
      <w:bCs/>
      <w:color w:val="000080"/>
    </w:rPr>
  </w:style>
  <w:style w:type="character" w:customStyle="1" w:styleId="1e">
    <w:name w:val="Основной текст Знак1"/>
    <w:uiPriority w:val="99"/>
    <w:rsid w:val="001F0074"/>
    <w:rPr>
      <w:sz w:val="27"/>
      <w:szCs w:val="27"/>
      <w:shd w:val="clear" w:color="auto" w:fill="FFFFFF"/>
    </w:rPr>
  </w:style>
  <w:style w:type="paragraph" w:customStyle="1" w:styleId="28">
    <w:name w:val="Основной текст (2)"/>
    <w:basedOn w:val="a"/>
    <w:uiPriority w:val="99"/>
    <w:rsid w:val="00CB2412"/>
    <w:pPr>
      <w:widowControl w:val="0"/>
      <w:shd w:val="clear" w:color="auto" w:fill="FFFFFF"/>
      <w:spacing w:line="240" w:lineRule="atLeast"/>
    </w:pPr>
    <w:rPr>
      <w:rFonts w:ascii="Sylfaen" w:eastAsia="Microsoft Sans Serif" w:hAnsi="Sylfaen" w:cs="Sylfaen"/>
      <w:color w:val="000000"/>
      <w:sz w:val="16"/>
      <w:szCs w:val="16"/>
    </w:rPr>
  </w:style>
  <w:style w:type="character" w:styleId="afff">
    <w:name w:val="annotation reference"/>
    <w:uiPriority w:val="99"/>
    <w:unhideWhenUsed/>
    <w:locked/>
    <w:rsid w:val="00CB2412"/>
    <w:rPr>
      <w:sz w:val="16"/>
      <w:szCs w:val="16"/>
    </w:rPr>
  </w:style>
  <w:style w:type="character" w:customStyle="1" w:styleId="header-user-name">
    <w:name w:val="header-user-name"/>
    <w:basedOn w:val="a0"/>
    <w:rsid w:val="007620F0"/>
  </w:style>
  <w:style w:type="paragraph" w:customStyle="1" w:styleId="s1">
    <w:name w:val="s_1"/>
    <w:basedOn w:val="a"/>
    <w:rsid w:val="00A322BD"/>
    <w:pPr>
      <w:spacing w:before="100" w:beforeAutospacing="1" w:after="100" w:afterAutospacing="1"/>
    </w:pPr>
  </w:style>
  <w:style w:type="paragraph" w:styleId="afff0">
    <w:name w:val="No Spacing"/>
    <w:uiPriority w:val="99"/>
    <w:qFormat/>
    <w:rsid w:val="00AF47FA"/>
    <w:rPr>
      <w:rFonts w:eastAsia="Times New Roman"/>
    </w:rPr>
  </w:style>
  <w:style w:type="paragraph" w:customStyle="1" w:styleId="37">
    <w:name w:val="заголовок 3"/>
    <w:basedOn w:val="a"/>
    <w:next w:val="a"/>
    <w:rsid w:val="00AF47FA"/>
    <w:pPr>
      <w:keepNext/>
      <w:autoSpaceDE w:val="0"/>
      <w:autoSpaceDN w:val="0"/>
      <w:outlineLvl w:val="2"/>
    </w:pPr>
    <w:rPr>
      <w:rFonts w:ascii="Courier" w:hAnsi="Courier"/>
      <w:sz w:val="28"/>
      <w:szCs w:val="28"/>
    </w:rPr>
  </w:style>
  <w:style w:type="table" w:customStyle="1" w:styleId="1f">
    <w:name w:val="Сетка таблицы1"/>
    <w:basedOn w:val="a1"/>
    <w:next w:val="af"/>
    <w:uiPriority w:val="39"/>
    <w:rsid w:val="0079501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DD587B"/>
    <w:pPr>
      <w:spacing w:before="100" w:beforeAutospacing="1" w:after="100" w:afterAutospacing="1"/>
    </w:pPr>
  </w:style>
  <w:style w:type="character" w:styleId="afff1">
    <w:name w:val="Emphasis"/>
    <w:qFormat/>
    <w:rsid w:val="007B7726"/>
    <w:rPr>
      <w:i/>
      <w:iCs/>
    </w:rPr>
  </w:style>
</w:styles>
</file>

<file path=word/webSettings.xml><?xml version="1.0" encoding="utf-8"?>
<w:webSettings xmlns:r="http://schemas.openxmlformats.org/officeDocument/2006/relationships" xmlns:w="http://schemas.openxmlformats.org/wordprocessingml/2006/main">
  <w:divs>
    <w:div w:id="35668979">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09402838">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54561972">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28337501">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8574078">
      <w:bodyDiv w:val="1"/>
      <w:marLeft w:val="0"/>
      <w:marRight w:val="0"/>
      <w:marTop w:val="0"/>
      <w:marBottom w:val="0"/>
      <w:divBdr>
        <w:top w:val="none" w:sz="0" w:space="0" w:color="auto"/>
        <w:left w:val="none" w:sz="0" w:space="0" w:color="auto"/>
        <w:bottom w:val="none" w:sz="0" w:space="0" w:color="auto"/>
        <w:right w:val="none" w:sz="0" w:space="0" w:color="auto"/>
      </w:divBdr>
    </w:div>
    <w:div w:id="424424244">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58827696">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33871098">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29613866">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6261502">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59706625">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953169057">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12322805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8267454">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5931825">
      <w:bodyDiv w:val="1"/>
      <w:marLeft w:val="0"/>
      <w:marRight w:val="0"/>
      <w:marTop w:val="0"/>
      <w:marBottom w:val="0"/>
      <w:divBdr>
        <w:top w:val="none" w:sz="0" w:space="0" w:color="auto"/>
        <w:left w:val="none" w:sz="0" w:space="0" w:color="auto"/>
        <w:bottom w:val="none" w:sz="0" w:space="0" w:color="auto"/>
        <w:right w:val="none" w:sz="0" w:space="0" w:color="auto"/>
      </w:divBdr>
    </w:div>
    <w:div w:id="1403409127">
      <w:bodyDiv w:val="1"/>
      <w:marLeft w:val="0"/>
      <w:marRight w:val="0"/>
      <w:marTop w:val="0"/>
      <w:marBottom w:val="0"/>
      <w:divBdr>
        <w:top w:val="none" w:sz="0" w:space="0" w:color="auto"/>
        <w:left w:val="none" w:sz="0" w:space="0" w:color="auto"/>
        <w:bottom w:val="none" w:sz="0" w:space="0" w:color="auto"/>
        <w:right w:val="none" w:sz="0" w:space="0" w:color="auto"/>
      </w:divBdr>
    </w:div>
    <w:div w:id="1425034945">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88550824">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697582482">
      <w:bodyDiv w:val="1"/>
      <w:marLeft w:val="0"/>
      <w:marRight w:val="0"/>
      <w:marTop w:val="0"/>
      <w:marBottom w:val="0"/>
      <w:divBdr>
        <w:top w:val="none" w:sz="0" w:space="0" w:color="auto"/>
        <w:left w:val="none" w:sz="0" w:space="0" w:color="auto"/>
        <w:bottom w:val="none" w:sz="0" w:space="0" w:color="auto"/>
        <w:right w:val="none" w:sz="0" w:space="0" w:color="auto"/>
      </w:divBdr>
    </w:div>
    <w:div w:id="1773160720">
      <w:bodyDiv w:val="1"/>
      <w:marLeft w:val="0"/>
      <w:marRight w:val="0"/>
      <w:marTop w:val="0"/>
      <w:marBottom w:val="0"/>
      <w:divBdr>
        <w:top w:val="none" w:sz="0" w:space="0" w:color="auto"/>
        <w:left w:val="none" w:sz="0" w:space="0" w:color="auto"/>
        <w:bottom w:val="none" w:sz="0" w:space="0" w:color="auto"/>
        <w:right w:val="none" w:sz="0" w:space="0" w:color="auto"/>
      </w:divBdr>
    </w:div>
    <w:div w:id="1817801506">
      <w:bodyDiv w:val="1"/>
      <w:marLeft w:val="0"/>
      <w:marRight w:val="0"/>
      <w:marTop w:val="0"/>
      <w:marBottom w:val="0"/>
      <w:divBdr>
        <w:top w:val="none" w:sz="0" w:space="0" w:color="auto"/>
        <w:left w:val="none" w:sz="0" w:space="0" w:color="auto"/>
        <w:bottom w:val="none" w:sz="0" w:space="0" w:color="auto"/>
        <w:right w:val="none" w:sz="0" w:space="0" w:color="auto"/>
      </w:divBdr>
    </w:div>
    <w:div w:id="1843013074">
      <w:bodyDiv w:val="1"/>
      <w:marLeft w:val="0"/>
      <w:marRight w:val="0"/>
      <w:marTop w:val="0"/>
      <w:marBottom w:val="0"/>
      <w:divBdr>
        <w:top w:val="none" w:sz="0" w:space="0" w:color="auto"/>
        <w:left w:val="none" w:sz="0" w:space="0" w:color="auto"/>
        <w:bottom w:val="none" w:sz="0" w:space="0" w:color="auto"/>
        <w:right w:val="none" w:sz="0" w:space="0" w:color="auto"/>
      </w:divBdr>
    </w:div>
    <w:div w:id="1854759451">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1992250572">
      <w:bodyDiv w:val="1"/>
      <w:marLeft w:val="0"/>
      <w:marRight w:val="0"/>
      <w:marTop w:val="0"/>
      <w:marBottom w:val="0"/>
      <w:divBdr>
        <w:top w:val="none" w:sz="0" w:space="0" w:color="auto"/>
        <w:left w:val="none" w:sz="0" w:space="0" w:color="auto"/>
        <w:bottom w:val="none" w:sz="0" w:space="0" w:color="auto"/>
        <w:right w:val="none" w:sz="0" w:space="0" w:color="auto"/>
      </w:divBdr>
    </w:div>
    <w:div w:id="2085226233">
      <w:bodyDiv w:val="1"/>
      <w:marLeft w:val="0"/>
      <w:marRight w:val="0"/>
      <w:marTop w:val="0"/>
      <w:marBottom w:val="0"/>
      <w:divBdr>
        <w:top w:val="none" w:sz="0" w:space="0" w:color="auto"/>
        <w:left w:val="none" w:sz="0" w:space="0" w:color="auto"/>
        <w:bottom w:val="none" w:sz="0" w:space="0" w:color="auto"/>
        <w:right w:val="none" w:sz="0" w:space="0" w:color="auto"/>
      </w:divBdr>
    </w:div>
    <w:div w:id="2104832616">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ndia.org/text/category/organi_mestnogo_samoupravleniya/" TargetMode="External"/><Relationship Id="rId4" Type="http://schemas.openxmlformats.org/officeDocument/2006/relationships/settings" Target="settings.xml"/><Relationship Id="rId9" Type="http://schemas.openxmlformats.org/officeDocument/2006/relationships/hyperlink" Target="http://www.referent.ru/1/78372?l4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7EE4-6E81-4760-BDB0-EA9E997D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34</Pages>
  <Words>19371</Words>
  <Characters>110421</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32</cp:revision>
  <cp:lastPrinted>2020-08-06T13:18:00Z</cp:lastPrinted>
  <dcterms:created xsi:type="dcterms:W3CDTF">2020-11-05T07:05:00Z</dcterms:created>
  <dcterms:modified xsi:type="dcterms:W3CDTF">2021-03-11T06:29:00Z</dcterms:modified>
</cp:coreProperties>
</file>