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-426085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28"/>
        <w:gridCol w:w="5118"/>
      </w:tblGrid>
      <w:tr w:rsidR="00147BFA" w:rsidTr="00C976FA">
        <w:trPr>
          <w:trHeight w:val="252"/>
        </w:trPr>
        <w:tc>
          <w:tcPr>
            <w:tcW w:w="462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6C6255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ПРЕСС-РЕЛИЗ</w:t>
            </w:r>
          </w:p>
        </w:tc>
        <w:tc>
          <w:tcPr>
            <w:tcW w:w="511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4A2832" w:rsidP="005A340B">
            <w:pPr>
              <w:pStyle w:val="2"/>
            </w:pPr>
            <w:r>
              <w:t>2</w:t>
            </w:r>
            <w:r w:rsidR="005A340B">
              <w:t>9</w:t>
            </w:r>
            <w:bookmarkStart w:id="0" w:name="_GoBack"/>
            <w:bookmarkEnd w:id="0"/>
            <w:r w:rsidR="0082736A">
              <w:t>.</w:t>
            </w:r>
            <w:r w:rsidR="00BE62D3">
              <w:t>0</w:t>
            </w:r>
            <w:r w:rsidR="00ED4B03">
              <w:t>4</w:t>
            </w:r>
            <w:r w:rsidR="0082736A">
              <w:t>.202</w:t>
            </w:r>
            <w:r w:rsidR="00BE62D3">
              <w:t>1</w:t>
            </w:r>
          </w:p>
        </w:tc>
      </w:tr>
    </w:tbl>
    <w:p w:rsidR="00B92F4B" w:rsidRPr="00B92F4B" w:rsidRDefault="00B92F4B" w:rsidP="00B92F4B">
      <w:pPr>
        <w:spacing w:line="276" w:lineRule="auto"/>
        <w:rPr>
          <w:rFonts w:ascii="Arial" w:eastAsia="Calibri" w:hAnsi="Arial" w:cs="Arial"/>
          <w:b/>
          <w:bCs/>
          <w:sz w:val="44"/>
          <w:szCs w:val="44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92F4B">
        <w:rPr>
          <w:rFonts w:ascii="Arial" w:eastAsia="Calibri" w:hAnsi="Arial" w:cs="Arial"/>
          <w:b/>
          <w:bCs/>
          <w:sz w:val="44"/>
          <w:szCs w:val="44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ОНЛАЙН-ИГРА ВСЕРОССИЙСКОЙ ПЕРЕПИСИ – </w:t>
      </w:r>
      <w:proofErr w:type="gramStart"/>
      <w:r w:rsidRPr="00B92F4B">
        <w:rPr>
          <w:rFonts w:ascii="Arial" w:eastAsia="Calibri" w:hAnsi="Arial" w:cs="Arial"/>
          <w:b/>
          <w:bCs/>
          <w:sz w:val="44"/>
          <w:szCs w:val="44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ЛУЧШАЯ</w:t>
      </w:r>
      <w:proofErr w:type="gramEnd"/>
      <w:r w:rsidRPr="00B92F4B">
        <w:rPr>
          <w:rFonts w:ascii="Arial" w:eastAsia="Calibri" w:hAnsi="Arial" w:cs="Arial"/>
          <w:b/>
          <w:bCs/>
          <w:sz w:val="44"/>
          <w:szCs w:val="44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 КРУПНЕЙШЕМ DIGITAL-КОНКУРСЕ ЕВРОПЫ</w:t>
      </w:r>
    </w:p>
    <w:p w:rsidR="00B92F4B" w:rsidRPr="00B92F4B" w:rsidRDefault="00B92F4B" w:rsidP="00B92F4B">
      <w:pPr>
        <w:spacing w:line="276" w:lineRule="auto"/>
        <w:ind w:left="1985"/>
        <w:jc w:val="both"/>
        <w:rPr>
          <w:rFonts w:ascii="Arial" w:eastAsia="Calibri" w:hAnsi="Arial" w:cs="Arial"/>
          <w:b/>
          <w:bCs/>
          <w:color w:val="525252"/>
          <w:sz w:val="22"/>
          <w:szCs w:val="22"/>
          <w:lang w:val="ru"/>
        </w:rPr>
      </w:pPr>
      <w:r w:rsidRPr="00B92F4B">
        <w:rPr>
          <w:rFonts w:ascii="Arial" w:eastAsia="Calibri" w:hAnsi="Arial" w:cs="Arial"/>
          <w:b/>
          <w:bCs/>
          <w:color w:val="525252"/>
          <w:sz w:val="22"/>
          <w:szCs w:val="22"/>
          <w:lang w:val="ru"/>
        </w:rPr>
        <w:t xml:space="preserve">Как </w:t>
      </w:r>
      <w:r w:rsidRPr="00B92F4B">
        <w:rPr>
          <w:rFonts w:ascii="Arial" w:eastAsia="Calibri" w:hAnsi="Arial" w:cs="Arial"/>
          <w:b/>
          <w:bCs/>
          <w:color w:val="525252"/>
          <w:sz w:val="22"/>
          <w:szCs w:val="22"/>
        </w:rPr>
        <w:t>«</w:t>
      </w:r>
      <w:r w:rsidRPr="00B92F4B">
        <w:rPr>
          <w:rFonts w:ascii="Arial" w:eastAsia="Calibri" w:hAnsi="Arial" w:cs="Arial"/>
          <w:b/>
          <w:bCs/>
          <w:color w:val="525252"/>
          <w:sz w:val="22"/>
          <w:szCs w:val="22"/>
          <w:lang w:val="ru"/>
        </w:rPr>
        <w:t>зацепить</w:t>
      </w:r>
      <w:r w:rsidRPr="00B92F4B">
        <w:rPr>
          <w:rFonts w:ascii="Arial" w:eastAsia="Calibri" w:hAnsi="Arial" w:cs="Arial"/>
          <w:b/>
          <w:bCs/>
          <w:color w:val="525252"/>
          <w:sz w:val="22"/>
          <w:szCs w:val="22"/>
        </w:rPr>
        <w:t>»</w:t>
      </w:r>
      <w:r w:rsidRPr="00B92F4B">
        <w:rPr>
          <w:rFonts w:ascii="Arial" w:eastAsia="Calibri" w:hAnsi="Arial" w:cs="Arial"/>
          <w:b/>
          <w:bCs/>
          <w:color w:val="525252"/>
          <w:sz w:val="22"/>
          <w:szCs w:val="22"/>
          <w:lang w:val="ru"/>
        </w:rPr>
        <w:t xml:space="preserve"> в эпоху коротких текс</w:t>
      </w:r>
      <w:r w:rsidR="00B03811">
        <w:rPr>
          <w:rFonts w:ascii="Arial" w:eastAsia="Calibri" w:hAnsi="Arial" w:cs="Arial"/>
          <w:b/>
          <w:bCs/>
          <w:color w:val="525252"/>
          <w:sz w:val="22"/>
          <w:szCs w:val="22"/>
          <w:lang w:val="ru"/>
        </w:rPr>
        <w:t>тов, броских заголовков и тегов</w:t>
      </w:r>
      <w:r w:rsidRPr="00B92F4B">
        <w:rPr>
          <w:rFonts w:ascii="Arial" w:eastAsia="Calibri" w:hAnsi="Arial" w:cs="Arial"/>
          <w:b/>
          <w:bCs/>
          <w:color w:val="525252"/>
          <w:sz w:val="22"/>
          <w:szCs w:val="22"/>
          <w:lang w:val="ru"/>
        </w:rPr>
        <w:t>, когда аудитория проекта – вся страна?</w:t>
      </w:r>
    </w:p>
    <w:p w:rsidR="00B92F4B" w:rsidRDefault="00B92F4B" w:rsidP="00B92F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proofErr w:type="gramStart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П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>ервое место в номинации «Лучшая онлайн-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игра» крупнейшего в Европе </w:t>
      </w:r>
      <w:proofErr w:type="spellStart"/>
      <w:r w:rsidRPr="0047783C">
        <w:rPr>
          <w:rFonts w:ascii="Arial" w:eastAsia="Calibri" w:hAnsi="Arial" w:cs="Arial"/>
          <w:bCs/>
          <w:color w:val="525252"/>
          <w:sz w:val="24"/>
          <w:szCs w:val="24"/>
        </w:rPr>
        <w:t>digital</w:t>
      </w:r>
      <w:proofErr w:type="spellEnd"/>
      <w:r w:rsidRPr="0047783C">
        <w:rPr>
          <w:rFonts w:ascii="Arial" w:eastAsia="Calibri" w:hAnsi="Arial" w:cs="Arial"/>
          <w:bCs/>
          <w:color w:val="525252"/>
          <w:sz w:val="24"/>
          <w:szCs w:val="24"/>
        </w:rPr>
        <w:t>-конкурса</w:t>
      </w:r>
      <w:r w:rsidRPr="0047783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ru"/>
        </w:rPr>
        <w:t>Tagline</w:t>
      </w:r>
      <w:proofErr w:type="spellEnd"/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  <w:lang w:val="ru"/>
        </w:rPr>
        <w:t>Awards</w:t>
      </w:r>
      <w:proofErr w:type="spellEnd"/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получила </w:t>
      </w:r>
      <w:hyperlink r:id="rId11" w:history="1">
        <w:r w:rsidRPr="00B03811">
          <w:rPr>
            <w:rFonts w:ascii="Arial" w:eastAsia="Calibri" w:hAnsi="Arial"/>
            <w:color w:val="525252"/>
            <w:sz w:val="24"/>
            <w:szCs w:val="24"/>
          </w:rPr>
          <w:t>интерактивная игра</w:t>
        </w:r>
      </w:hyperlink>
      <w:r>
        <w:rPr>
          <w:rFonts w:ascii="Arial" w:eastAsia="Calibri" w:hAnsi="Arial" w:cs="Arial"/>
          <w:color w:val="525252"/>
          <w:sz w:val="24"/>
          <w:szCs w:val="24"/>
          <w:lang w:val="ru"/>
        </w:rPr>
        <w:t>, посвященная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Всеросси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>йской переписи населения.</w:t>
      </w:r>
      <w:proofErr w:type="gramEnd"/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Жюри –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признанные мировым сообществом эксперты в области коммуникаций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, маркетинга и дизайна – отметило ее в числе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более 3 тысяч заявок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во всех номинациях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. 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Среди 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лауреатов 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>–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ТАСС, RT, Мегафон,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Gett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создатели множества громких онлайн-проектов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для лидеров рынка, в том числе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Сбера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, Ростелекома, X5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Retail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proofErr w:type="spellStart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Group</w:t>
      </w:r>
      <w:proofErr w:type="spellEnd"/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</w:t>
      </w:r>
      <w:r w:rsidR="00B03811">
        <w:rPr>
          <w:rFonts w:ascii="Arial" w:eastAsia="Calibri" w:hAnsi="Arial" w:cs="Arial"/>
          <w:color w:val="525252"/>
          <w:sz w:val="24"/>
          <w:szCs w:val="24"/>
          <w:lang w:val="ru"/>
        </w:rPr>
        <w:t>государственных органов</w:t>
      </w:r>
      <w:r w:rsidRPr="00D01AC2">
        <w:rPr>
          <w:rFonts w:ascii="Arial" w:eastAsia="Calibri" w:hAnsi="Arial" w:cs="Arial"/>
          <w:color w:val="525252"/>
          <w:sz w:val="24"/>
          <w:szCs w:val="24"/>
          <w:lang w:val="ru"/>
        </w:rPr>
        <w:t>.</w:t>
      </w:r>
    </w:p>
    <w:p w:rsidR="00B92F4B" w:rsidRPr="00267EEA" w:rsidRDefault="00B92F4B" w:rsidP="00B92F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Геймплей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proofErr w:type="gramStart"/>
      <w:r>
        <w:rPr>
          <w:rFonts w:ascii="Arial" w:eastAsia="Calibri" w:hAnsi="Arial" w:cs="Arial"/>
          <w:color w:val="525252"/>
          <w:sz w:val="24"/>
          <w:szCs w:val="24"/>
        </w:rPr>
        <w:t>лучшей</w:t>
      </w:r>
      <w:proofErr w:type="gramEnd"/>
      <w:r>
        <w:rPr>
          <w:rFonts w:ascii="Arial" w:eastAsia="Calibri" w:hAnsi="Arial" w:cs="Arial"/>
          <w:color w:val="525252"/>
          <w:sz w:val="24"/>
          <w:szCs w:val="24"/>
        </w:rPr>
        <w:t xml:space="preserve"> онлайн-игры» построен вокруг поиска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предметов в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трёх различных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локациях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Каждый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геймер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может «примерить» на себя все ситуации и способы участия в первой цифровой переписи: в жилом многоквартирном доме, который обходят переписчики с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планшетами, на портале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Госуслу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>г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или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на переписном участке.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На последнем этапе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игрок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переносится в Росстат, куда стекается информация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с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о всей стран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ы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. </w:t>
      </w:r>
    </w:p>
    <w:p w:rsidR="00B92F4B" w:rsidRDefault="00B92F4B" w:rsidP="00B92F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Обнаружить все предметы, а затем и свое имя в списке </w:t>
      </w:r>
      <w:proofErr w:type="gramStart"/>
      <w:r>
        <w:rPr>
          <w:rFonts w:ascii="Arial" w:eastAsia="Calibri" w:hAnsi="Arial" w:cs="Arial"/>
          <w:color w:val="525252"/>
          <w:sz w:val="24"/>
          <w:szCs w:val="24"/>
          <w:lang w:val="ru"/>
        </w:rPr>
        <w:t>топ-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игроков</w:t>
      </w:r>
      <w:proofErr w:type="gram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на сайте переписи может любой желающий. Количество попыток улучшить личный результат и положение в рейтинге не ограничено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B92F4B" w:rsidRPr="00267EEA" w:rsidRDefault="00B92F4B" w:rsidP="00B92F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О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нлайн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-игр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поможет существенно расширить аудиторию информационной кампании в поддержку переписи за счет «цифрового» поколения, считают в Росси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й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ской ассоциации по связям с общественностью.</w:t>
      </w:r>
    </w:p>
    <w:p w:rsidR="00B92F4B" w:rsidRPr="00267EEA" w:rsidRDefault="00B92F4B" w:rsidP="00B92F4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Геймификация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>–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важнейший коммуникационный тренд. Обращение к онлайн-играм позволяет вовлечь в кампанию “цифровое” поколение, которое не застать на традиционных площадках 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>–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на ТВ, радио, в бумажных СМИ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>.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Но вместе с тем игра смоделирована так, что вызывает интерес всех возрастных аудиторий – что принципиально важно для такого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охватного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проекта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как Всероссийская перепись населения»,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– полагает </w:t>
      </w:r>
      <w:r w:rsidRPr="00267EEA">
        <w:rPr>
          <w:rFonts w:ascii="Arial" w:eastAsia="Calibri" w:hAnsi="Arial" w:cs="Arial"/>
          <w:b/>
          <w:color w:val="525252"/>
          <w:sz w:val="24"/>
          <w:szCs w:val="24"/>
        </w:rPr>
        <w:t>вице-президент РАСО Ксения Трифонова.</w:t>
      </w:r>
    </w:p>
    <w:p w:rsidR="00B92F4B" w:rsidRPr="00A5518E" w:rsidRDefault="00B92F4B" w:rsidP="00B92F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A5518E">
        <w:rPr>
          <w:rFonts w:ascii="Arial" w:eastAsia="Calibri" w:hAnsi="Arial" w:cs="Arial"/>
          <w:color w:val="525252"/>
          <w:sz w:val="24"/>
          <w:szCs w:val="24"/>
        </w:rPr>
        <w:t xml:space="preserve">Современная цифровая </w:t>
      </w:r>
      <w:r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модель переписи требует новых подходов в информационной работе. С этой целью Росстат создал </w:t>
      </w:r>
      <w:proofErr w:type="spellStart"/>
      <w:r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>Медиаофис</w:t>
      </w:r>
      <w:proofErr w:type="spellEnd"/>
      <w:r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Всероссийской переписи населения, который начал работу в 2019 году.</w:t>
      </w:r>
      <w:r w:rsidRPr="00A5518E">
        <w:rPr>
          <w:rFonts w:ascii="Arial" w:eastAsia="Calibri" w:hAnsi="Arial" w:cs="Arial"/>
          <w:color w:val="525252"/>
          <w:sz w:val="24"/>
          <w:szCs w:val="24"/>
        </w:rPr>
        <w:t xml:space="preserve"> Он ведёт</w:t>
      </w:r>
      <w:r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масштабную информационно-разъяснительную </w:t>
      </w:r>
      <w:r w:rsidRPr="00A5518E">
        <w:rPr>
          <w:rFonts w:ascii="Arial" w:eastAsia="Calibri" w:hAnsi="Arial" w:cs="Arial"/>
          <w:color w:val="525252"/>
          <w:sz w:val="24"/>
          <w:szCs w:val="24"/>
        </w:rPr>
        <w:t>кампанию,</w:t>
      </w:r>
      <w:r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как в традиционных СМИ, так и в </w:t>
      </w:r>
      <w:proofErr w:type="spellStart"/>
      <w:r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>digital</w:t>
      </w:r>
      <w:proofErr w:type="spellEnd"/>
      <w:r w:rsidRPr="00A5518E">
        <w:rPr>
          <w:rFonts w:ascii="Arial" w:eastAsia="Calibri" w:hAnsi="Arial" w:cs="Arial"/>
          <w:color w:val="525252"/>
          <w:sz w:val="24"/>
          <w:szCs w:val="24"/>
          <w:lang w:val="ru"/>
        </w:rPr>
        <w:t>-среде</w:t>
      </w:r>
      <w:r w:rsidRPr="00A5518E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A5518E">
        <w:rPr>
          <w:rFonts w:ascii="Arial" w:eastAsia="Calibri" w:hAnsi="Arial" w:cs="Arial"/>
          <w:color w:val="525252"/>
          <w:sz w:val="24"/>
          <w:szCs w:val="24"/>
        </w:rPr>
        <w:t xml:space="preserve"> говорит </w:t>
      </w:r>
      <w:r w:rsidRPr="00A5518E">
        <w:rPr>
          <w:rFonts w:ascii="Arial" w:eastAsia="Calibri" w:hAnsi="Arial" w:cs="Arial"/>
          <w:b/>
          <w:color w:val="525252"/>
          <w:sz w:val="24"/>
          <w:szCs w:val="24"/>
        </w:rPr>
        <w:t xml:space="preserve">руководитель </w:t>
      </w:r>
      <w:proofErr w:type="spellStart"/>
      <w:r w:rsidRPr="00A5518E">
        <w:rPr>
          <w:rFonts w:ascii="Arial" w:eastAsia="Calibri" w:hAnsi="Arial" w:cs="Arial"/>
          <w:b/>
          <w:color w:val="525252"/>
          <w:sz w:val="24"/>
          <w:szCs w:val="24"/>
        </w:rPr>
        <w:t>Медиаофиса</w:t>
      </w:r>
      <w:proofErr w:type="spellEnd"/>
      <w:r w:rsidRPr="00A5518E">
        <w:rPr>
          <w:rFonts w:ascii="Arial" w:eastAsia="Calibri" w:hAnsi="Arial" w:cs="Arial"/>
          <w:b/>
          <w:color w:val="525252"/>
          <w:sz w:val="24"/>
          <w:szCs w:val="24"/>
        </w:rPr>
        <w:t xml:space="preserve"> Всероссийской переписи населения, вице-президент коммуникационного агентства КРОС Леонид Бу</w:t>
      </w:r>
      <w:r w:rsidRPr="00A5518E">
        <w:rPr>
          <w:rFonts w:ascii="Arial" w:eastAsia="Calibri" w:hAnsi="Arial" w:cs="Arial"/>
          <w:b/>
          <w:color w:val="525252"/>
          <w:sz w:val="24"/>
          <w:szCs w:val="24"/>
        </w:rPr>
        <w:t>р</w:t>
      </w:r>
      <w:r w:rsidRPr="00A5518E">
        <w:rPr>
          <w:rFonts w:ascii="Arial" w:eastAsia="Calibri" w:hAnsi="Arial" w:cs="Arial"/>
          <w:b/>
          <w:color w:val="525252"/>
          <w:sz w:val="24"/>
          <w:szCs w:val="24"/>
        </w:rPr>
        <w:t>мистров</w:t>
      </w:r>
      <w:r w:rsidRPr="00A5518E">
        <w:rPr>
          <w:rFonts w:ascii="Arial" w:eastAsia="Calibri" w:hAnsi="Arial" w:cs="Arial"/>
          <w:b/>
          <w:color w:val="525252"/>
          <w:sz w:val="24"/>
          <w:szCs w:val="24"/>
          <w:lang w:val="ru"/>
        </w:rPr>
        <w:t xml:space="preserve">. </w:t>
      </w:r>
    </w:p>
    <w:p w:rsidR="00B92F4B" w:rsidRPr="00267EEA" w:rsidRDefault="00B92F4B" w:rsidP="00B92F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По его словам,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Медиаофис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не просто присутствует, но активно работает на всех интерактивных площадках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на официальном сайте, во всех популярных социальных сетях и </w:t>
      </w:r>
      <w:proofErr w:type="gram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на</w:t>
      </w:r>
      <w:proofErr w:type="gram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внешних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интернет-ресурсах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.</w:t>
      </w:r>
    </w:p>
    <w:p w:rsidR="00B92F4B" w:rsidRPr="00267EEA" w:rsidRDefault="00B92F4B" w:rsidP="00B92F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Мы сняли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целый </w:t>
      </w:r>
      <w:hyperlink r:id="rId12" w:history="1">
        <w:r w:rsidRPr="00B03811">
          <w:rPr>
            <w:rStyle w:val="ac"/>
            <w:rFonts w:ascii="Arial" w:eastAsia="Calibri" w:hAnsi="Arial" w:cs="Arial"/>
            <w:color w:val="525252"/>
            <w:sz w:val="24"/>
            <w:szCs w:val="24"/>
            <w:u w:val="none"/>
            <w:lang w:val="ru"/>
          </w:rPr>
          <w:t>сериал</w:t>
        </w:r>
      </w:hyperlink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про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выбранный всей страной талисман переписи –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цыпу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>, создали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анимационные ролики, записали </w:t>
      </w:r>
      <w:hyperlink r:id="rId13" w:history="1">
        <w:r w:rsidRPr="00B03811">
          <w:rPr>
            <w:rStyle w:val="ac"/>
            <w:rFonts w:ascii="Arial" w:eastAsia="Calibri" w:hAnsi="Arial" w:cs="Arial"/>
            <w:color w:val="525252"/>
            <w:sz w:val="24"/>
            <w:szCs w:val="24"/>
            <w:u w:val="none"/>
            <w:lang w:val="ru"/>
          </w:rPr>
          <w:t xml:space="preserve">серию </w:t>
        </w:r>
        <w:proofErr w:type="spellStart"/>
        <w:r w:rsidRPr="00B03811">
          <w:rPr>
            <w:rStyle w:val="ac"/>
            <w:rFonts w:ascii="Arial" w:eastAsia="Calibri" w:hAnsi="Arial" w:cs="Arial"/>
            <w:color w:val="525252"/>
            <w:sz w:val="24"/>
            <w:szCs w:val="24"/>
            <w:u w:val="none"/>
            <w:lang w:val="ru"/>
          </w:rPr>
          <w:t>подкастов</w:t>
        </w:r>
        <w:proofErr w:type="spellEnd"/>
      </w:hyperlink>
      <w:r w:rsidRPr="00B03811">
        <w:rPr>
          <w:rStyle w:val="ac"/>
          <w:rFonts w:eastAsia="Calibri"/>
          <w:color w:val="525252"/>
          <w:u w:val="none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и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YouTube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-сюжетов, запустили чат-бот и </w:t>
      </w:r>
      <w:hyperlink r:id="rId14" w:history="1">
        <w:r w:rsidRPr="00B03811">
          <w:rPr>
            <w:rStyle w:val="ac"/>
            <w:rFonts w:ascii="Arial" w:eastAsia="Calibri" w:hAnsi="Arial" w:cs="Arial"/>
            <w:color w:val="525252"/>
            <w:sz w:val="24"/>
            <w:szCs w:val="24"/>
            <w:u w:val="none"/>
            <w:lang w:val="ru"/>
          </w:rPr>
          <w:t>онлайн-игру</w:t>
        </w:r>
      </w:hyperlink>
      <w:r w:rsidRPr="00B03811">
        <w:rPr>
          <w:rStyle w:val="ac"/>
          <w:rFonts w:eastAsia="Calibri"/>
          <w:color w:val="525252"/>
          <w:u w:val="none"/>
        </w:rPr>
        <w:t>.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Оценка авторитетного международного жюри говорит, что это правильный подход для информирования аудитории с учетом каналов и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видов контента, которые ей близки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»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, 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>–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отмечает Леонид Бурмистров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.</w:t>
      </w:r>
    </w:p>
    <w:p w:rsidR="00B92F4B" w:rsidRPr="00267EEA" w:rsidRDefault="00B92F4B" w:rsidP="00B92F4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Эксперты, наблюдающие за премией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Tagline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Awards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с 2011 года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отмечают существенное повышение качества участвующих в ней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digital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-проектов: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сайтов, мобильных приложений, проектов в области VR и AR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вирусны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х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ролик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</w:rPr>
        <w:t>ов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</w:t>
      </w:r>
      <w:proofErr w:type="spellStart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интерактивн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ых</w:t>
      </w:r>
      <w:proofErr w:type="spellEnd"/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игр. </w:t>
      </w:r>
    </w:p>
    <w:p w:rsidR="00B92F4B" w:rsidRPr="00DB4785" w:rsidRDefault="00B92F4B" w:rsidP="00B92F4B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267EEA">
        <w:rPr>
          <w:rFonts w:ascii="Arial" w:eastAsia="Calibri" w:hAnsi="Arial" w:cs="Arial"/>
          <w:color w:val="525252"/>
          <w:sz w:val="24"/>
          <w:szCs w:val="24"/>
        </w:rPr>
        <w:t>«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>Эксперты оценивали концепцию проекта, качество исполнения и эффективность для достижения поставленных задач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>.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Очевидно, что для информационной кампании по продвижению Всероссийской переписи населения главная задача 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>–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повысить информированность людей о переписи, о ее новых цифровых особенностях и возможностях. Учитывая, что целевая аудитория 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>–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вся страна, подключение таких популярных форматов как онлайн-игры</w:t>
      </w:r>
      <w:r w:rsidR="00B03811">
        <w:rPr>
          <w:rFonts w:ascii="Arial" w:eastAsia="Calibri" w:hAnsi="Arial" w:cs="Arial"/>
          <w:color w:val="525252"/>
          <w:sz w:val="24"/>
          <w:szCs w:val="24"/>
          <w:lang w:val="ru"/>
        </w:rPr>
        <w:t>,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="00B03811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– 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это возможность достучаться до пользователей разного возраста и разного пола, живущих в разных регионах страны. Сегодня их объединила игра, а завтра </w:t>
      </w:r>
      <w:r>
        <w:rPr>
          <w:rFonts w:ascii="Arial" w:eastAsia="Calibri" w:hAnsi="Arial" w:cs="Arial"/>
          <w:color w:val="525252"/>
          <w:sz w:val="24"/>
          <w:szCs w:val="24"/>
          <w:lang w:val="ru"/>
        </w:rPr>
        <w:t>–</w:t>
      </w:r>
      <w:r w:rsidRPr="00267EEA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перепись, о которой рассказали доступно и интересно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»,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267EEA">
        <w:rPr>
          <w:rFonts w:ascii="Arial" w:eastAsia="Calibri" w:hAnsi="Arial" w:cs="Arial"/>
          <w:color w:val="525252"/>
          <w:sz w:val="24"/>
          <w:szCs w:val="24"/>
        </w:rPr>
        <w:t xml:space="preserve"> говорит </w:t>
      </w:r>
      <w:proofErr w:type="spellStart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>сооснователь</w:t>
      </w:r>
      <w:proofErr w:type="spellEnd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production</w:t>
      </w:r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-компании </w:t>
      </w:r>
      <w:proofErr w:type="spellStart"/>
      <w:r w:rsidRPr="00DB4785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ParkProduction</w:t>
      </w:r>
      <w:proofErr w:type="spellEnd"/>
      <w:r w:rsidRPr="00DB4785">
        <w:rPr>
          <w:rFonts w:ascii="Arial" w:eastAsia="Calibri" w:hAnsi="Arial" w:cs="Arial"/>
          <w:b/>
          <w:color w:val="525252"/>
          <w:sz w:val="24"/>
          <w:szCs w:val="24"/>
        </w:rPr>
        <w:t xml:space="preserve"> Александр Фарбер.</w:t>
      </w:r>
    </w:p>
    <w:p w:rsidR="0071378E" w:rsidRDefault="0071378E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7E6A80" w:rsidRDefault="007E6A80" w:rsidP="007E6A80"/>
    <w:p w:rsidR="007E6A80" w:rsidRDefault="007E6A80" w:rsidP="007E6A80"/>
    <w:p w:rsidR="007E6A80" w:rsidRDefault="007E6A80" w:rsidP="007E6A80"/>
    <w:p w:rsidR="007E6A80" w:rsidRPr="007E6A80" w:rsidRDefault="007E6A80" w:rsidP="007E6A80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860AD4">
      <w:head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00E" w:rsidRDefault="00B6400E">
      <w:r>
        <w:separator/>
      </w:r>
    </w:p>
  </w:endnote>
  <w:endnote w:type="continuationSeparator" w:id="0">
    <w:p w:rsidR="00B6400E" w:rsidRDefault="00B6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00E" w:rsidRDefault="00B6400E">
      <w:r>
        <w:separator/>
      </w:r>
    </w:p>
  </w:footnote>
  <w:footnote w:type="continuationSeparator" w:id="0">
    <w:p w:rsidR="00B6400E" w:rsidRDefault="00B64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4ED"/>
    <w:multiLevelType w:val="hybridMultilevel"/>
    <w:tmpl w:val="4DB6B8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62795"/>
    <w:multiLevelType w:val="hybridMultilevel"/>
    <w:tmpl w:val="63C6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15854"/>
    <w:rsid w:val="000168C7"/>
    <w:rsid w:val="00027320"/>
    <w:rsid w:val="00032EE4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84740"/>
    <w:rsid w:val="00085C8C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5022"/>
    <w:rsid w:val="000E78FB"/>
    <w:rsid w:val="000F4C62"/>
    <w:rsid w:val="000F576F"/>
    <w:rsid w:val="000F5A33"/>
    <w:rsid w:val="00111880"/>
    <w:rsid w:val="00114986"/>
    <w:rsid w:val="001152FD"/>
    <w:rsid w:val="0013118B"/>
    <w:rsid w:val="00136678"/>
    <w:rsid w:val="00143E46"/>
    <w:rsid w:val="00145729"/>
    <w:rsid w:val="00147BFA"/>
    <w:rsid w:val="0015451B"/>
    <w:rsid w:val="0015599D"/>
    <w:rsid w:val="001608E2"/>
    <w:rsid w:val="0016470F"/>
    <w:rsid w:val="0017004C"/>
    <w:rsid w:val="00170638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5AAE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1442"/>
    <w:rsid w:val="002938C2"/>
    <w:rsid w:val="002A056B"/>
    <w:rsid w:val="002A095E"/>
    <w:rsid w:val="002A62A6"/>
    <w:rsid w:val="002C610A"/>
    <w:rsid w:val="002E073C"/>
    <w:rsid w:val="002E0F92"/>
    <w:rsid w:val="00306E0F"/>
    <w:rsid w:val="0032263C"/>
    <w:rsid w:val="0033284F"/>
    <w:rsid w:val="00334157"/>
    <w:rsid w:val="00334D5F"/>
    <w:rsid w:val="00335548"/>
    <w:rsid w:val="003375B7"/>
    <w:rsid w:val="00357682"/>
    <w:rsid w:val="00381C59"/>
    <w:rsid w:val="00382CAE"/>
    <w:rsid w:val="003907D6"/>
    <w:rsid w:val="0039205F"/>
    <w:rsid w:val="003A422B"/>
    <w:rsid w:val="003A42F0"/>
    <w:rsid w:val="003B020B"/>
    <w:rsid w:val="003C3B5C"/>
    <w:rsid w:val="003C5363"/>
    <w:rsid w:val="003D1A7F"/>
    <w:rsid w:val="003D48B1"/>
    <w:rsid w:val="003D5178"/>
    <w:rsid w:val="003E3405"/>
    <w:rsid w:val="003E7901"/>
    <w:rsid w:val="003F3C18"/>
    <w:rsid w:val="00413793"/>
    <w:rsid w:val="00415C2D"/>
    <w:rsid w:val="00425A7F"/>
    <w:rsid w:val="00425CFF"/>
    <w:rsid w:val="00430448"/>
    <w:rsid w:val="004445E7"/>
    <w:rsid w:val="00452731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283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21B1"/>
    <w:rsid w:val="0052308F"/>
    <w:rsid w:val="00550EC5"/>
    <w:rsid w:val="00552EA5"/>
    <w:rsid w:val="00556CBB"/>
    <w:rsid w:val="005574AB"/>
    <w:rsid w:val="00560845"/>
    <w:rsid w:val="00566AF2"/>
    <w:rsid w:val="00585CB5"/>
    <w:rsid w:val="00591F82"/>
    <w:rsid w:val="005A340B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6859"/>
    <w:rsid w:val="00643DF8"/>
    <w:rsid w:val="0064659F"/>
    <w:rsid w:val="006516F5"/>
    <w:rsid w:val="00672C89"/>
    <w:rsid w:val="00675BFC"/>
    <w:rsid w:val="0068003A"/>
    <w:rsid w:val="00681CC0"/>
    <w:rsid w:val="00686BDE"/>
    <w:rsid w:val="006A2A4D"/>
    <w:rsid w:val="006A3129"/>
    <w:rsid w:val="006B0B7B"/>
    <w:rsid w:val="006C027F"/>
    <w:rsid w:val="006C1735"/>
    <w:rsid w:val="006C4791"/>
    <w:rsid w:val="006C5E0C"/>
    <w:rsid w:val="006C6255"/>
    <w:rsid w:val="006E1A5D"/>
    <w:rsid w:val="006E38A6"/>
    <w:rsid w:val="006E494C"/>
    <w:rsid w:val="006F2606"/>
    <w:rsid w:val="006F6CE4"/>
    <w:rsid w:val="0070417E"/>
    <w:rsid w:val="007063DD"/>
    <w:rsid w:val="00707F1C"/>
    <w:rsid w:val="0071378E"/>
    <w:rsid w:val="0072265C"/>
    <w:rsid w:val="007245C6"/>
    <w:rsid w:val="00731CF3"/>
    <w:rsid w:val="00762239"/>
    <w:rsid w:val="00762CC4"/>
    <w:rsid w:val="00763519"/>
    <w:rsid w:val="007669DD"/>
    <w:rsid w:val="00772C5E"/>
    <w:rsid w:val="007803B9"/>
    <w:rsid w:val="0078365F"/>
    <w:rsid w:val="0078712D"/>
    <w:rsid w:val="00792183"/>
    <w:rsid w:val="00797DA1"/>
    <w:rsid w:val="007A4989"/>
    <w:rsid w:val="007B6400"/>
    <w:rsid w:val="007C5841"/>
    <w:rsid w:val="007E6A80"/>
    <w:rsid w:val="007F23D5"/>
    <w:rsid w:val="007F7AEC"/>
    <w:rsid w:val="00800393"/>
    <w:rsid w:val="008033C0"/>
    <w:rsid w:val="00814995"/>
    <w:rsid w:val="00820AB2"/>
    <w:rsid w:val="0082317D"/>
    <w:rsid w:val="00824C61"/>
    <w:rsid w:val="0082736A"/>
    <w:rsid w:val="00830175"/>
    <w:rsid w:val="00837A8A"/>
    <w:rsid w:val="00841067"/>
    <w:rsid w:val="008508A0"/>
    <w:rsid w:val="00855F05"/>
    <w:rsid w:val="00860AD4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06346"/>
    <w:rsid w:val="0091049F"/>
    <w:rsid w:val="00914C87"/>
    <w:rsid w:val="009167F1"/>
    <w:rsid w:val="0092269D"/>
    <w:rsid w:val="00923C3F"/>
    <w:rsid w:val="0092763C"/>
    <w:rsid w:val="00932FE7"/>
    <w:rsid w:val="00946431"/>
    <w:rsid w:val="009578F2"/>
    <w:rsid w:val="009668FE"/>
    <w:rsid w:val="009676A6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0309A"/>
    <w:rsid w:val="00A13E61"/>
    <w:rsid w:val="00A16634"/>
    <w:rsid w:val="00A16FA8"/>
    <w:rsid w:val="00A20677"/>
    <w:rsid w:val="00A23721"/>
    <w:rsid w:val="00A23828"/>
    <w:rsid w:val="00A2752E"/>
    <w:rsid w:val="00A46431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E7FAB"/>
    <w:rsid w:val="00AF4B56"/>
    <w:rsid w:val="00AF664C"/>
    <w:rsid w:val="00AF6A25"/>
    <w:rsid w:val="00B01331"/>
    <w:rsid w:val="00B03811"/>
    <w:rsid w:val="00B0539E"/>
    <w:rsid w:val="00B11F35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6400E"/>
    <w:rsid w:val="00B65AD4"/>
    <w:rsid w:val="00B74142"/>
    <w:rsid w:val="00B90D35"/>
    <w:rsid w:val="00B92F4B"/>
    <w:rsid w:val="00BA291B"/>
    <w:rsid w:val="00BA727E"/>
    <w:rsid w:val="00BA77A7"/>
    <w:rsid w:val="00BB1C46"/>
    <w:rsid w:val="00BB7D74"/>
    <w:rsid w:val="00BC61E4"/>
    <w:rsid w:val="00BD33F5"/>
    <w:rsid w:val="00BE022C"/>
    <w:rsid w:val="00BE09B8"/>
    <w:rsid w:val="00BE0A4A"/>
    <w:rsid w:val="00BE2A30"/>
    <w:rsid w:val="00BE4B87"/>
    <w:rsid w:val="00BE5CD4"/>
    <w:rsid w:val="00BE62D3"/>
    <w:rsid w:val="00BE67EF"/>
    <w:rsid w:val="00BF3928"/>
    <w:rsid w:val="00BF4CE0"/>
    <w:rsid w:val="00C14F65"/>
    <w:rsid w:val="00C245D9"/>
    <w:rsid w:val="00C24721"/>
    <w:rsid w:val="00C27257"/>
    <w:rsid w:val="00C40CEF"/>
    <w:rsid w:val="00C44C46"/>
    <w:rsid w:val="00C462CE"/>
    <w:rsid w:val="00C46FB3"/>
    <w:rsid w:val="00C57CC6"/>
    <w:rsid w:val="00C614D9"/>
    <w:rsid w:val="00C6160C"/>
    <w:rsid w:val="00C63DBB"/>
    <w:rsid w:val="00C665F6"/>
    <w:rsid w:val="00C73A4E"/>
    <w:rsid w:val="00C813CF"/>
    <w:rsid w:val="00C8391A"/>
    <w:rsid w:val="00C976FA"/>
    <w:rsid w:val="00CA13FE"/>
    <w:rsid w:val="00CA5735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45ED6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38E1"/>
    <w:rsid w:val="00D76163"/>
    <w:rsid w:val="00D91B6A"/>
    <w:rsid w:val="00DA0F33"/>
    <w:rsid w:val="00DA332F"/>
    <w:rsid w:val="00DA51EC"/>
    <w:rsid w:val="00DA5227"/>
    <w:rsid w:val="00DB3620"/>
    <w:rsid w:val="00DC26B9"/>
    <w:rsid w:val="00DC2770"/>
    <w:rsid w:val="00DC4EB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336D"/>
    <w:rsid w:val="00E260FA"/>
    <w:rsid w:val="00E277A4"/>
    <w:rsid w:val="00E27EAB"/>
    <w:rsid w:val="00E377A3"/>
    <w:rsid w:val="00E413A6"/>
    <w:rsid w:val="00E44659"/>
    <w:rsid w:val="00E5243E"/>
    <w:rsid w:val="00E65243"/>
    <w:rsid w:val="00E65C73"/>
    <w:rsid w:val="00E77770"/>
    <w:rsid w:val="00E800D2"/>
    <w:rsid w:val="00E829FB"/>
    <w:rsid w:val="00E8661A"/>
    <w:rsid w:val="00E90E0A"/>
    <w:rsid w:val="00EA016C"/>
    <w:rsid w:val="00EA4F97"/>
    <w:rsid w:val="00EB1FB9"/>
    <w:rsid w:val="00EB64A4"/>
    <w:rsid w:val="00ED17FE"/>
    <w:rsid w:val="00ED4B03"/>
    <w:rsid w:val="00ED55EE"/>
    <w:rsid w:val="00ED62CE"/>
    <w:rsid w:val="00EE394A"/>
    <w:rsid w:val="00EE6958"/>
    <w:rsid w:val="00EE7FCB"/>
    <w:rsid w:val="00EF3ADA"/>
    <w:rsid w:val="00EF5DFD"/>
    <w:rsid w:val="00F03829"/>
    <w:rsid w:val="00F045BB"/>
    <w:rsid w:val="00F22713"/>
    <w:rsid w:val="00F3239D"/>
    <w:rsid w:val="00F3759E"/>
    <w:rsid w:val="00F512F3"/>
    <w:rsid w:val="00F60831"/>
    <w:rsid w:val="00F800EC"/>
    <w:rsid w:val="00FB2AF3"/>
    <w:rsid w:val="00FB3C12"/>
    <w:rsid w:val="00FC4E05"/>
    <w:rsid w:val="00FD3BEE"/>
    <w:rsid w:val="00FE5B0B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pelle">
    <w:name w:val="spelle"/>
    <w:basedOn w:val="a0"/>
    <w:rsid w:val="00452731"/>
  </w:style>
  <w:style w:type="character" w:styleId="af4">
    <w:name w:val="FollowedHyperlink"/>
    <w:basedOn w:val="a0"/>
    <w:uiPriority w:val="99"/>
    <w:semiHidden/>
    <w:unhideWhenUsed/>
    <w:rsid w:val="00032E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pelle">
    <w:name w:val="spelle"/>
    <w:basedOn w:val="a0"/>
    <w:rsid w:val="00452731"/>
  </w:style>
  <w:style w:type="character" w:styleId="af4">
    <w:name w:val="FollowedHyperlink"/>
    <w:basedOn w:val="a0"/>
    <w:uiPriority w:val="99"/>
    <w:semiHidden/>
    <w:unhideWhenUsed/>
    <w:rsid w:val="00032E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pn2020.aif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j7ppmaGiAc4&amp;list=PLH_yXizDeUuAHItZ_BFXkZi5CdzG6rrZ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gam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strana2020.ru/ga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0E96-E4A4-482E-93EF-3C6CC256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4597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Ластовецкая Светлана Анатольевна</cp:lastModifiedBy>
  <cp:revision>6</cp:revision>
  <cp:lastPrinted>2021-04-29T08:55:00Z</cp:lastPrinted>
  <dcterms:created xsi:type="dcterms:W3CDTF">2021-04-28T10:42:00Z</dcterms:created>
  <dcterms:modified xsi:type="dcterms:W3CDTF">2021-04-29T08:55:00Z</dcterms:modified>
</cp:coreProperties>
</file>