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214EA6">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214EA6">
        <w:rPr>
          <w:rFonts w:ascii="Times New Roman" w:hAnsi="Times New Roman"/>
          <w:sz w:val="24"/>
          <w:szCs w:val="24"/>
          <w:lang w:eastAsia="ru-RU"/>
        </w:rPr>
        <w:t>34</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AD2AA1">
        <w:rPr>
          <w:rFonts w:ascii="Times New Roman" w:hAnsi="Times New Roman"/>
          <w:b/>
          <w:sz w:val="24"/>
          <w:szCs w:val="24"/>
          <w:lang w:eastAsia="ru-RU"/>
        </w:rPr>
        <w:t>явок – 06</w:t>
      </w:r>
      <w:r w:rsidR="00DA7DE6">
        <w:rPr>
          <w:rFonts w:ascii="Times New Roman" w:hAnsi="Times New Roman"/>
          <w:b/>
          <w:sz w:val="24"/>
          <w:szCs w:val="24"/>
          <w:lang w:eastAsia="ru-RU"/>
        </w:rPr>
        <w:t xml:space="preserve"> </w:t>
      </w:r>
      <w:r w:rsidR="00AD2AA1">
        <w:rPr>
          <w:rFonts w:ascii="Times New Roman" w:hAnsi="Times New Roman"/>
          <w:b/>
          <w:sz w:val="24"/>
          <w:szCs w:val="24"/>
          <w:lang w:eastAsia="ru-RU"/>
        </w:rPr>
        <w:t>февраля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AD2AA1">
        <w:rPr>
          <w:rFonts w:ascii="Times New Roman" w:hAnsi="Times New Roman"/>
          <w:b/>
          <w:sz w:val="24"/>
          <w:szCs w:val="24"/>
          <w:lang w:eastAsia="ru-RU"/>
        </w:rPr>
        <w:t>06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AD2AA1">
        <w:rPr>
          <w:b/>
        </w:rPr>
        <w:t>10 марта</w:t>
      </w:r>
      <w:r w:rsidR="00724FE9">
        <w:rPr>
          <w:b/>
        </w:rPr>
        <w:t xml:space="preserve"> 2020</w:t>
      </w:r>
      <w:r w:rsidR="00DA7DE6">
        <w:rPr>
          <w:b/>
        </w:rPr>
        <w:t>г</w:t>
      </w:r>
      <w:r w:rsidR="007B5DBD">
        <w:rPr>
          <w:b/>
        </w:rPr>
        <w:t>.</w:t>
      </w:r>
      <w:r w:rsidR="00DA7DE6">
        <w:rPr>
          <w:b/>
        </w:rPr>
        <w:t xml:space="preserve">  в  14</w:t>
      </w:r>
      <w:r w:rsidR="00214EA6">
        <w:rPr>
          <w:b/>
        </w:rPr>
        <w:t>:3</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214EA6">
        <w:rPr>
          <w:b/>
        </w:rPr>
        <w:t>16</w:t>
      </w:r>
      <w:r w:rsidR="00DA7DE6">
        <w:rPr>
          <w:b/>
        </w:rPr>
        <w:t xml:space="preserve"> марта</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AD2AA1">
        <w:rPr>
          <w:rFonts w:ascii="Times New Roman" w:hAnsi="Times New Roman"/>
          <w:sz w:val="24"/>
          <w:szCs w:val="24"/>
        </w:rPr>
        <w:t>абочие дни с 06.02</w:t>
      </w:r>
      <w:r w:rsidR="00DA7DE6">
        <w:rPr>
          <w:rFonts w:ascii="Times New Roman" w:hAnsi="Times New Roman"/>
          <w:sz w:val="24"/>
          <w:szCs w:val="24"/>
        </w:rPr>
        <w:t>.2020</w:t>
      </w:r>
      <w:r w:rsidR="002B5CC1">
        <w:rPr>
          <w:rFonts w:ascii="Times New Roman" w:hAnsi="Times New Roman"/>
          <w:sz w:val="24"/>
          <w:szCs w:val="24"/>
        </w:rPr>
        <w:t>г.</w:t>
      </w:r>
      <w:r w:rsidR="00AD2AA1">
        <w:rPr>
          <w:rFonts w:ascii="Times New Roman" w:hAnsi="Times New Roman"/>
          <w:sz w:val="24"/>
          <w:szCs w:val="24"/>
        </w:rPr>
        <w:t xml:space="preserve"> по 06.03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214EA6">
              <w:rPr>
                <w:rFonts w:ascii="Times New Roman" w:hAnsi="Times New Roman"/>
                <w:sz w:val="24"/>
                <w:szCs w:val="24"/>
              </w:rPr>
              <w:t>4305018</w:t>
            </w:r>
            <w:r w:rsidR="00877E82">
              <w:rPr>
                <w:rFonts w:ascii="Times New Roman" w:hAnsi="Times New Roman"/>
                <w:sz w:val="24"/>
                <w:szCs w:val="24"/>
              </w:rPr>
              <w:t>:</w:t>
            </w:r>
            <w:r w:rsidR="00214EA6">
              <w:rPr>
                <w:rFonts w:ascii="Times New Roman" w:hAnsi="Times New Roman"/>
                <w:sz w:val="24"/>
                <w:szCs w:val="24"/>
              </w:rPr>
              <w:t>138</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proofErr w:type="spellStart"/>
            <w:r w:rsidR="00214EA6">
              <w:rPr>
                <w:rFonts w:ascii="Times New Roman" w:hAnsi="Times New Roman"/>
                <w:sz w:val="24"/>
                <w:szCs w:val="24"/>
              </w:rPr>
              <w:t>Малоалабухское</w:t>
            </w:r>
            <w:proofErr w:type="spellEnd"/>
            <w:r w:rsidR="00214EA6">
              <w:rPr>
                <w:rFonts w:ascii="Times New Roman" w:hAnsi="Times New Roman"/>
                <w:sz w:val="24"/>
                <w:szCs w:val="24"/>
              </w:rPr>
              <w:t xml:space="preserve"> сельское поселение, западная</w:t>
            </w:r>
            <w:r w:rsidR="00877E82">
              <w:rPr>
                <w:rFonts w:ascii="Times New Roman" w:hAnsi="Times New Roman"/>
                <w:sz w:val="24"/>
                <w:szCs w:val="24"/>
              </w:rPr>
              <w:t xml:space="preserve"> част</w:t>
            </w:r>
            <w:r w:rsidR="00AD2AA1">
              <w:rPr>
                <w:rFonts w:ascii="Times New Roman" w:hAnsi="Times New Roman"/>
                <w:sz w:val="24"/>
                <w:szCs w:val="24"/>
              </w:rPr>
              <w:t xml:space="preserve">ь кадастрового квартала </w:t>
            </w:r>
            <w:r w:rsidR="00214EA6">
              <w:rPr>
                <w:rFonts w:ascii="Times New Roman" w:hAnsi="Times New Roman"/>
                <w:sz w:val="24"/>
                <w:szCs w:val="24"/>
              </w:rPr>
              <w:t>36:09:4305</w:t>
            </w:r>
            <w:r w:rsidR="003E7FE4">
              <w:rPr>
                <w:rFonts w:ascii="Times New Roman" w:hAnsi="Times New Roman"/>
                <w:sz w:val="24"/>
                <w:szCs w:val="24"/>
              </w:rPr>
              <w:t>0</w:t>
            </w:r>
            <w:r w:rsidR="00214EA6">
              <w:rPr>
                <w:rFonts w:ascii="Times New Roman" w:hAnsi="Times New Roman"/>
                <w:sz w:val="24"/>
                <w:szCs w:val="24"/>
              </w:rPr>
              <w:t>18</w:t>
            </w:r>
          </w:p>
        </w:tc>
        <w:tc>
          <w:tcPr>
            <w:tcW w:w="1276" w:type="dxa"/>
          </w:tcPr>
          <w:p w:rsidR="008A2C22" w:rsidRPr="004D686A" w:rsidRDefault="004F54D9" w:rsidP="00AE75B5">
            <w:pPr>
              <w:jc w:val="center"/>
              <w:rPr>
                <w:rFonts w:ascii="Times New Roman" w:hAnsi="Times New Roman"/>
                <w:sz w:val="24"/>
                <w:szCs w:val="24"/>
              </w:rPr>
            </w:pPr>
            <w:r>
              <w:rPr>
                <w:rFonts w:ascii="Times New Roman" w:hAnsi="Times New Roman"/>
                <w:sz w:val="24"/>
                <w:szCs w:val="24"/>
              </w:rPr>
              <w:lastRenderedPageBreak/>
              <w:t>27500</w:t>
            </w:r>
          </w:p>
        </w:tc>
        <w:tc>
          <w:tcPr>
            <w:tcW w:w="1559" w:type="dxa"/>
          </w:tcPr>
          <w:p w:rsidR="008A2C22" w:rsidRPr="004D686A" w:rsidRDefault="004F54D9" w:rsidP="00457C4B">
            <w:pPr>
              <w:jc w:val="center"/>
              <w:rPr>
                <w:rFonts w:ascii="Times New Roman" w:hAnsi="Times New Roman"/>
                <w:sz w:val="24"/>
                <w:szCs w:val="24"/>
              </w:rPr>
            </w:pPr>
            <w:r>
              <w:rPr>
                <w:rFonts w:ascii="Times New Roman" w:hAnsi="Times New Roman"/>
                <w:sz w:val="24"/>
                <w:szCs w:val="24"/>
              </w:rPr>
              <w:t>6300</w:t>
            </w:r>
          </w:p>
        </w:tc>
        <w:tc>
          <w:tcPr>
            <w:tcW w:w="1276" w:type="dxa"/>
          </w:tcPr>
          <w:p w:rsidR="008A2C22" w:rsidRPr="004D686A" w:rsidRDefault="004F54D9" w:rsidP="00AE75B5">
            <w:pPr>
              <w:jc w:val="center"/>
              <w:rPr>
                <w:rFonts w:ascii="Times New Roman" w:hAnsi="Times New Roman"/>
                <w:sz w:val="24"/>
                <w:szCs w:val="24"/>
              </w:rPr>
            </w:pPr>
            <w:r>
              <w:rPr>
                <w:rFonts w:ascii="Times New Roman" w:hAnsi="Times New Roman"/>
                <w:sz w:val="24"/>
                <w:szCs w:val="24"/>
              </w:rPr>
              <w:t>6300</w:t>
            </w:r>
          </w:p>
        </w:tc>
        <w:tc>
          <w:tcPr>
            <w:tcW w:w="991" w:type="dxa"/>
          </w:tcPr>
          <w:p w:rsidR="008A2C22" w:rsidRPr="00162AC7" w:rsidRDefault="004F54D9" w:rsidP="00AE75B5">
            <w:pPr>
              <w:jc w:val="center"/>
              <w:rPr>
                <w:rFonts w:ascii="Times New Roman" w:hAnsi="Times New Roman"/>
                <w:sz w:val="24"/>
                <w:szCs w:val="24"/>
              </w:rPr>
            </w:pPr>
            <w:r>
              <w:rPr>
                <w:rFonts w:ascii="Times New Roman" w:hAnsi="Times New Roman"/>
                <w:sz w:val="24"/>
                <w:szCs w:val="24"/>
              </w:rPr>
              <w:t>189</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4A3D26">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214EA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214EA6">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214EA6">
        <w:rPr>
          <w:rFonts w:ascii="Times New Roman" w:hAnsi="Times New Roman"/>
          <w:sz w:val="24"/>
          <w:szCs w:val="24"/>
          <w:lang w:eastAsia="ru-RU"/>
        </w:rPr>
        <w:t>20 – 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lastRenderedPageBreak/>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A1725B">
        <w:rPr>
          <w:rFonts w:ascii="Times New Roman" w:hAnsi="Times New Roman"/>
          <w:b/>
          <w:bCs/>
          <w:sz w:val="24"/>
          <w:szCs w:val="24"/>
          <w:lang w:eastAsia="ru-RU"/>
        </w:rPr>
        <w:t>0</w:t>
      </w:r>
      <w:r w:rsidR="00214EA6">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A2C22" w:rsidRPr="00FF4B8D"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D472E"/>
    <w:rsid w:val="00DE19B2"/>
    <w:rsid w:val="00DE4C3F"/>
    <w:rsid w:val="00DE7A39"/>
    <w:rsid w:val="00E05726"/>
    <w:rsid w:val="00E13131"/>
    <w:rsid w:val="00E165EA"/>
    <w:rsid w:val="00E2700B"/>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14</Pages>
  <Words>5269</Words>
  <Characters>30035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94</cp:revision>
  <cp:lastPrinted>2020-01-27T11:17:00Z</cp:lastPrinted>
  <dcterms:created xsi:type="dcterms:W3CDTF">2017-07-06T08:40:00Z</dcterms:created>
  <dcterms:modified xsi:type="dcterms:W3CDTF">2020-02-04T11:31:00Z</dcterms:modified>
</cp:coreProperties>
</file>