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1F" w:rsidRDefault="00295E1F" w:rsidP="00085193">
      <w:pPr>
        <w:ind w:firstLine="567"/>
        <w:rPr>
          <w:b/>
          <w:bCs/>
          <w:sz w:val="30"/>
        </w:rPr>
      </w:pPr>
      <w:r>
        <w:rPr>
          <w:b/>
          <w:bCs/>
          <w:noProof/>
          <w:sz w:val="3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2757932</wp:posOffset>
            </wp:positionH>
            <wp:positionV relativeFrom="paragraph">
              <wp:posOffset>-795528</wp:posOffset>
            </wp:positionV>
            <wp:extent cx="756793" cy="926592"/>
            <wp:effectExtent l="19050" t="0" r="5207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" cy="926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E1F" w:rsidRPr="008606A9" w:rsidRDefault="00295E1F" w:rsidP="00295E1F">
      <w:pPr>
        <w:pStyle w:val="af3"/>
        <w:spacing w:line="240" w:lineRule="auto"/>
        <w:rPr>
          <w:b/>
          <w:bCs w:val="0"/>
          <w:szCs w:val="28"/>
        </w:rPr>
      </w:pPr>
      <w:bookmarkStart w:id="0" w:name="_GoBack"/>
      <w:bookmarkEnd w:id="0"/>
      <w:r w:rsidRPr="008606A9">
        <w:rPr>
          <w:b/>
          <w:bCs w:val="0"/>
          <w:szCs w:val="28"/>
        </w:rPr>
        <w:t>АДМИНИСТРАЦИЯ</w:t>
      </w:r>
    </w:p>
    <w:p w:rsidR="00295E1F" w:rsidRPr="008606A9" w:rsidRDefault="00295E1F" w:rsidP="00295E1F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  <w:r w:rsidRPr="008606A9">
        <w:rPr>
          <w:b/>
        </w:rPr>
        <w:t>ГРИБАНОВСКОГО МУНИЦИПАЛЬНОГО  РАЙОНА</w:t>
      </w:r>
      <w:r w:rsidRPr="008606A9">
        <w:rPr>
          <w:b/>
        </w:rPr>
        <w:br/>
        <w:t>ВОРОНЕЖСКОЙ ОБЛАСТИ</w:t>
      </w:r>
    </w:p>
    <w:p w:rsidR="00295E1F" w:rsidRPr="008606A9" w:rsidRDefault="00295E1F" w:rsidP="00295E1F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295E1F" w:rsidRPr="008606A9" w:rsidRDefault="00295E1F" w:rsidP="00295E1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06A9">
        <w:rPr>
          <w:b/>
        </w:rPr>
        <w:t>П О С Т А Н О В Л Е Н И Е</w:t>
      </w:r>
    </w:p>
    <w:p w:rsidR="00295E1F" w:rsidRDefault="00295E1F" w:rsidP="00085193">
      <w:pPr>
        <w:ind w:firstLine="567"/>
        <w:rPr>
          <w:b/>
          <w:bCs/>
          <w:sz w:val="30"/>
        </w:rPr>
      </w:pPr>
    </w:p>
    <w:p w:rsidR="00F8234F" w:rsidRPr="00C30AF0" w:rsidRDefault="00F8234F" w:rsidP="00CA1F23">
      <w:pPr>
        <w:ind w:firstLine="567"/>
        <w:rPr>
          <w:b/>
          <w:sz w:val="20"/>
        </w:rPr>
      </w:pPr>
    </w:p>
    <w:p w:rsidR="007E3C19" w:rsidRPr="007E3C19" w:rsidRDefault="00901D02" w:rsidP="007E3C19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</w:pPr>
      <w:r>
        <w:t>от   25.04.2019 г. № 202</w:t>
      </w:r>
    </w:p>
    <w:p w:rsidR="007E3C19" w:rsidRPr="007E3C19" w:rsidRDefault="007E3C19" w:rsidP="007E3C19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  <w:rPr>
          <w:sz w:val="24"/>
          <w:szCs w:val="24"/>
        </w:rPr>
      </w:pPr>
      <w:r w:rsidRPr="007E3C19">
        <w:rPr>
          <w:sz w:val="24"/>
          <w:szCs w:val="24"/>
        </w:rPr>
        <w:t>пгт. Грибановский</w:t>
      </w:r>
    </w:p>
    <w:p w:rsidR="004E3104" w:rsidRPr="00C30AF0" w:rsidRDefault="004E3104" w:rsidP="00CA1F23">
      <w:pPr>
        <w:rPr>
          <w:sz w:val="24"/>
        </w:rPr>
      </w:pPr>
    </w:p>
    <w:p w:rsidR="007E3C19" w:rsidRPr="007E3C19" w:rsidRDefault="007E3C19" w:rsidP="007E3C19">
      <w:pPr>
        <w:pStyle w:val="1"/>
        <w:tabs>
          <w:tab w:val="left" w:pos="-4536"/>
        </w:tabs>
        <w:spacing w:before="0" w:after="0" w:line="360" w:lineRule="auto"/>
        <w:ind w:right="5953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E3C19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2F3831">
        <w:rPr>
          <w:rFonts w:ascii="Times New Roman" w:hAnsi="Times New Roman"/>
          <w:b w:val="0"/>
          <w:bCs w:val="0"/>
          <w:sz w:val="28"/>
          <w:szCs w:val="28"/>
        </w:rPr>
        <w:t xml:space="preserve">б </w:t>
      </w:r>
      <w:r w:rsidRPr="007E3C1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F3831">
        <w:rPr>
          <w:rFonts w:ascii="Times New Roman" w:hAnsi="Times New Roman"/>
          <w:b w:val="0"/>
          <w:bCs w:val="0"/>
          <w:sz w:val="28"/>
          <w:szCs w:val="28"/>
        </w:rPr>
        <w:t>организации  проведения  Всероссийской переписи  населения  2020 года на территории  Грибановского  муниципального района Воронежской области</w:t>
      </w:r>
    </w:p>
    <w:p w:rsidR="00CA1F23" w:rsidRPr="00BF5929" w:rsidRDefault="00CA1F23" w:rsidP="007E3C19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</w:p>
    <w:p w:rsidR="002F3831" w:rsidRDefault="002F3831" w:rsidP="002F3831">
      <w:pPr>
        <w:spacing w:line="360" w:lineRule="auto"/>
        <w:ind w:firstLine="709"/>
        <w:jc w:val="both"/>
      </w:pPr>
    </w:p>
    <w:p w:rsidR="002F3831" w:rsidRPr="00441CF7" w:rsidRDefault="002F3831" w:rsidP="002F3831">
      <w:pPr>
        <w:spacing w:line="360" w:lineRule="auto"/>
        <w:ind w:firstLine="709"/>
        <w:jc w:val="both"/>
      </w:pPr>
      <w:r w:rsidRPr="00E82395">
        <w:t xml:space="preserve">Во исполнение Федерального </w:t>
      </w:r>
      <w:hyperlink r:id="rId8" w:history="1">
        <w:r w:rsidRPr="00E82395">
          <w:t>закона</w:t>
        </w:r>
      </w:hyperlink>
      <w:r w:rsidRPr="00E82395">
        <w:t xml:space="preserve"> от 25</w:t>
      </w:r>
      <w:r w:rsidRPr="00441CF7">
        <w:t>.01.2002 N 8-ФЗ "О Всероссийской переписи населения</w:t>
      </w:r>
      <w:r w:rsidRPr="00E82395">
        <w:t xml:space="preserve">", </w:t>
      </w:r>
      <w:r>
        <w:t xml:space="preserve">на основании </w:t>
      </w:r>
      <w:hyperlink r:id="rId9" w:history="1">
        <w:r w:rsidRPr="00E82395">
          <w:t>п</w:t>
        </w:r>
        <w:r>
          <w:t>остановления</w:t>
        </w:r>
        <w:r w:rsidRPr="00E82395">
          <w:t xml:space="preserve"> </w:t>
        </w:r>
        <w:r>
          <w:t xml:space="preserve">правительства Воронежской области </w:t>
        </w:r>
        <w:r w:rsidRPr="00E82395">
          <w:t>от 11.04.2019 N 359 "Об организации проведения Всероссийской переписи населения 2020 года на территории Воронежской области</w:t>
        </w:r>
      </w:hyperlink>
      <w:r w:rsidRPr="00441CF7">
        <w:t xml:space="preserve"> и в целях своевременного выполнения комплекса работ по подготовке и проведению Всероссийской переписи населения 2020 года на территории </w:t>
      </w:r>
      <w:r>
        <w:t xml:space="preserve">Грибановского муниципального района </w:t>
      </w:r>
      <w:r w:rsidRPr="00441CF7">
        <w:t xml:space="preserve">Воронежской области </w:t>
      </w:r>
      <w:r>
        <w:t xml:space="preserve">администрация Грибановского муниципального района </w:t>
      </w:r>
      <w:r w:rsidRPr="002F3831">
        <w:rPr>
          <w:b/>
        </w:rPr>
        <w:t>п</w:t>
      </w:r>
      <w:r>
        <w:rPr>
          <w:b/>
        </w:rPr>
        <w:t xml:space="preserve"> </w:t>
      </w:r>
      <w:r w:rsidRPr="002F3831">
        <w:rPr>
          <w:b/>
        </w:rPr>
        <w:t>о</w:t>
      </w:r>
      <w:r>
        <w:rPr>
          <w:b/>
        </w:rPr>
        <w:t xml:space="preserve"> </w:t>
      </w:r>
      <w:r w:rsidRPr="002F3831">
        <w:rPr>
          <w:b/>
        </w:rPr>
        <w:t>с</w:t>
      </w:r>
      <w:r>
        <w:rPr>
          <w:b/>
        </w:rPr>
        <w:t xml:space="preserve"> </w:t>
      </w:r>
      <w:r w:rsidRPr="002F3831">
        <w:rPr>
          <w:b/>
        </w:rPr>
        <w:t>т</w:t>
      </w:r>
      <w:r>
        <w:rPr>
          <w:b/>
        </w:rPr>
        <w:t xml:space="preserve"> </w:t>
      </w:r>
      <w:r w:rsidRPr="002F3831">
        <w:rPr>
          <w:b/>
        </w:rPr>
        <w:t>а</w:t>
      </w:r>
      <w:r>
        <w:rPr>
          <w:b/>
        </w:rPr>
        <w:t xml:space="preserve"> </w:t>
      </w:r>
      <w:r w:rsidRPr="002F3831">
        <w:rPr>
          <w:b/>
        </w:rPr>
        <w:t>н</w:t>
      </w:r>
      <w:r>
        <w:rPr>
          <w:b/>
        </w:rPr>
        <w:t xml:space="preserve"> </w:t>
      </w:r>
      <w:r w:rsidRPr="002F3831">
        <w:rPr>
          <w:b/>
        </w:rPr>
        <w:t>о</w:t>
      </w:r>
      <w:r>
        <w:rPr>
          <w:b/>
        </w:rPr>
        <w:t xml:space="preserve"> </w:t>
      </w:r>
      <w:r w:rsidRPr="002F3831">
        <w:rPr>
          <w:b/>
        </w:rPr>
        <w:t>в</w:t>
      </w:r>
      <w:r>
        <w:rPr>
          <w:b/>
        </w:rPr>
        <w:t xml:space="preserve"> </w:t>
      </w:r>
      <w:r w:rsidRPr="002F3831">
        <w:rPr>
          <w:b/>
        </w:rPr>
        <w:t>л</w:t>
      </w:r>
      <w:r>
        <w:rPr>
          <w:b/>
        </w:rPr>
        <w:t xml:space="preserve"> </w:t>
      </w:r>
      <w:r w:rsidRPr="002F3831">
        <w:rPr>
          <w:b/>
        </w:rPr>
        <w:t>я</w:t>
      </w:r>
      <w:r>
        <w:rPr>
          <w:b/>
        </w:rPr>
        <w:t xml:space="preserve"> </w:t>
      </w:r>
      <w:r w:rsidRPr="002F3831">
        <w:rPr>
          <w:b/>
        </w:rPr>
        <w:t>е</w:t>
      </w:r>
      <w:r>
        <w:rPr>
          <w:b/>
        </w:rPr>
        <w:t xml:space="preserve"> </w:t>
      </w:r>
      <w:r w:rsidRPr="002F3831">
        <w:rPr>
          <w:b/>
        </w:rPr>
        <w:t>т</w:t>
      </w:r>
      <w:r w:rsidRPr="00441CF7">
        <w:t>:</w:t>
      </w:r>
    </w:p>
    <w:p w:rsidR="002F3831" w:rsidRPr="00E82395" w:rsidRDefault="002F3831" w:rsidP="002F38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 xml:space="preserve">1. Образовать комиссию по </w:t>
      </w:r>
      <w:r w:rsidRPr="00E82395">
        <w:rPr>
          <w:rFonts w:ascii="Times New Roman" w:hAnsi="Times New Roman" w:cs="Times New Roman"/>
          <w:sz w:val="28"/>
          <w:szCs w:val="28"/>
        </w:rPr>
        <w:t xml:space="preserve">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Pr="00E82395">
        <w:rPr>
          <w:rFonts w:ascii="Times New Roman" w:hAnsi="Times New Roman" w:cs="Times New Roman"/>
          <w:sz w:val="28"/>
          <w:szCs w:val="28"/>
        </w:rPr>
        <w:t xml:space="preserve">Воронежской области в </w:t>
      </w:r>
      <w:hyperlink w:anchor="P31" w:history="1">
        <w:r w:rsidRPr="00E82395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E8239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F3831" w:rsidRPr="00441CF7" w:rsidRDefault="002F3831" w:rsidP="002F38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E82395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124" w:history="1">
        <w:r w:rsidRPr="00E823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82395">
        <w:rPr>
          <w:rFonts w:ascii="Times New Roman" w:hAnsi="Times New Roman" w:cs="Times New Roman"/>
          <w:sz w:val="28"/>
          <w:szCs w:val="28"/>
        </w:rPr>
        <w:t xml:space="preserve"> о</w:t>
      </w:r>
      <w:r w:rsidRPr="00441CF7">
        <w:rPr>
          <w:rFonts w:ascii="Times New Roman" w:hAnsi="Times New Roman" w:cs="Times New Roman"/>
          <w:sz w:val="28"/>
          <w:szCs w:val="28"/>
        </w:rPr>
        <w:t xml:space="preserve"> комиссии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Pr="00441CF7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7E3C19" w:rsidRPr="008606A9" w:rsidRDefault="00864DDC" w:rsidP="007E3C19">
      <w:pPr>
        <w:spacing w:line="360" w:lineRule="auto"/>
        <w:ind w:firstLine="708"/>
        <w:jc w:val="both"/>
      </w:pPr>
      <w:r>
        <w:lastRenderedPageBreak/>
        <w:t>3</w:t>
      </w:r>
      <w:r w:rsidR="00393F55" w:rsidRPr="00393F55">
        <w:t xml:space="preserve">. </w:t>
      </w:r>
      <w:r w:rsidR="007E3C19" w:rsidRPr="008606A9">
        <w:t>Контроль  за исполнением настоящего постановления возложить на руководителя аппарата администрации Грибановского муниципального района А.</w:t>
      </w:r>
      <w:r w:rsidR="007E3C19">
        <w:t>Н</w:t>
      </w:r>
      <w:r w:rsidR="007E3C19" w:rsidRPr="008606A9">
        <w:t xml:space="preserve">. </w:t>
      </w:r>
      <w:r w:rsidR="007E3C19">
        <w:t>Шаповалова</w:t>
      </w:r>
      <w:r w:rsidR="007E3C19" w:rsidRPr="008606A9">
        <w:t>.</w:t>
      </w:r>
    </w:p>
    <w:p w:rsidR="007E3C19" w:rsidRDefault="007E3C19" w:rsidP="007E3C19">
      <w:pPr>
        <w:tabs>
          <w:tab w:val="left" w:pos="2657"/>
        </w:tabs>
        <w:spacing w:line="360" w:lineRule="auto"/>
        <w:jc w:val="both"/>
        <w:rPr>
          <w:bCs/>
        </w:rPr>
      </w:pPr>
    </w:p>
    <w:p w:rsidR="00864DDC" w:rsidRPr="008606A9" w:rsidRDefault="00864DDC" w:rsidP="007E3C19">
      <w:pPr>
        <w:tabs>
          <w:tab w:val="left" w:pos="2657"/>
        </w:tabs>
        <w:spacing w:line="360" w:lineRule="auto"/>
        <w:jc w:val="both"/>
        <w:rPr>
          <w:bCs/>
        </w:rPr>
      </w:pPr>
    </w:p>
    <w:p w:rsidR="007E3C19" w:rsidRPr="008606A9" w:rsidRDefault="007E3C19" w:rsidP="007E3C19">
      <w:pPr>
        <w:tabs>
          <w:tab w:val="left" w:pos="2657"/>
        </w:tabs>
        <w:spacing w:line="360" w:lineRule="auto"/>
        <w:rPr>
          <w:bCs/>
        </w:rPr>
      </w:pPr>
      <w:r w:rsidRPr="008606A9">
        <w:rPr>
          <w:bCs/>
        </w:rPr>
        <w:t>Глава администрации</w:t>
      </w:r>
    </w:p>
    <w:p w:rsidR="007E3C19" w:rsidRPr="008606A9" w:rsidRDefault="007E3C19" w:rsidP="007E3C19">
      <w:pPr>
        <w:tabs>
          <w:tab w:val="left" w:pos="2657"/>
        </w:tabs>
        <w:spacing w:line="360" w:lineRule="auto"/>
        <w:rPr>
          <w:bCs/>
        </w:rPr>
      </w:pPr>
      <w:r w:rsidRPr="008606A9">
        <w:t xml:space="preserve">муниципального района                                                              </w:t>
      </w:r>
      <w:r>
        <w:t xml:space="preserve">     </w:t>
      </w:r>
      <w:r w:rsidRPr="008606A9">
        <w:t>А.</w:t>
      </w:r>
      <w:r>
        <w:t>И</w:t>
      </w:r>
      <w:r w:rsidRPr="008606A9">
        <w:t xml:space="preserve">. </w:t>
      </w:r>
      <w:r>
        <w:t>Рыженин</w:t>
      </w:r>
    </w:p>
    <w:p w:rsidR="00864DDC" w:rsidRDefault="00864DDC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Default="002F3831" w:rsidP="007E3C19">
      <w:pPr>
        <w:pStyle w:val="a9"/>
        <w:shd w:val="clear" w:color="auto" w:fill="FFFFFF"/>
        <w:spacing w:line="276" w:lineRule="auto"/>
        <w:jc w:val="both"/>
      </w:pPr>
    </w:p>
    <w:p w:rsidR="002F3831" w:rsidRPr="00441CF7" w:rsidRDefault="002F3831" w:rsidP="002F3831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3831" w:rsidRDefault="002F3831" w:rsidP="002F383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F3831" w:rsidRDefault="002F3831" w:rsidP="002F383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2F3831" w:rsidRPr="00441CF7" w:rsidRDefault="002F3831" w:rsidP="002F383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901D02" w:rsidRPr="007E3C19" w:rsidRDefault="00901D02" w:rsidP="00901D02">
      <w:pPr>
        <w:widowControl w:val="0"/>
        <w:autoSpaceDE w:val="0"/>
        <w:autoSpaceDN w:val="0"/>
        <w:adjustRightInd w:val="0"/>
        <w:spacing w:line="276" w:lineRule="auto"/>
        <w:ind w:firstLine="142"/>
        <w:jc w:val="right"/>
      </w:pPr>
      <w:bookmarkStart w:id="1" w:name="P31"/>
      <w:bookmarkEnd w:id="1"/>
      <w:r>
        <w:t>от   25.04.2019 г. № 202</w:t>
      </w:r>
    </w:p>
    <w:p w:rsidR="002F3831" w:rsidRPr="00441CF7" w:rsidRDefault="002F3831" w:rsidP="002F383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СОСТАВ</w:t>
      </w:r>
    </w:p>
    <w:p w:rsidR="002F3831" w:rsidRDefault="002F3831" w:rsidP="002F383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КОМИССИИ ПО ПРОВЕДЕНИЮ ВСЕРОССИЙСКОЙ ПЕРЕПИСИ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F7">
        <w:rPr>
          <w:rFonts w:ascii="Times New Roman" w:hAnsi="Times New Roman" w:cs="Times New Roman"/>
          <w:sz w:val="28"/>
          <w:szCs w:val="28"/>
        </w:rPr>
        <w:t xml:space="preserve">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Pr="00441CF7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25107" w:rsidRPr="00441CF7" w:rsidRDefault="00625107" w:rsidP="002F383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67"/>
        <w:gridCol w:w="4360"/>
      </w:tblGrid>
      <w:tr w:rsidR="002F3831" w:rsidRPr="00B041DD" w:rsidTr="00625107">
        <w:tc>
          <w:tcPr>
            <w:tcW w:w="4786" w:type="dxa"/>
          </w:tcPr>
          <w:p w:rsidR="002F3831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1. Рыженин Алексей Иванович</w:t>
            </w:r>
          </w:p>
        </w:tc>
        <w:tc>
          <w:tcPr>
            <w:tcW w:w="567" w:type="dxa"/>
          </w:tcPr>
          <w:p w:rsidR="002F3831" w:rsidRPr="00B041DD" w:rsidRDefault="00625107" w:rsidP="00625107">
            <w:pPr>
              <w:pStyle w:val="ConsPlusNormal"/>
              <w:ind w:left="-73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2F3831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муниципального района, председатель комиссии. </w:t>
            </w:r>
          </w:p>
          <w:p w:rsidR="00625107" w:rsidRPr="00B041DD" w:rsidRDefault="00625107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31" w:rsidRPr="00B041DD" w:rsidTr="00625107">
        <w:tc>
          <w:tcPr>
            <w:tcW w:w="4786" w:type="dxa"/>
          </w:tcPr>
          <w:p w:rsidR="002F3831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 xml:space="preserve">2. Шаповалов Александр Николаевич </w:t>
            </w:r>
          </w:p>
        </w:tc>
        <w:tc>
          <w:tcPr>
            <w:tcW w:w="567" w:type="dxa"/>
          </w:tcPr>
          <w:p w:rsidR="002F3831" w:rsidRPr="00B041DD" w:rsidRDefault="002F3831" w:rsidP="00625107">
            <w:pPr>
              <w:pStyle w:val="ConsPlusNormal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2F3831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муниципального района, заместителя председателя комиссии.</w:t>
            </w:r>
          </w:p>
          <w:p w:rsidR="00625107" w:rsidRPr="00B041DD" w:rsidRDefault="00625107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31" w:rsidRPr="00B041DD" w:rsidTr="00625107">
        <w:tc>
          <w:tcPr>
            <w:tcW w:w="4786" w:type="dxa"/>
          </w:tcPr>
          <w:p w:rsidR="002F3831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 xml:space="preserve">3. Дьякова Ирина Николаевна </w:t>
            </w:r>
          </w:p>
        </w:tc>
        <w:tc>
          <w:tcPr>
            <w:tcW w:w="567" w:type="dxa"/>
          </w:tcPr>
          <w:p w:rsidR="002F3831" w:rsidRPr="00B041DD" w:rsidRDefault="002F3831" w:rsidP="00625107">
            <w:pPr>
              <w:pStyle w:val="ConsPlusNormal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2F3831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 - контрольной работы и делопроизводства администрации муниципального района, секретарь комиссии. </w:t>
            </w:r>
          </w:p>
          <w:p w:rsidR="00625107" w:rsidRPr="00B041DD" w:rsidRDefault="00625107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31" w:rsidRPr="00B041DD" w:rsidTr="00625107">
        <w:tc>
          <w:tcPr>
            <w:tcW w:w="4786" w:type="dxa"/>
          </w:tcPr>
          <w:p w:rsidR="002F3831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 xml:space="preserve">4. Макарова Анна Ивановна </w:t>
            </w:r>
          </w:p>
        </w:tc>
        <w:tc>
          <w:tcPr>
            <w:tcW w:w="567" w:type="dxa"/>
          </w:tcPr>
          <w:p w:rsidR="002F3831" w:rsidRPr="00B041DD" w:rsidRDefault="002F3831" w:rsidP="00625107">
            <w:pPr>
              <w:pStyle w:val="ConsPlusNormal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2F3831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управлению муниципальным имуществом администрации муниципального района</w:t>
            </w:r>
            <w:r w:rsidR="00625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5107" w:rsidRPr="00B041DD" w:rsidRDefault="00625107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31" w:rsidRPr="00B041DD" w:rsidTr="00625107">
        <w:tc>
          <w:tcPr>
            <w:tcW w:w="4786" w:type="dxa"/>
          </w:tcPr>
          <w:p w:rsidR="002F3831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 xml:space="preserve">5.Тетюхина Людмила Анатольевна </w:t>
            </w:r>
          </w:p>
        </w:tc>
        <w:tc>
          <w:tcPr>
            <w:tcW w:w="567" w:type="dxa"/>
          </w:tcPr>
          <w:p w:rsidR="002F3831" w:rsidRPr="00B041DD" w:rsidRDefault="002F3831" w:rsidP="00625107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2F3831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образованию и молодёжной политике  администрации муниципального района</w:t>
            </w:r>
          </w:p>
          <w:p w:rsidR="00625107" w:rsidRPr="00B041DD" w:rsidRDefault="00625107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31" w:rsidRPr="00B041DD" w:rsidTr="00625107">
        <w:tc>
          <w:tcPr>
            <w:tcW w:w="4786" w:type="dxa"/>
          </w:tcPr>
          <w:p w:rsidR="002F3831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 xml:space="preserve">6. Говорова Татьяна Александровна </w:t>
            </w:r>
          </w:p>
        </w:tc>
        <w:tc>
          <w:tcPr>
            <w:tcW w:w="567" w:type="dxa"/>
          </w:tcPr>
          <w:p w:rsidR="002F3831" w:rsidRPr="00B041DD" w:rsidRDefault="002F3831" w:rsidP="00625107">
            <w:pPr>
              <w:pStyle w:val="ConsPlusNormal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2F3831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отдела по финансам  администрации муниципального района. </w:t>
            </w:r>
          </w:p>
          <w:p w:rsidR="00625107" w:rsidRPr="00B041DD" w:rsidRDefault="00625107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31" w:rsidRPr="00B041DD" w:rsidTr="00625107">
        <w:tc>
          <w:tcPr>
            <w:tcW w:w="4786" w:type="dxa"/>
          </w:tcPr>
          <w:p w:rsidR="002F3831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Малютин Александр Иванович </w:t>
            </w:r>
          </w:p>
        </w:tc>
        <w:tc>
          <w:tcPr>
            <w:tcW w:w="567" w:type="dxa"/>
          </w:tcPr>
          <w:p w:rsidR="002F3831" w:rsidRPr="00B041DD" w:rsidRDefault="002F3831" w:rsidP="00625107">
            <w:pPr>
              <w:pStyle w:val="ConsPlusNormal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625107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социально-экономического развития и программ администрации муниципального  района.</w:t>
            </w:r>
          </w:p>
        </w:tc>
      </w:tr>
      <w:tr w:rsidR="002F3831" w:rsidRPr="00B041DD" w:rsidTr="00625107">
        <w:tc>
          <w:tcPr>
            <w:tcW w:w="4786" w:type="dxa"/>
          </w:tcPr>
          <w:p w:rsidR="002F3831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8. Меремьянина Марина Николаевна</w:t>
            </w:r>
          </w:p>
        </w:tc>
        <w:tc>
          <w:tcPr>
            <w:tcW w:w="567" w:type="dxa"/>
          </w:tcPr>
          <w:p w:rsidR="002F3831" w:rsidRPr="00B041DD" w:rsidRDefault="002F3831" w:rsidP="00625107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625107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муниципального района.</w:t>
            </w:r>
          </w:p>
        </w:tc>
      </w:tr>
      <w:tr w:rsidR="002F3831" w:rsidRPr="00B041DD" w:rsidTr="00625107">
        <w:tc>
          <w:tcPr>
            <w:tcW w:w="4786" w:type="dxa"/>
          </w:tcPr>
          <w:p w:rsidR="002F3831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 xml:space="preserve">9. Ледовской Александр Петрович </w:t>
            </w:r>
          </w:p>
        </w:tc>
        <w:tc>
          <w:tcPr>
            <w:tcW w:w="567" w:type="dxa"/>
          </w:tcPr>
          <w:p w:rsidR="002F3831" w:rsidRPr="00B041DD" w:rsidRDefault="002F3831" w:rsidP="00625107">
            <w:pPr>
              <w:pStyle w:val="ConsPlusNormal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625107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 муниципального района по мобилизационной работе.</w:t>
            </w:r>
          </w:p>
        </w:tc>
      </w:tr>
      <w:tr w:rsidR="002F3831" w:rsidRPr="00B041DD" w:rsidTr="00625107">
        <w:tc>
          <w:tcPr>
            <w:tcW w:w="4786" w:type="dxa"/>
          </w:tcPr>
          <w:p w:rsidR="002F3831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10. Титов Иван Владимирович</w:t>
            </w:r>
          </w:p>
        </w:tc>
        <w:tc>
          <w:tcPr>
            <w:tcW w:w="567" w:type="dxa"/>
          </w:tcPr>
          <w:p w:rsidR="002F3831" w:rsidRPr="00B041DD" w:rsidRDefault="002F3831" w:rsidP="00625107">
            <w:pPr>
              <w:pStyle w:val="ConsPlusNormal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625107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глава Грибановского городского поселения (по согласованию).</w:t>
            </w:r>
          </w:p>
        </w:tc>
      </w:tr>
      <w:tr w:rsidR="002F3831" w:rsidRPr="00B041DD" w:rsidTr="00625107">
        <w:tc>
          <w:tcPr>
            <w:tcW w:w="4786" w:type="dxa"/>
          </w:tcPr>
          <w:p w:rsidR="002F3831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11. Летуновская Ольга Валентиновна</w:t>
            </w:r>
          </w:p>
        </w:tc>
        <w:tc>
          <w:tcPr>
            <w:tcW w:w="567" w:type="dxa"/>
          </w:tcPr>
          <w:p w:rsidR="002F3831" w:rsidRPr="00B041DD" w:rsidRDefault="002F3831" w:rsidP="00625107">
            <w:pPr>
              <w:pStyle w:val="ConsPlusNormal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625107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руководитель КУ ВО «Управление социальной защиты населения Грибановского муниципального района» (по согласованию).</w:t>
            </w:r>
          </w:p>
        </w:tc>
      </w:tr>
      <w:tr w:rsidR="002F3831" w:rsidRPr="00B041DD" w:rsidTr="00625107">
        <w:tc>
          <w:tcPr>
            <w:tcW w:w="4786" w:type="dxa"/>
          </w:tcPr>
          <w:p w:rsidR="002F3831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 xml:space="preserve">12. Разина Елена Николаевна </w:t>
            </w:r>
          </w:p>
        </w:tc>
        <w:tc>
          <w:tcPr>
            <w:tcW w:w="567" w:type="dxa"/>
          </w:tcPr>
          <w:p w:rsidR="002F3831" w:rsidRPr="00B041DD" w:rsidRDefault="002F3831" w:rsidP="00625107">
            <w:pPr>
              <w:pStyle w:val="ConsPlusNormal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625107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главный врач БУЗ ВО «Грибановская районная больница» (по согласованию).</w:t>
            </w:r>
          </w:p>
          <w:p w:rsidR="00625107" w:rsidRPr="00B041DD" w:rsidRDefault="00625107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31" w:rsidRPr="00B041DD" w:rsidTr="00625107">
        <w:tc>
          <w:tcPr>
            <w:tcW w:w="4786" w:type="dxa"/>
          </w:tcPr>
          <w:p w:rsidR="002F3831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 xml:space="preserve">13. Можаева Людмила Анатольевна </w:t>
            </w:r>
          </w:p>
        </w:tc>
        <w:tc>
          <w:tcPr>
            <w:tcW w:w="567" w:type="dxa"/>
          </w:tcPr>
          <w:p w:rsidR="002F3831" w:rsidRPr="00B041DD" w:rsidRDefault="002F3831" w:rsidP="00625107">
            <w:pPr>
              <w:pStyle w:val="ConsPlusNormal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2F3831" w:rsidRDefault="002F3831" w:rsidP="00625107">
            <w:pPr>
              <w:autoSpaceDE w:val="0"/>
              <w:autoSpaceDN w:val="0"/>
              <w:adjustRightInd w:val="0"/>
              <w:jc w:val="both"/>
              <w:rPr>
                <w:rFonts w:ascii="PFDinTextCompPro-Regular" w:hAnsi="PFDinTextCompPro-Regular" w:cs="PFDinTextCompPro-Regular"/>
              </w:rPr>
            </w:pPr>
            <w:r w:rsidRPr="00B041DD">
              <w:rPr>
                <w:rFonts w:ascii="PFDinTextCompPro-Regular" w:hAnsi="PFDinTextCompPro-Regular" w:cs="PFDinTextCompPro-Regular"/>
              </w:rPr>
              <w:t xml:space="preserve">директор   Грибановского филиала автономного учреждения Воронежской области «Региональное информационное агентство «Воронеж» - главный редактор  районной газеты «Знамя труда» </w:t>
            </w:r>
            <w:r w:rsidRPr="00B041DD">
              <w:t>(по согласованию)</w:t>
            </w:r>
            <w:r w:rsidRPr="00B041DD">
              <w:rPr>
                <w:rFonts w:ascii="PFDinTextCompPro-Regular" w:hAnsi="PFDinTextCompPro-Regular" w:cs="PFDinTextCompPro-Regular"/>
              </w:rPr>
              <w:t>.</w:t>
            </w:r>
          </w:p>
          <w:p w:rsidR="00625107" w:rsidRPr="00B041DD" w:rsidRDefault="00625107" w:rsidP="00625107">
            <w:pPr>
              <w:autoSpaceDE w:val="0"/>
              <w:autoSpaceDN w:val="0"/>
              <w:adjustRightInd w:val="0"/>
              <w:jc w:val="both"/>
            </w:pPr>
          </w:p>
        </w:tc>
      </w:tr>
      <w:tr w:rsidR="002F3831" w:rsidRPr="00B041DD" w:rsidTr="00625107">
        <w:tc>
          <w:tcPr>
            <w:tcW w:w="4786" w:type="dxa"/>
          </w:tcPr>
          <w:p w:rsidR="002F3831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14. Кулакова Надежда Серафимовна</w:t>
            </w:r>
          </w:p>
        </w:tc>
        <w:tc>
          <w:tcPr>
            <w:tcW w:w="567" w:type="dxa"/>
          </w:tcPr>
          <w:p w:rsidR="002F3831" w:rsidRPr="00B041DD" w:rsidRDefault="002F3831" w:rsidP="00625107">
            <w:pPr>
              <w:pStyle w:val="ConsPlusNormal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2F3831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специалист  1 разряда отдела статистики предприятий в Грибановском районе Территориального органа  Федеральной службы государственной статистики по Воронежской области (по согласованию).</w:t>
            </w:r>
          </w:p>
          <w:p w:rsidR="00625107" w:rsidRPr="00B041DD" w:rsidRDefault="00625107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31" w:rsidRPr="00B041DD" w:rsidTr="00625107">
        <w:tc>
          <w:tcPr>
            <w:tcW w:w="4786" w:type="dxa"/>
          </w:tcPr>
          <w:p w:rsidR="002F3831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 xml:space="preserve">15.Боковой Роман Николаевич </w:t>
            </w:r>
          </w:p>
        </w:tc>
        <w:tc>
          <w:tcPr>
            <w:tcW w:w="567" w:type="dxa"/>
          </w:tcPr>
          <w:p w:rsidR="002F3831" w:rsidRPr="00B041DD" w:rsidRDefault="002F3831" w:rsidP="00625107">
            <w:pPr>
              <w:pStyle w:val="ConsPlusNormal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</w:tcPr>
          <w:p w:rsidR="002F3831" w:rsidRPr="00B041DD" w:rsidRDefault="002F3831" w:rsidP="00625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1DD"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Грибановскому району (по согласованию).</w:t>
            </w:r>
          </w:p>
        </w:tc>
      </w:tr>
    </w:tbl>
    <w:p w:rsidR="002F3831" w:rsidRPr="00441CF7" w:rsidRDefault="002F3831" w:rsidP="002F38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31" w:rsidRPr="00441CF7" w:rsidRDefault="002F3831" w:rsidP="002F38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31" w:rsidRPr="00441CF7" w:rsidRDefault="002F3831" w:rsidP="002F3831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F3831" w:rsidRDefault="002F3831" w:rsidP="002F383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2F3831" w:rsidRDefault="002F3831" w:rsidP="002F383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2F3831" w:rsidRDefault="002F3831" w:rsidP="002F383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01D02" w:rsidRPr="007E3C19" w:rsidRDefault="00901D02" w:rsidP="00901D02">
      <w:pPr>
        <w:widowControl w:val="0"/>
        <w:autoSpaceDE w:val="0"/>
        <w:autoSpaceDN w:val="0"/>
        <w:adjustRightInd w:val="0"/>
        <w:spacing w:line="276" w:lineRule="auto"/>
        <w:ind w:firstLine="142"/>
        <w:jc w:val="right"/>
      </w:pPr>
      <w:r>
        <w:t>от   25.04.2019 г. № 202</w:t>
      </w:r>
    </w:p>
    <w:p w:rsidR="002F3831" w:rsidRPr="00441CF7" w:rsidRDefault="002F3831" w:rsidP="002F38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31" w:rsidRPr="00441CF7" w:rsidRDefault="002F3831" w:rsidP="002F383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441CF7">
        <w:rPr>
          <w:rFonts w:ascii="Times New Roman" w:hAnsi="Times New Roman" w:cs="Times New Roman"/>
          <w:sz w:val="28"/>
          <w:szCs w:val="28"/>
        </w:rPr>
        <w:t>ПОЛОЖЕНИЕ</w:t>
      </w:r>
    </w:p>
    <w:p w:rsidR="002F3831" w:rsidRPr="00441CF7" w:rsidRDefault="002F3831" w:rsidP="002F383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О КОМИССИИ ПО ПРОВЕДЕНИЮ ВСЕРОССИЙСКОЙ ПЕРЕПИСИ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CF7">
        <w:rPr>
          <w:rFonts w:ascii="Times New Roman" w:hAnsi="Times New Roman" w:cs="Times New Roman"/>
          <w:sz w:val="28"/>
          <w:szCs w:val="28"/>
        </w:rPr>
        <w:t xml:space="preserve">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Pr="00441CF7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F3831" w:rsidRPr="00441CF7" w:rsidRDefault="002F3831" w:rsidP="002F38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 xml:space="preserve">1. Комиссия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Pr="00441CF7">
        <w:rPr>
          <w:rFonts w:ascii="Times New Roman" w:hAnsi="Times New Roman" w:cs="Times New Roman"/>
          <w:sz w:val="28"/>
          <w:szCs w:val="28"/>
        </w:rPr>
        <w:t xml:space="preserve">Воронежской области (далее - Комиссия) является коллегиальным совещательным органом, созданным в целях подготовки и проведения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Pr="00441CF7">
        <w:rPr>
          <w:rFonts w:ascii="Times New Roman" w:hAnsi="Times New Roman" w:cs="Times New Roman"/>
          <w:sz w:val="28"/>
          <w:szCs w:val="28"/>
        </w:rPr>
        <w:t>Воронежской области (далее - Перепись).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</w:t>
      </w:r>
      <w:r w:rsidRPr="003E28AB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10" w:history="1">
        <w:r w:rsidRPr="003E28A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E28A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3E28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28AB">
        <w:rPr>
          <w:rFonts w:ascii="Times New Roman" w:hAnsi="Times New Roman" w:cs="Times New Roman"/>
          <w:sz w:val="28"/>
          <w:szCs w:val="28"/>
        </w:rPr>
        <w:t xml:space="preserve"> от 25.01.2002 N</w:t>
      </w:r>
      <w:r w:rsidRPr="00441CF7">
        <w:rPr>
          <w:rFonts w:ascii="Times New Roman" w:hAnsi="Times New Roman" w:cs="Times New Roman"/>
          <w:sz w:val="28"/>
          <w:szCs w:val="28"/>
        </w:rPr>
        <w:t xml:space="preserve"> 8-ФЗ "О Всероссийской переписи населения",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Грибановского муниципального района Воронежской области</w:t>
      </w:r>
      <w:r w:rsidRPr="00441CF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2F3831" w:rsidRPr="003E28AB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 xml:space="preserve">а) </w:t>
      </w:r>
      <w:r w:rsidRPr="003E28AB">
        <w:rPr>
          <w:rFonts w:ascii="Times New Roman" w:hAnsi="Times New Roman" w:cs="Times New Roman"/>
          <w:sz w:val="28"/>
          <w:szCs w:val="28"/>
        </w:rPr>
        <w:t xml:space="preserve">организация подготовки и проведения Переписи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полномочиями, определенными </w:t>
      </w:r>
      <w:r w:rsidRPr="003E28A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3E28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28AB">
        <w:rPr>
          <w:rFonts w:ascii="Times New Roman" w:hAnsi="Times New Roman" w:cs="Times New Roman"/>
          <w:sz w:val="28"/>
          <w:szCs w:val="28"/>
        </w:rPr>
        <w:t xml:space="preserve"> от 25.01.2002 N 8-ФЗ "О Всероссийской переписи населения";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lastRenderedPageBreak/>
        <w:t>б) обеспечение согласованных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Грибановского муниципального района Воронежской области и </w:t>
      </w:r>
      <w:r w:rsidRPr="0044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и сельских поселений Грибановского муниципального района Воронежской области</w:t>
      </w:r>
      <w:r w:rsidRPr="00441CF7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Переписи.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задач:</w:t>
      </w:r>
    </w:p>
    <w:p w:rsidR="002F3831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441CF7">
        <w:rPr>
          <w:rFonts w:ascii="Times New Roman" w:hAnsi="Times New Roman" w:cs="Times New Roman"/>
          <w:sz w:val="28"/>
          <w:szCs w:val="28"/>
        </w:rPr>
        <w:t>заимодейств</w:t>
      </w:r>
      <w:r>
        <w:rPr>
          <w:rFonts w:ascii="Times New Roman" w:hAnsi="Times New Roman" w:cs="Times New Roman"/>
          <w:sz w:val="28"/>
          <w:szCs w:val="28"/>
        </w:rPr>
        <w:t xml:space="preserve">ует в установленном порядке с </w:t>
      </w:r>
      <w:r w:rsidRPr="00441CF7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41CF7">
        <w:rPr>
          <w:rFonts w:ascii="Times New Roman" w:hAnsi="Times New Roman" w:cs="Times New Roman"/>
          <w:sz w:val="28"/>
          <w:szCs w:val="28"/>
        </w:rPr>
        <w:t xml:space="preserve"> Воронежской области, исполнительны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41CF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41CF7">
        <w:rPr>
          <w:rFonts w:ascii="Times New Roman" w:hAnsi="Times New Roman" w:cs="Times New Roman"/>
          <w:sz w:val="28"/>
          <w:szCs w:val="28"/>
        </w:rPr>
        <w:t xml:space="preserve"> государственной власти Воро</w:t>
      </w:r>
      <w:r>
        <w:rPr>
          <w:rFonts w:ascii="Times New Roman" w:hAnsi="Times New Roman" w:cs="Times New Roman"/>
          <w:sz w:val="28"/>
          <w:szCs w:val="28"/>
        </w:rPr>
        <w:t>нежской области, территориальными</w:t>
      </w:r>
      <w:r w:rsidRPr="00441CF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41CF7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и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41CF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Pr="00441CF7">
        <w:rPr>
          <w:rFonts w:ascii="Times New Roman" w:hAnsi="Times New Roman" w:cs="Times New Roman"/>
          <w:sz w:val="28"/>
          <w:szCs w:val="28"/>
        </w:rPr>
        <w:t>Воронежской области по по</w:t>
      </w:r>
      <w:r>
        <w:rPr>
          <w:rFonts w:ascii="Times New Roman" w:hAnsi="Times New Roman" w:cs="Times New Roman"/>
          <w:sz w:val="28"/>
          <w:szCs w:val="28"/>
        </w:rPr>
        <w:t>дготовке и проведению Переписи;</w:t>
      </w:r>
    </w:p>
    <w:p w:rsidR="002F3831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утверждает план мероприятий по подготовке и проведению Переписи в Грибановском муниципальном районе Воронежской области, сроки и ответственных исполнителей;</w:t>
      </w:r>
    </w:p>
    <w:p w:rsidR="002F3831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осуществляет контроль за ходом подготовки и проведения Переписи в Грибановском муниципальном районе Воронежской области.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а) заслушивать на своих заседаниях информацию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Грибановского муниципального района Воронежской области,  глав городского и сельских поселений Грибановского муниципального района Воронежской области</w:t>
      </w:r>
      <w:r w:rsidRPr="00441CF7">
        <w:rPr>
          <w:rFonts w:ascii="Times New Roman" w:hAnsi="Times New Roman" w:cs="Times New Roman"/>
          <w:sz w:val="28"/>
          <w:szCs w:val="28"/>
        </w:rPr>
        <w:t xml:space="preserve"> о ходе подготовки и проведения Переписи;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 xml:space="preserve">б) направлять в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Грибановского муниципального района Воронежской области и </w:t>
      </w:r>
      <w:r w:rsidRPr="00441CF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441CF7">
        <w:rPr>
          <w:rFonts w:ascii="Times New Roman" w:hAnsi="Times New Roman" w:cs="Times New Roman"/>
          <w:sz w:val="28"/>
          <w:szCs w:val="28"/>
        </w:rPr>
        <w:t>рекомендации по вопросам подготовки и проведения Переписи;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 xml:space="preserve">в) привлекать по согласованию в установленном порядке к работе Комиссии представителей исполнительных органов государственной власти Воронежской области, территориальных органов федеральных органов исполнительной власти и органов местного самоуправления, представителей научных, общественных </w:t>
      </w:r>
      <w:r w:rsidRPr="00441CF7">
        <w:rPr>
          <w:rFonts w:ascii="Times New Roman" w:hAnsi="Times New Roman" w:cs="Times New Roman"/>
          <w:sz w:val="28"/>
          <w:szCs w:val="28"/>
        </w:rPr>
        <w:lastRenderedPageBreak/>
        <w:t>объединений и религиозных организаций, а также средств массовой информации;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г) создавать рабочие группы для проработки предложений по вопросам, связанным с решением возложенных на Комиссию задач.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 xml:space="preserve">6. Комиссию возглавляет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Грибановского муниципального района </w:t>
      </w:r>
      <w:r w:rsidRPr="00441CF7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Грибановского муниципального района </w:t>
      </w:r>
      <w:r w:rsidRPr="00441CF7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7. Председатель Комиссии руководит деятельностью Комиссии, определяет порядок рассмотрения вопросов, вносит предложения о составе Комиссии.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8. На секретаря Комиссии возлагается ответственность за организацию проведения заседания Комиссии.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Секретарь Комиссии организует: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- координацию подготовки материалов и документов для рассмотрения на заседаниях Комиссии, в том числе контроль за их своевременным представлением для рассмотрения на заседаниях Комиссии;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- подготовку проектов решений Комиссии, иных необходимых документов, представление их председателю Комиссии;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- подготовку повестки и списка участников заседания Комиссии;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- протоколирование хода заседаний Комиссии;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- организацию контроля за выполнением решений Комиссии.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 xml:space="preserve">9. Заседания Комиссии проводятся </w:t>
      </w:r>
      <w:r>
        <w:rPr>
          <w:rFonts w:ascii="Times New Roman" w:hAnsi="Times New Roman" w:cs="Times New Roman"/>
          <w:sz w:val="28"/>
          <w:szCs w:val="28"/>
        </w:rPr>
        <w:t>по мере необходимости, но не реже одного раза в квартал</w:t>
      </w:r>
      <w:r w:rsidRPr="00441CF7">
        <w:rPr>
          <w:rFonts w:ascii="Times New Roman" w:hAnsi="Times New Roman" w:cs="Times New Roman"/>
          <w:sz w:val="28"/>
          <w:szCs w:val="28"/>
        </w:rPr>
        <w:t>. Заседания Комиссии считаются правомочными в случае присутствия на них более половины ее членов. Присутствие на заседании Комиссии ее членов обязательно. Они не вправе делегировать свои полномочия иным лицам.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10.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 заседаний, которые подписываются председателем Комиссии или его заместителем, </w:t>
      </w:r>
      <w:r w:rsidRPr="00441CF7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председательствующим на заседании.</w:t>
      </w:r>
    </w:p>
    <w:p w:rsidR="002F3831" w:rsidRPr="00441CF7" w:rsidRDefault="002F3831" w:rsidP="002F383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F7">
        <w:rPr>
          <w:rFonts w:ascii="Times New Roman" w:hAnsi="Times New Roman" w:cs="Times New Roman"/>
          <w:sz w:val="28"/>
          <w:szCs w:val="28"/>
        </w:rPr>
        <w:t>11. Решения Комиссии, принятые в пределах ее компетенции, носят рекомендательный характер и подлежат обязательному рассмотрению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Грибановского муниципального района Воронежской области</w:t>
      </w:r>
      <w:r w:rsidRPr="00441CF7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 w:rsidRPr="00441CF7">
        <w:rPr>
          <w:rFonts w:ascii="Times New Roman" w:hAnsi="Times New Roman" w:cs="Times New Roman"/>
          <w:sz w:val="28"/>
          <w:szCs w:val="28"/>
        </w:rPr>
        <w:t xml:space="preserve">, организациями, расположенными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Pr="00441CF7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2F3831" w:rsidRDefault="002F3831" w:rsidP="007E3C19">
      <w:pPr>
        <w:pStyle w:val="a9"/>
        <w:shd w:val="clear" w:color="auto" w:fill="FFFFFF"/>
        <w:jc w:val="both"/>
        <w:rPr>
          <w:sz w:val="24"/>
        </w:rPr>
      </w:pPr>
    </w:p>
    <w:p w:rsidR="002F3831" w:rsidRPr="00446BE9" w:rsidRDefault="002F3831" w:rsidP="007E3C19">
      <w:pPr>
        <w:pStyle w:val="a9"/>
        <w:shd w:val="clear" w:color="auto" w:fill="FFFFFF"/>
        <w:jc w:val="both"/>
        <w:rPr>
          <w:sz w:val="24"/>
        </w:rPr>
      </w:pPr>
    </w:p>
    <w:sectPr w:rsidR="002F3831" w:rsidRPr="00446BE9" w:rsidSect="0050674E">
      <w:pgSz w:w="11905" w:h="16838"/>
      <w:pgMar w:top="1560" w:right="565" w:bottom="85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CCA" w:rsidRDefault="00925CCA">
      <w:r>
        <w:separator/>
      </w:r>
    </w:p>
  </w:endnote>
  <w:endnote w:type="continuationSeparator" w:id="1">
    <w:p w:rsidR="00925CCA" w:rsidRDefault="00925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FDinTextCompPro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CCA" w:rsidRDefault="00925CCA">
      <w:r>
        <w:separator/>
      </w:r>
    </w:p>
  </w:footnote>
  <w:footnote w:type="continuationSeparator" w:id="1">
    <w:p w:rsidR="00925CCA" w:rsidRDefault="00925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0A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2E7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6D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962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E20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2A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43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49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784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EC6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A5CE40C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36E"/>
    <w:rsid w:val="00054515"/>
    <w:rsid w:val="00085193"/>
    <w:rsid w:val="000903E6"/>
    <w:rsid w:val="000A33D5"/>
    <w:rsid w:val="000B10F2"/>
    <w:rsid w:val="000B73D3"/>
    <w:rsid w:val="000C105B"/>
    <w:rsid w:val="000F2488"/>
    <w:rsid w:val="001163D5"/>
    <w:rsid w:val="00121717"/>
    <w:rsid w:val="0014112D"/>
    <w:rsid w:val="00154D9F"/>
    <w:rsid w:val="00173EC1"/>
    <w:rsid w:val="00187603"/>
    <w:rsid w:val="001A24D6"/>
    <w:rsid w:val="001A640A"/>
    <w:rsid w:val="001D02DF"/>
    <w:rsid w:val="0021469B"/>
    <w:rsid w:val="00217B1F"/>
    <w:rsid w:val="00226278"/>
    <w:rsid w:val="00226D56"/>
    <w:rsid w:val="00252EC2"/>
    <w:rsid w:val="00257850"/>
    <w:rsid w:val="00295E1F"/>
    <w:rsid w:val="002B222F"/>
    <w:rsid w:val="002B48EE"/>
    <w:rsid w:val="002C2363"/>
    <w:rsid w:val="002E3B9C"/>
    <w:rsid w:val="002E5F59"/>
    <w:rsid w:val="002F3831"/>
    <w:rsid w:val="0030094C"/>
    <w:rsid w:val="00302AE5"/>
    <w:rsid w:val="00321376"/>
    <w:rsid w:val="0033239F"/>
    <w:rsid w:val="0033258A"/>
    <w:rsid w:val="0035025A"/>
    <w:rsid w:val="00353902"/>
    <w:rsid w:val="003721A2"/>
    <w:rsid w:val="00373354"/>
    <w:rsid w:val="00376241"/>
    <w:rsid w:val="00393F55"/>
    <w:rsid w:val="003958EB"/>
    <w:rsid w:val="003971DD"/>
    <w:rsid w:val="00401D2D"/>
    <w:rsid w:val="00416B66"/>
    <w:rsid w:val="00425F04"/>
    <w:rsid w:val="004261D2"/>
    <w:rsid w:val="004270EB"/>
    <w:rsid w:val="004455C8"/>
    <w:rsid w:val="00461649"/>
    <w:rsid w:val="004663E1"/>
    <w:rsid w:val="00467CDC"/>
    <w:rsid w:val="00496D3C"/>
    <w:rsid w:val="004A5419"/>
    <w:rsid w:val="004C6400"/>
    <w:rsid w:val="004D42E1"/>
    <w:rsid w:val="004E0B46"/>
    <w:rsid w:val="004E3104"/>
    <w:rsid w:val="004F6288"/>
    <w:rsid w:val="004F7CE9"/>
    <w:rsid w:val="005066B5"/>
    <w:rsid w:val="0050674E"/>
    <w:rsid w:val="00530232"/>
    <w:rsid w:val="005306B2"/>
    <w:rsid w:val="005434C5"/>
    <w:rsid w:val="005525E6"/>
    <w:rsid w:val="00596BC7"/>
    <w:rsid w:val="00597575"/>
    <w:rsid w:val="005B377C"/>
    <w:rsid w:val="005B56D1"/>
    <w:rsid w:val="005B71C6"/>
    <w:rsid w:val="005C5180"/>
    <w:rsid w:val="005C5BBA"/>
    <w:rsid w:val="005D43F1"/>
    <w:rsid w:val="005E683A"/>
    <w:rsid w:val="005E7DB8"/>
    <w:rsid w:val="00625107"/>
    <w:rsid w:val="00636DE5"/>
    <w:rsid w:val="0064079E"/>
    <w:rsid w:val="006711CB"/>
    <w:rsid w:val="00691530"/>
    <w:rsid w:val="006C62C9"/>
    <w:rsid w:val="006D5FB8"/>
    <w:rsid w:val="0070063D"/>
    <w:rsid w:val="007102B3"/>
    <w:rsid w:val="00752814"/>
    <w:rsid w:val="00773386"/>
    <w:rsid w:val="007744BA"/>
    <w:rsid w:val="00783B91"/>
    <w:rsid w:val="007A1CE5"/>
    <w:rsid w:val="007B5E3B"/>
    <w:rsid w:val="007B6678"/>
    <w:rsid w:val="007D546D"/>
    <w:rsid w:val="007E3C19"/>
    <w:rsid w:val="007F1D5D"/>
    <w:rsid w:val="00806BC3"/>
    <w:rsid w:val="00812893"/>
    <w:rsid w:val="0081655B"/>
    <w:rsid w:val="00816F0D"/>
    <w:rsid w:val="008263A8"/>
    <w:rsid w:val="0082711D"/>
    <w:rsid w:val="00851806"/>
    <w:rsid w:val="00856DD0"/>
    <w:rsid w:val="00862A68"/>
    <w:rsid w:val="00864DDC"/>
    <w:rsid w:val="0087658C"/>
    <w:rsid w:val="00894CBB"/>
    <w:rsid w:val="008B50A3"/>
    <w:rsid w:val="008B7AAF"/>
    <w:rsid w:val="009014E1"/>
    <w:rsid w:val="00901D02"/>
    <w:rsid w:val="009125FE"/>
    <w:rsid w:val="00923AE4"/>
    <w:rsid w:val="00925CCA"/>
    <w:rsid w:val="0094100E"/>
    <w:rsid w:val="00942001"/>
    <w:rsid w:val="009671E2"/>
    <w:rsid w:val="0096759B"/>
    <w:rsid w:val="00974898"/>
    <w:rsid w:val="00975482"/>
    <w:rsid w:val="00991A93"/>
    <w:rsid w:val="009B43E5"/>
    <w:rsid w:val="009C658B"/>
    <w:rsid w:val="009C672A"/>
    <w:rsid w:val="009C7D82"/>
    <w:rsid w:val="009F282B"/>
    <w:rsid w:val="00A00A9B"/>
    <w:rsid w:val="00A12D80"/>
    <w:rsid w:val="00A1430C"/>
    <w:rsid w:val="00A22C1A"/>
    <w:rsid w:val="00A415A2"/>
    <w:rsid w:val="00A449EB"/>
    <w:rsid w:val="00A64F85"/>
    <w:rsid w:val="00A966D4"/>
    <w:rsid w:val="00AA5C02"/>
    <w:rsid w:val="00AB1AA6"/>
    <w:rsid w:val="00AC0519"/>
    <w:rsid w:val="00AE2FE8"/>
    <w:rsid w:val="00AE3262"/>
    <w:rsid w:val="00AE738D"/>
    <w:rsid w:val="00AF0783"/>
    <w:rsid w:val="00B22B52"/>
    <w:rsid w:val="00B27AFB"/>
    <w:rsid w:val="00B304E6"/>
    <w:rsid w:val="00B42A8D"/>
    <w:rsid w:val="00B42D55"/>
    <w:rsid w:val="00B52085"/>
    <w:rsid w:val="00B74E21"/>
    <w:rsid w:val="00B90EEB"/>
    <w:rsid w:val="00BA59E8"/>
    <w:rsid w:val="00BC0F58"/>
    <w:rsid w:val="00BD77EC"/>
    <w:rsid w:val="00BF14BD"/>
    <w:rsid w:val="00BF5929"/>
    <w:rsid w:val="00C30AF0"/>
    <w:rsid w:val="00C372AF"/>
    <w:rsid w:val="00C41E11"/>
    <w:rsid w:val="00C6444D"/>
    <w:rsid w:val="00C67BF4"/>
    <w:rsid w:val="00C75204"/>
    <w:rsid w:val="00C915F4"/>
    <w:rsid w:val="00CA0041"/>
    <w:rsid w:val="00CA1F23"/>
    <w:rsid w:val="00CA20F9"/>
    <w:rsid w:val="00CE0D1C"/>
    <w:rsid w:val="00CE4291"/>
    <w:rsid w:val="00CE6A7D"/>
    <w:rsid w:val="00CF1811"/>
    <w:rsid w:val="00CF4611"/>
    <w:rsid w:val="00D02CDB"/>
    <w:rsid w:val="00D063BA"/>
    <w:rsid w:val="00D10FD8"/>
    <w:rsid w:val="00D17146"/>
    <w:rsid w:val="00D31351"/>
    <w:rsid w:val="00D619D0"/>
    <w:rsid w:val="00D95412"/>
    <w:rsid w:val="00D95696"/>
    <w:rsid w:val="00DA0364"/>
    <w:rsid w:val="00DA2326"/>
    <w:rsid w:val="00DB1451"/>
    <w:rsid w:val="00DB590C"/>
    <w:rsid w:val="00DC535D"/>
    <w:rsid w:val="00DD1334"/>
    <w:rsid w:val="00DF750C"/>
    <w:rsid w:val="00DF777F"/>
    <w:rsid w:val="00E27FE8"/>
    <w:rsid w:val="00E31253"/>
    <w:rsid w:val="00E43C1B"/>
    <w:rsid w:val="00E5117E"/>
    <w:rsid w:val="00E63C70"/>
    <w:rsid w:val="00E738A7"/>
    <w:rsid w:val="00EA44CE"/>
    <w:rsid w:val="00EC129D"/>
    <w:rsid w:val="00F14C0E"/>
    <w:rsid w:val="00F304CF"/>
    <w:rsid w:val="00F4087C"/>
    <w:rsid w:val="00F4373F"/>
    <w:rsid w:val="00F43EC1"/>
    <w:rsid w:val="00F5336E"/>
    <w:rsid w:val="00F726A1"/>
    <w:rsid w:val="00F8234F"/>
    <w:rsid w:val="00F96F0C"/>
    <w:rsid w:val="00FB145E"/>
    <w:rsid w:val="00FB4255"/>
    <w:rsid w:val="00FC2B75"/>
    <w:rsid w:val="00FC328B"/>
    <w:rsid w:val="00FD5436"/>
    <w:rsid w:val="00FF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uiPriority w:val="99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e">
    <w:name w:val="Hyperlink"/>
    <w:uiPriority w:val="99"/>
    <w:unhideWhenUsed/>
    <w:rsid w:val="00393F55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0C10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C105B"/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0C105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C105B"/>
    <w:rPr>
      <w:sz w:val="28"/>
      <w:szCs w:val="28"/>
    </w:rPr>
  </w:style>
  <w:style w:type="paragraph" w:styleId="af3">
    <w:name w:val="Title"/>
    <w:basedOn w:val="a"/>
    <w:link w:val="af4"/>
    <w:qFormat/>
    <w:locked/>
    <w:rsid w:val="00295E1F"/>
    <w:pPr>
      <w:widowControl w:val="0"/>
      <w:autoSpaceDE w:val="0"/>
      <w:autoSpaceDN w:val="0"/>
      <w:adjustRightInd w:val="0"/>
      <w:spacing w:line="276" w:lineRule="auto"/>
      <w:jc w:val="center"/>
    </w:pPr>
    <w:rPr>
      <w:bCs/>
      <w:szCs w:val="32"/>
    </w:rPr>
  </w:style>
  <w:style w:type="character" w:customStyle="1" w:styleId="af4">
    <w:name w:val="Название Знак"/>
    <w:basedOn w:val="a0"/>
    <w:link w:val="af3"/>
    <w:rsid w:val="00295E1F"/>
    <w:rPr>
      <w:bCs/>
      <w:sz w:val="28"/>
      <w:szCs w:val="32"/>
    </w:rPr>
  </w:style>
  <w:style w:type="table" w:styleId="af5">
    <w:name w:val="Table Grid"/>
    <w:basedOn w:val="a1"/>
    <w:locked/>
    <w:rsid w:val="007E3C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06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uiPriority w:val="99"/>
    <w:rsid w:val="00252EC2"/>
    <w:rPr>
      <w:b/>
      <w:color w:val="26282F"/>
    </w:rPr>
  </w:style>
  <w:style w:type="character" w:customStyle="1" w:styleId="af7">
    <w:name w:val="Гипертекстовая ссылка"/>
    <w:basedOn w:val="af6"/>
    <w:uiPriority w:val="99"/>
    <w:rsid w:val="00252EC2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252E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252E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252E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5D36F00EE886FF1D4DF147038D1772CA602A47A320DF6CEF243F67F59E271DDF44340B626DBAB9644353D4C8C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1695D36F00EE886FF1D4DF147038D1772CA602A47A320DF6CEF243F67F59E271DDF44340B626DBAB9644353D4C8CA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695D36F00EE886FF1D4DF147038D1772CA602A47A320DF6CEF243F67F59E271DDF44340B626DBAB9644353D4C8CA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1695D36F00EE886FF1D4DF147038D1773C3642D4FFD77DD3DBA2A3A6FA5C4371996133C176777A4BF7A40C5C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8BDFF1A62BD5554312CB6B80062FF0D0F74393DA80BF249E907CF37574B4992596DE5D29EE22C0D28A199A2EA2EC833BDFF5351B6821F79325DR5i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БОБРОВСКОГО МУНИЦИПАЛЬНОГО  РАЙОНА</vt:lpstr>
    </vt:vector>
  </TitlesOfParts>
  <Company>Администрация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БОБРОВСКОГО МУНИЦИПАЛЬНОГО  РАЙОНА</dc:title>
  <dc:creator>Администрация</dc:creator>
  <cp:lastModifiedBy>idyakova</cp:lastModifiedBy>
  <cp:revision>7</cp:revision>
  <cp:lastPrinted>2019-05-23T11:23:00Z</cp:lastPrinted>
  <dcterms:created xsi:type="dcterms:W3CDTF">2019-04-26T09:49:00Z</dcterms:created>
  <dcterms:modified xsi:type="dcterms:W3CDTF">2019-12-26T13:31:00Z</dcterms:modified>
</cp:coreProperties>
</file>