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Default="00590CB0" w:rsidP="00590CB0">
      <w:pPr>
        <w:pStyle w:val="22"/>
        <w:shd w:val="clear" w:color="auto" w:fill="auto"/>
        <w:spacing w:before="0" w:line="306" w:lineRule="exact"/>
        <w:ind w:left="2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-222885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B0" w:rsidRDefault="00590CB0" w:rsidP="00B2670F">
      <w:pPr>
        <w:pStyle w:val="22"/>
        <w:shd w:val="clear" w:color="auto" w:fill="auto"/>
        <w:spacing w:before="0" w:line="306" w:lineRule="exact"/>
        <w:ind w:left="20"/>
        <w:jc w:val="left"/>
        <w:rPr>
          <w:b w:val="0"/>
          <w:sz w:val="28"/>
          <w:szCs w:val="28"/>
        </w:rPr>
      </w:pPr>
    </w:p>
    <w:p w:rsidR="00590CB0" w:rsidRDefault="00590CB0" w:rsidP="00B2670F">
      <w:pPr>
        <w:pStyle w:val="22"/>
        <w:shd w:val="clear" w:color="auto" w:fill="auto"/>
        <w:spacing w:before="0" w:line="306" w:lineRule="exact"/>
        <w:ind w:left="20"/>
        <w:jc w:val="left"/>
        <w:rPr>
          <w:b w:val="0"/>
          <w:sz w:val="28"/>
          <w:szCs w:val="28"/>
        </w:rPr>
      </w:pPr>
    </w:p>
    <w:p w:rsidR="00590CB0" w:rsidRDefault="00590CB0" w:rsidP="00B2670F">
      <w:pPr>
        <w:pStyle w:val="22"/>
        <w:shd w:val="clear" w:color="auto" w:fill="auto"/>
        <w:spacing w:before="0" w:line="306" w:lineRule="exact"/>
        <w:ind w:left="20"/>
        <w:jc w:val="left"/>
        <w:rPr>
          <w:b w:val="0"/>
          <w:sz w:val="28"/>
          <w:szCs w:val="28"/>
        </w:rPr>
      </w:pPr>
    </w:p>
    <w:p w:rsidR="00590CB0" w:rsidRDefault="00590CB0" w:rsidP="00590CB0">
      <w:pPr>
        <w:pStyle w:val="a5"/>
        <w:spacing w:line="240" w:lineRule="auto"/>
      </w:pPr>
      <w:r>
        <w:t xml:space="preserve">АДМИНИСТРАЦИЯ </w:t>
      </w:r>
    </w:p>
    <w:p w:rsidR="00590CB0" w:rsidRDefault="00590CB0" w:rsidP="00590CB0">
      <w:pPr>
        <w:pStyle w:val="a5"/>
        <w:spacing w:line="240" w:lineRule="auto"/>
      </w:pPr>
      <w:r>
        <w:t>ГРИБАНОВСКОГО МУНИЦИПАЛЬНОГО РАЙОНА</w:t>
      </w:r>
      <w:r>
        <w:br/>
        <w:t>ВОРОНЕЖСКОЙ ОБЛАСТИ</w:t>
      </w:r>
    </w:p>
    <w:p w:rsidR="00590CB0" w:rsidRDefault="00590CB0" w:rsidP="00590CB0">
      <w:pPr>
        <w:spacing w:line="240" w:lineRule="auto"/>
        <w:ind w:firstLine="142"/>
        <w:jc w:val="center"/>
        <w:rPr>
          <w:b/>
        </w:rPr>
      </w:pPr>
    </w:p>
    <w:p w:rsidR="00590CB0" w:rsidRDefault="00590CB0" w:rsidP="00590CB0">
      <w:pPr>
        <w:pStyle w:val="1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590CB0" w:rsidRPr="005272C2" w:rsidRDefault="00590CB0" w:rsidP="00590CB0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590CB0" w:rsidRPr="005272C2" w:rsidRDefault="00590CB0" w:rsidP="00590CB0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590CB0" w:rsidRPr="00590CB0" w:rsidRDefault="00590CB0" w:rsidP="00590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CB0">
        <w:rPr>
          <w:rFonts w:ascii="Times New Roman" w:hAnsi="Times New Roman" w:cs="Times New Roman"/>
          <w:sz w:val="28"/>
          <w:szCs w:val="28"/>
        </w:rPr>
        <w:t xml:space="preserve">от </w:t>
      </w:r>
      <w:r w:rsidR="00962468">
        <w:rPr>
          <w:rFonts w:ascii="Times New Roman" w:hAnsi="Times New Roman" w:cs="Times New Roman"/>
          <w:sz w:val="28"/>
          <w:szCs w:val="28"/>
        </w:rPr>
        <w:t>04.03.</w:t>
      </w:r>
      <w:r w:rsidRPr="00590CB0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962468">
        <w:rPr>
          <w:rFonts w:ascii="Times New Roman" w:hAnsi="Times New Roman" w:cs="Times New Roman"/>
          <w:sz w:val="28"/>
          <w:szCs w:val="28"/>
        </w:rPr>
        <w:t>106</w:t>
      </w:r>
    </w:p>
    <w:p w:rsidR="00590CB0" w:rsidRPr="005272C2" w:rsidRDefault="00590CB0" w:rsidP="00590CB0">
      <w:pPr>
        <w:spacing w:after="0" w:line="240" w:lineRule="auto"/>
      </w:pPr>
      <w:r w:rsidRPr="00590CB0">
        <w:rPr>
          <w:rFonts w:ascii="Times New Roman" w:hAnsi="Times New Roman" w:cs="Times New Roman"/>
        </w:rPr>
        <w:t xml:space="preserve">                         </w:t>
      </w:r>
      <w:proofErr w:type="spellStart"/>
      <w:r w:rsidRPr="00590CB0">
        <w:rPr>
          <w:rFonts w:ascii="Times New Roman" w:hAnsi="Times New Roman" w:cs="Times New Roman"/>
        </w:rPr>
        <w:t>п.г.т</w:t>
      </w:r>
      <w:proofErr w:type="spellEnd"/>
      <w:r w:rsidRPr="00590CB0">
        <w:rPr>
          <w:rFonts w:ascii="Times New Roman" w:hAnsi="Times New Roman" w:cs="Times New Roman"/>
        </w:rPr>
        <w:t>. Грибановский</w:t>
      </w:r>
    </w:p>
    <w:p w:rsidR="00590CB0" w:rsidRDefault="00590CB0" w:rsidP="00B2670F">
      <w:pPr>
        <w:pStyle w:val="22"/>
        <w:shd w:val="clear" w:color="auto" w:fill="auto"/>
        <w:spacing w:before="0" w:line="306" w:lineRule="exact"/>
        <w:ind w:left="20"/>
        <w:jc w:val="left"/>
        <w:rPr>
          <w:b w:val="0"/>
          <w:sz w:val="28"/>
          <w:szCs w:val="28"/>
        </w:rPr>
      </w:pPr>
    </w:p>
    <w:p w:rsidR="00D90D94" w:rsidRPr="008A6D75" w:rsidRDefault="00D90D94" w:rsidP="00590CB0">
      <w:pPr>
        <w:pStyle w:val="22"/>
        <w:shd w:val="clear" w:color="auto" w:fill="auto"/>
        <w:tabs>
          <w:tab w:val="left" w:pos="5103"/>
        </w:tabs>
        <w:spacing w:before="0" w:line="360" w:lineRule="auto"/>
        <w:ind w:left="20" w:right="4110"/>
        <w:jc w:val="both"/>
        <w:rPr>
          <w:b w:val="0"/>
          <w:sz w:val="28"/>
          <w:szCs w:val="28"/>
        </w:rPr>
      </w:pPr>
      <w:r w:rsidRPr="008A6D75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муниципального имущества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Грибановского муниципального района,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предназначенного для предоставления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во владение и (или) в пользование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образующим инфраструктуру поддержки</w:t>
      </w:r>
      <w:r w:rsidR="00590CB0">
        <w:rPr>
          <w:b w:val="0"/>
          <w:sz w:val="28"/>
          <w:szCs w:val="28"/>
        </w:rPr>
        <w:t xml:space="preserve"> </w:t>
      </w:r>
      <w:r w:rsidRPr="008A6D75">
        <w:rPr>
          <w:b w:val="0"/>
          <w:sz w:val="28"/>
          <w:szCs w:val="28"/>
        </w:rPr>
        <w:t>субъектов малого и среднего предпринимательства</w:t>
      </w:r>
    </w:p>
    <w:p w:rsidR="00BD46DE" w:rsidRPr="008A6D75" w:rsidRDefault="00BD46DE">
      <w:pPr>
        <w:rPr>
          <w:rFonts w:ascii="Times New Roman" w:hAnsi="Times New Roman" w:cs="Times New Roman"/>
          <w:sz w:val="28"/>
          <w:szCs w:val="28"/>
        </w:rPr>
      </w:pPr>
    </w:p>
    <w:p w:rsidR="00D90D94" w:rsidRPr="00B2670F" w:rsidRDefault="00D90D94" w:rsidP="007744A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B2670F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Решения Совета народных депутатов Грибановского муниципального района от 06.05.2010г. №190 «Об утверждении Положения о порядке предоставления в аренду нежилых помещений, зданий, сооружений и движимого имущества, находящихся в собственности Грибановского муниципального района В</w:t>
      </w:r>
      <w:r w:rsidR="007744AB">
        <w:rPr>
          <w:rFonts w:ascii="Times New Roman" w:hAnsi="Times New Roman" w:cs="Times New Roman"/>
          <w:sz w:val="28"/>
          <w:szCs w:val="28"/>
        </w:rPr>
        <w:t>оронежской области» (в редакции</w:t>
      </w:r>
      <w:r w:rsidR="00BA3F6A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BA3F6A">
        <w:rPr>
          <w:rFonts w:ascii="Times New Roman" w:hAnsi="Times New Roman" w:cs="Times New Roman"/>
          <w:sz w:val="28"/>
          <w:szCs w:val="28"/>
        </w:rPr>
        <w:lastRenderedPageBreak/>
        <w:t>24.05.2019 г. №120</w:t>
      </w:r>
      <w:r w:rsidRPr="00B2670F">
        <w:rPr>
          <w:rFonts w:ascii="Times New Roman" w:hAnsi="Times New Roman" w:cs="Times New Roman"/>
          <w:sz w:val="28"/>
          <w:szCs w:val="28"/>
        </w:rPr>
        <w:t>), постановления</w:t>
      </w:r>
      <w:proofErr w:type="gramEnd"/>
      <w:r w:rsidRPr="00B2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70F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 от 23.06.2017г.  «Об утверждении перечня муниципального имущества Грибановского муниципального района, предназначенного для предоставления во владение и (или) в пользование  субъектам</w:t>
      </w:r>
      <w:r w:rsidRPr="00B2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70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</w:t>
      </w:r>
      <w:r w:rsidR="00B2670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2670F">
        <w:rPr>
          <w:rFonts w:ascii="Times New Roman" w:hAnsi="Times New Roman" w:cs="Times New Roman"/>
          <w:sz w:val="28"/>
          <w:szCs w:val="28"/>
        </w:rPr>
        <w:t xml:space="preserve">от 17.01.2020г. №17), постановления администрации Грибановского муниципального района от 23.04.2019г. </w:t>
      </w:r>
      <w:r w:rsidR="0071714B">
        <w:rPr>
          <w:rFonts w:ascii="Times New Roman" w:hAnsi="Times New Roman" w:cs="Times New Roman"/>
          <w:sz w:val="28"/>
          <w:szCs w:val="28"/>
        </w:rPr>
        <w:t>№192</w:t>
      </w:r>
      <w:r w:rsidRPr="00B2670F">
        <w:rPr>
          <w:rFonts w:ascii="Times New Roman" w:hAnsi="Times New Roman" w:cs="Times New Roman"/>
          <w:sz w:val="28"/>
          <w:szCs w:val="28"/>
        </w:rPr>
        <w:t xml:space="preserve"> «Об</w:t>
      </w:r>
      <w:r w:rsidR="00B2670F" w:rsidRPr="00B2670F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B2670F">
        <w:rPr>
          <w:rFonts w:ascii="Times New Roman" w:hAnsi="Times New Roman" w:cs="Times New Roman"/>
          <w:sz w:val="28"/>
          <w:szCs w:val="28"/>
        </w:rPr>
        <w:t>порядка формирования, ведения</w:t>
      </w:r>
      <w:proofErr w:type="gramEnd"/>
      <w:r w:rsidR="00B267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670F">
        <w:rPr>
          <w:rFonts w:ascii="Times New Roman" w:hAnsi="Times New Roman" w:cs="Times New Roman"/>
          <w:sz w:val="28"/>
          <w:szCs w:val="28"/>
        </w:rPr>
        <w:t>ежегодного дополнения и опубликования П</w:t>
      </w:r>
      <w:r w:rsidR="00B2670F" w:rsidRPr="00B2670F">
        <w:rPr>
          <w:rFonts w:ascii="Times New Roman" w:hAnsi="Times New Roman" w:cs="Times New Roman"/>
          <w:sz w:val="28"/>
          <w:szCs w:val="28"/>
        </w:rPr>
        <w:t>еречня муниципального имущества Грибановского муниципального района, предназначенного для предоставления во владение и (или) в пользование  субъектам</w:t>
      </w:r>
      <w:r w:rsidR="00B2670F" w:rsidRPr="00B2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0F" w:rsidRPr="00B2670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670F">
        <w:rPr>
          <w:rFonts w:ascii="Times New Roman" w:hAnsi="Times New Roman" w:cs="Times New Roman"/>
          <w:sz w:val="28"/>
          <w:szCs w:val="28"/>
        </w:rPr>
        <w:t>, создания условий для развития малого и среднего предпринимательства на территории Грибановского муниципального района, администрация Грибановского муниципального района постановляет</w:t>
      </w:r>
      <w:r w:rsidRPr="00B2670F">
        <w:rPr>
          <w:sz w:val="28"/>
          <w:szCs w:val="28"/>
        </w:rPr>
        <w:t>:</w:t>
      </w:r>
      <w:proofErr w:type="gramEnd"/>
    </w:p>
    <w:p w:rsidR="00D90D94" w:rsidRPr="00B2670F" w:rsidRDefault="00B2670F" w:rsidP="007744AB">
      <w:pPr>
        <w:pStyle w:val="23"/>
        <w:shd w:val="clear" w:color="auto" w:fill="auto"/>
        <w:tabs>
          <w:tab w:val="left" w:pos="5970"/>
          <w:tab w:val="right" w:pos="9003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90D94" w:rsidRPr="00B2670F">
        <w:rPr>
          <w:sz w:val="28"/>
          <w:szCs w:val="28"/>
        </w:rPr>
        <w:t xml:space="preserve"> Утвердить </w:t>
      </w:r>
      <w:r w:rsidR="00FB0118">
        <w:rPr>
          <w:sz w:val="28"/>
          <w:szCs w:val="28"/>
        </w:rPr>
        <w:t xml:space="preserve">   </w:t>
      </w:r>
      <w:r w:rsidR="00D90D94" w:rsidRPr="00B2670F">
        <w:rPr>
          <w:sz w:val="28"/>
          <w:szCs w:val="28"/>
        </w:rPr>
        <w:t>прилагаемое</w:t>
      </w:r>
      <w:r w:rsidR="00FB0118">
        <w:rPr>
          <w:sz w:val="28"/>
          <w:szCs w:val="28"/>
        </w:rPr>
        <w:t xml:space="preserve">    </w:t>
      </w:r>
      <w:r w:rsidR="00D90D94" w:rsidRPr="00B2670F">
        <w:rPr>
          <w:sz w:val="28"/>
          <w:szCs w:val="28"/>
        </w:rPr>
        <w:t xml:space="preserve"> Положение</w:t>
      </w:r>
      <w:r w:rsidR="00D90D94" w:rsidRPr="00B2670F">
        <w:rPr>
          <w:sz w:val="28"/>
          <w:szCs w:val="28"/>
        </w:rPr>
        <w:tab/>
        <w:t xml:space="preserve">о </w:t>
      </w:r>
      <w:r w:rsidR="00FB0118">
        <w:rPr>
          <w:sz w:val="28"/>
          <w:szCs w:val="28"/>
        </w:rPr>
        <w:t xml:space="preserve">  </w:t>
      </w:r>
      <w:r w:rsidR="00D90D94" w:rsidRPr="00B2670F">
        <w:rPr>
          <w:sz w:val="28"/>
          <w:szCs w:val="28"/>
        </w:rPr>
        <w:t>порядке</w:t>
      </w:r>
      <w:r w:rsidR="00FB0118">
        <w:rPr>
          <w:sz w:val="28"/>
          <w:szCs w:val="28"/>
        </w:rPr>
        <w:t xml:space="preserve">    </w:t>
      </w:r>
      <w:r w:rsidR="00D90D94" w:rsidRPr="00B2670F">
        <w:rPr>
          <w:sz w:val="28"/>
          <w:szCs w:val="28"/>
        </w:rPr>
        <w:t xml:space="preserve"> и</w:t>
      </w:r>
      <w:r w:rsidR="00D90D94" w:rsidRPr="00B2670F">
        <w:rPr>
          <w:sz w:val="28"/>
          <w:szCs w:val="28"/>
        </w:rPr>
        <w:tab/>
      </w:r>
      <w:r w:rsidR="00FB0118">
        <w:rPr>
          <w:sz w:val="28"/>
          <w:szCs w:val="28"/>
        </w:rPr>
        <w:t xml:space="preserve">      </w:t>
      </w:r>
      <w:r w:rsidR="00D90D94" w:rsidRPr="00B2670F">
        <w:rPr>
          <w:sz w:val="28"/>
          <w:szCs w:val="28"/>
        </w:rPr>
        <w:t>условиях</w:t>
      </w:r>
    </w:p>
    <w:p w:rsidR="00D90D94" w:rsidRPr="00B2670F" w:rsidRDefault="00D90D94" w:rsidP="007744AB">
      <w:pPr>
        <w:pStyle w:val="23"/>
        <w:shd w:val="clear" w:color="auto" w:fill="auto"/>
        <w:tabs>
          <w:tab w:val="right" w:pos="6226"/>
          <w:tab w:val="right" w:pos="9003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>
        <w:rPr>
          <w:sz w:val="28"/>
          <w:szCs w:val="28"/>
        </w:rPr>
        <w:t xml:space="preserve"> Грибановского муниципального района</w:t>
      </w:r>
      <w:r w:rsidRPr="00B2670F">
        <w:rPr>
          <w:sz w:val="28"/>
          <w:szCs w:val="28"/>
        </w:rPr>
        <w:t xml:space="preserve">, предназначенного </w:t>
      </w:r>
      <w:r w:rsidRPr="00B2670F">
        <w:rPr>
          <w:rStyle w:val="0pt"/>
          <w:i w:val="0"/>
          <w:sz w:val="28"/>
          <w:szCs w:val="28"/>
        </w:rPr>
        <w:t>для</w:t>
      </w:r>
      <w:r w:rsidRPr="00B2670F">
        <w:rPr>
          <w:i/>
          <w:sz w:val="28"/>
          <w:szCs w:val="28"/>
        </w:rPr>
        <w:t xml:space="preserve"> </w:t>
      </w:r>
      <w:r w:rsidRPr="00B2670F">
        <w:rPr>
          <w:sz w:val="28"/>
          <w:szCs w:val="28"/>
        </w:rPr>
        <w:t>предоставления</w:t>
      </w:r>
      <w:r w:rsidR="00FB0118">
        <w:rPr>
          <w:sz w:val="28"/>
          <w:szCs w:val="28"/>
        </w:rPr>
        <w:t xml:space="preserve">  </w:t>
      </w:r>
      <w:r w:rsidRPr="00B2670F">
        <w:rPr>
          <w:sz w:val="28"/>
          <w:szCs w:val="28"/>
        </w:rPr>
        <w:t xml:space="preserve"> во</w:t>
      </w:r>
      <w:r w:rsidR="00FB0118">
        <w:rPr>
          <w:sz w:val="28"/>
          <w:szCs w:val="28"/>
        </w:rPr>
        <w:t xml:space="preserve">  </w:t>
      </w:r>
      <w:r w:rsidRPr="00B2670F">
        <w:rPr>
          <w:sz w:val="28"/>
          <w:szCs w:val="28"/>
        </w:rPr>
        <w:t xml:space="preserve"> владение </w:t>
      </w:r>
      <w:r w:rsidR="00FB0118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 xml:space="preserve">и </w:t>
      </w:r>
      <w:r w:rsidR="00FB0118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>(или)</w:t>
      </w:r>
      <w:r w:rsidR="00B2670F">
        <w:rPr>
          <w:sz w:val="28"/>
          <w:szCs w:val="28"/>
        </w:rPr>
        <w:t xml:space="preserve"> </w:t>
      </w:r>
      <w:r w:rsidR="00FB0118">
        <w:rPr>
          <w:sz w:val="28"/>
          <w:szCs w:val="28"/>
        </w:rPr>
        <w:t xml:space="preserve"> </w:t>
      </w:r>
      <w:r w:rsidR="00B2670F">
        <w:rPr>
          <w:sz w:val="28"/>
          <w:szCs w:val="28"/>
        </w:rPr>
        <w:t xml:space="preserve">в </w:t>
      </w:r>
      <w:r w:rsidR="00FB0118">
        <w:rPr>
          <w:sz w:val="28"/>
          <w:szCs w:val="28"/>
        </w:rPr>
        <w:t xml:space="preserve"> </w:t>
      </w:r>
      <w:r w:rsidR="00B2670F">
        <w:rPr>
          <w:sz w:val="28"/>
          <w:szCs w:val="28"/>
        </w:rPr>
        <w:t>пользование субъектам</w:t>
      </w:r>
      <w:r w:rsidR="00B2670F">
        <w:rPr>
          <w:sz w:val="28"/>
          <w:szCs w:val="28"/>
        </w:rPr>
        <w:tab/>
        <w:t xml:space="preserve"> </w:t>
      </w:r>
      <w:r w:rsidR="00FB0118">
        <w:rPr>
          <w:sz w:val="28"/>
          <w:szCs w:val="28"/>
        </w:rPr>
        <w:t xml:space="preserve"> </w:t>
      </w:r>
      <w:r w:rsidR="00B2670F">
        <w:rPr>
          <w:sz w:val="28"/>
          <w:szCs w:val="28"/>
        </w:rPr>
        <w:t xml:space="preserve">малого </w:t>
      </w:r>
      <w:r w:rsidRPr="00B2670F">
        <w:rPr>
          <w:sz w:val="28"/>
          <w:szCs w:val="28"/>
        </w:rPr>
        <w:t>и среднего</w:t>
      </w:r>
      <w:r w:rsidR="00B2670F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ab/>
        <w:t>предпринимательства и</w:t>
      </w:r>
      <w:r w:rsidR="00B2670F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 xml:space="preserve">организациям, образующим </w:t>
      </w:r>
      <w:r w:rsidR="00FB0118">
        <w:rPr>
          <w:sz w:val="28"/>
          <w:szCs w:val="28"/>
        </w:rPr>
        <w:t>и</w:t>
      </w:r>
      <w:r w:rsidRPr="00B2670F">
        <w:rPr>
          <w:sz w:val="28"/>
          <w:szCs w:val="28"/>
        </w:rPr>
        <w:t>нфраструктуру поддержки субъектов малого и среднего предпринимательства.</w:t>
      </w:r>
    </w:p>
    <w:p w:rsidR="00D90D94" w:rsidRPr="00370029" w:rsidRDefault="00094CCA" w:rsidP="007744AB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360" w:lineRule="auto"/>
        <w:jc w:val="both"/>
        <w:rPr>
          <w:i w:val="0"/>
          <w:sz w:val="28"/>
          <w:szCs w:val="28"/>
        </w:rPr>
      </w:pPr>
      <w:r>
        <w:rPr>
          <w:rStyle w:val="40pt"/>
          <w:sz w:val="28"/>
          <w:szCs w:val="28"/>
        </w:rPr>
        <w:t xml:space="preserve">         </w:t>
      </w:r>
      <w:r w:rsidR="00DE7B24">
        <w:rPr>
          <w:rStyle w:val="40pt"/>
          <w:sz w:val="28"/>
          <w:szCs w:val="28"/>
        </w:rPr>
        <w:t>2.</w:t>
      </w:r>
      <w:r w:rsidR="00D90D94" w:rsidRPr="00B2670F">
        <w:rPr>
          <w:rStyle w:val="40pt"/>
          <w:sz w:val="28"/>
          <w:szCs w:val="28"/>
        </w:rPr>
        <w:t xml:space="preserve"> Определить</w:t>
      </w:r>
      <w:r w:rsidR="00DE7B24">
        <w:rPr>
          <w:rStyle w:val="40pt"/>
          <w:sz w:val="28"/>
          <w:szCs w:val="28"/>
        </w:rPr>
        <w:t xml:space="preserve"> отдел по управлению муниципальным имуществом администрации Грибановского муниципального </w:t>
      </w:r>
      <w:proofErr w:type="gramStart"/>
      <w:r w:rsidR="00DE7B24">
        <w:rPr>
          <w:rStyle w:val="40pt"/>
          <w:sz w:val="28"/>
          <w:szCs w:val="28"/>
        </w:rPr>
        <w:t>района</w:t>
      </w:r>
      <w:proofErr w:type="gramEnd"/>
      <w:r w:rsidR="00DE7B24">
        <w:rPr>
          <w:rStyle w:val="40pt"/>
          <w:sz w:val="28"/>
          <w:szCs w:val="28"/>
        </w:rPr>
        <w:t xml:space="preserve">  уполномоченным органом  Грибановского муниципального района по распоряжению имуществом казны Грибановского муниципального района, включенным в перечень муниципального имущества, предназначенного для предоставления </w:t>
      </w:r>
      <w:r w:rsidR="00DE7B24">
        <w:rPr>
          <w:rStyle w:val="40pt"/>
          <w:sz w:val="28"/>
          <w:szCs w:val="28"/>
        </w:rPr>
        <w:lastRenderedPageBreak/>
        <w:t xml:space="preserve">во владение и (или) пользование субъектам малого и среднего </w:t>
      </w:r>
      <w:r w:rsidR="00D90D94" w:rsidRPr="003700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0D94" w:rsidRPr="00DE7B24" w:rsidRDefault="005D74BC" w:rsidP="007744AB">
      <w:pPr>
        <w:pStyle w:val="40"/>
        <w:shd w:val="clear" w:color="auto" w:fill="auto"/>
        <w:tabs>
          <w:tab w:val="center" w:pos="4264"/>
          <w:tab w:val="right" w:pos="6009"/>
          <w:tab w:val="right" w:pos="8043"/>
          <w:tab w:val="right" w:pos="9003"/>
        </w:tabs>
        <w:spacing w:before="0" w:after="0" w:line="360" w:lineRule="auto"/>
        <w:ind w:right="20" w:firstLine="851"/>
        <w:jc w:val="both"/>
        <w:rPr>
          <w:sz w:val="28"/>
          <w:szCs w:val="28"/>
        </w:rPr>
      </w:pPr>
      <w:r>
        <w:rPr>
          <w:rStyle w:val="40pt"/>
          <w:sz w:val="28"/>
          <w:szCs w:val="28"/>
        </w:rPr>
        <w:t>3.</w:t>
      </w:r>
      <w:r w:rsidR="007744AB">
        <w:rPr>
          <w:rStyle w:val="40pt"/>
          <w:sz w:val="28"/>
          <w:szCs w:val="28"/>
        </w:rPr>
        <w:t xml:space="preserve"> </w:t>
      </w:r>
      <w:r w:rsidR="00DE7B24" w:rsidRPr="00DE7B24">
        <w:rPr>
          <w:rStyle w:val="40pt"/>
          <w:sz w:val="28"/>
          <w:szCs w:val="28"/>
        </w:rPr>
        <w:t xml:space="preserve">Отделу  по управлению муниципальным имуществом администрации Грибановского муниципального района  </w:t>
      </w:r>
      <w:r w:rsidR="00D90D94" w:rsidRPr="00DE7B24">
        <w:rPr>
          <w:rStyle w:val="40pt"/>
          <w:sz w:val="28"/>
          <w:szCs w:val="28"/>
        </w:rPr>
        <w:t xml:space="preserve">подготовить предложения по приведению в соответствие с настоящим постановлением  нормативных правовых актов </w:t>
      </w:r>
      <w:r w:rsidR="00094CCA">
        <w:rPr>
          <w:rStyle w:val="40pt"/>
          <w:sz w:val="28"/>
          <w:szCs w:val="28"/>
        </w:rPr>
        <w:t xml:space="preserve"> Грибановского муниципального района</w:t>
      </w:r>
      <w:r w:rsidR="00D90D94" w:rsidRPr="00DE7B24">
        <w:rPr>
          <w:sz w:val="28"/>
          <w:szCs w:val="28"/>
        </w:rPr>
        <w:t>.</w:t>
      </w:r>
    </w:p>
    <w:p w:rsidR="005D74BC" w:rsidRPr="00BA3F6A" w:rsidRDefault="00094CCA" w:rsidP="007744AB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6A">
        <w:rPr>
          <w:rStyle w:val="40pt"/>
          <w:rFonts w:eastAsiaTheme="minorHAnsi"/>
          <w:i w:val="0"/>
          <w:color w:val="auto"/>
          <w:sz w:val="28"/>
          <w:szCs w:val="28"/>
        </w:rPr>
        <w:t>4.</w:t>
      </w:r>
      <w:r w:rsidR="00D90D94" w:rsidRPr="00BA3F6A">
        <w:rPr>
          <w:rStyle w:val="40pt"/>
          <w:rFonts w:eastAsiaTheme="minorHAnsi"/>
          <w:color w:val="auto"/>
          <w:sz w:val="28"/>
          <w:szCs w:val="28"/>
        </w:rPr>
        <w:t xml:space="preserve"> </w:t>
      </w:r>
      <w:r w:rsidR="007744AB" w:rsidRPr="00BA3F6A">
        <w:rPr>
          <w:rStyle w:val="40pt"/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5D74BC" w:rsidRPr="00BA3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BA3F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697AE4" w:rsidRDefault="00697AE4" w:rsidP="00697AE4">
      <w:pPr>
        <w:pStyle w:val="7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2355" w:rsidRPr="00B62355" w:rsidRDefault="00B62355" w:rsidP="00B62355"/>
    <w:p w:rsidR="00BA3F6A" w:rsidRPr="00697AE4" w:rsidRDefault="00BA3F6A" w:rsidP="00B62355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697AE4">
        <w:rPr>
          <w:rFonts w:ascii="Times New Roman" w:hAnsi="Times New Roman" w:cs="Times New Roman"/>
          <w:i w:val="0"/>
          <w:color w:val="auto"/>
          <w:sz w:val="28"/>
          <w:szCs w:val="28"/>
        </w:rPr>
        <w:t>И.о</w:t>
      </w:r>
      <w:proofErr w:type="spellEnd"/>
      <w:r w:rsidRPr="00697AE4">
        <w:rPr>
          <w:rFonts w:ascii="Times New Roman" w:hAnsi="Times New Roman" w:cs="Times New Roman"/>
          <w:i w:val="0"/>
          <w:color w:val="auto"/>
          <w:sz w:val="28"/>
          <w:szCs w:val="28"/>
        </w:rPr>
        <w:t>. главы администрации</w:t>
      </w:r>
    </w:p>
    <w:p w:rsidR="00BA3F6A" w:rsidRPr="00697AE4" w:rsidRDefault="00BA3F6A" w:rsidP="00B62355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97A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района                                                                      Д.А. </w:t>
      </w:r>
      <w:proofErr w:type="spellStart"/>
      <w:r w:rsidRPr="00697AE4">
        <w:rPr>
          <w:rFonts w:ascii="Times New Roman" w:hAnsi="Times New Roman" w:cs="Times New Roman"/>
          <w:i w:val="0"/>
          <w:color w:val="auto"/>
          <w:sz w:val="28"/>
          <w:szCs w:val="28"/>
        </w:rPr>
        <w:t>Шевела</w:t>
      </w:r>
      <w:proofErr w:type="spellEnd"/>
    </w:p>
    <w:p w:rsidR="00BA3F6A" w:rsidRDefault="00BA3F6A" w:rsidP="00B62355">
      <w:pPr>
        <w:spacing w:after="0" w:line="240" w:lineRule="auto"/>
      </w:pPr>
    </w:p>
    <w:p w:rsidR="00D90D94" w:rsidRPr="005D74BC" w:rsidRDefault="00D90D94" w:rsidP="007744AB">
      <w:pPr>
        <w:pStyle w:val="40"/>
        <w:shd w:val="clear" w:color="auto" w:fill="auto"/>
        <w:spacing w:before="0" w:after="0" w:line="360" w:lineRule="auto"/>
        <w:ind w:right="20"/>
        <w:jc w:val="both"/>
        <w:rPr>
          <w:i w:val="0"/>
          <w:sz w:val="28"/>
          <w:szCs w:val="28"/>
        </w:rPr>
      </w:pPr>
    </w:p>
    <w:p w:rsidR="00D90D94" w:rsidRPr="00B2670F" w:rsidRDefault="00D90D94" w:rsidP="005D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94" w:rsidRPr="00B2670F" w:rsidRDefault="00D90D94" w:rsidP="00B26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5D74BC" w:rsidRDefault="005D74BC" w:rsidP="00E12BC4">
      <w:pPr>
        <w:pStyle w:val="23"/>
        <w:shd w:val="clear" w:color="auto" w:fill="auto"/>
        <w:spacing w:after="0"/>
        <w:ind w:left="5380" w:right="1760" w:firstLine="0"/>
        <w:jc w:val="right"/>
        <w:rPr>
          <w:sz w:val="28"/>
          <w:szCs w:val="28"/>
        </w:rPr>
      </w:pPr>
    </w:p>
    <w:p w:rsidR="00FD37FE" w:rsidRDefault="00FD37FE" w:rsidP="005D74BC">
      <w:pPr>
        <w:pStyle w:val="23"/>
        <w:shd w:val="clear" w:color="auto" w:fill="auto"/>
        <w:spacing w:after="0"/>
        <w:ind w:left="5380" w:right="-2" w:firstLine="0"/>
        <w:jc w:val="right"/>
        <w:rPr>
          <w:sz w:val="28"/>
          <w:szCs w:val="28"/>
        </w:rPr>
      </w:pPr>
    </w:p>
    <w:p w:rsidR="00FD37FE" w:rsidRDefault="00FD37FE" w:rsidP="005D74BC">
      <w:pPr>
        <w:pStyle w:val="23"/>
        <w:shd w:val="clear" w:color="auto" w:fill="auto"/>
        <w:spacing w:after="0"/>
        <w:ind w:left="5380" w:right="-2" w:firstLine="0"/>
        <w:jc w:val="right"/>
        <w:rPr>
          <w:sz w:val="28"/>
          <w:szCs w:val="28"/>
        </w:rPr>
      </w:pPr>
    </w:p>
    <w:p w:rsidR="005D74BC" w:rsidRDefault="00D90D94" w:rsidP="005D74BC">
      <w:pPr>
        <w:pStyle w:val="23"/>
        <w:shd w:val="clear" w:color="auto" w:fill="auto"/>
        <w:spacing w:after="0"/>
        <w:ind w:left="5380" w:right="-2" w:firstLine="0"/>
        <w:jc w:val="right"/>
        <w:rPr>
          <w:sz w:val="28"/>
          <w:szCs w:val="28"/>
        </w:rPr>
      </w:pPr>
      <w:r w:rsidRPr="00B2670F">
        <w:rPr>
          <w:sz w:val="28"/>
          <w:szCs w:val="28"/>
        </w:rPr>
        <w:t>Приложение</w:t>
      </w:r>
      <w:r w:rsidR="00E13ADB">
        <w:rPr>
          <w:sz w:val="28"/>
          <w:szCs w:val="28"/>
        </w:rPr>
        <w:t xml:space="preserve"> №1</w:t>
      </w:r>
      <w:r w:rsidRPr="00B2670F">
        <w:rPr>
          <w:sz w:val="28"/>
          <w:szCs w:val="28"/>
        </w:rPr>
        <w:t xml:space="preserve"> </w:t>
      </w:r>
    </w:p>
    <w:p w:rsidR="00D90D94" w:rsidRPr="00B2670F" w:rsidRDefault="00D90D94" w:rsidP="005D74BC">
      <w:pPr>
        <w:pStyle w:val="23"/>
        <w:shd w:val="clear" w:color="auto" w:fill="auto"/>
        <w:spacing w:after="0"/>
        <w:ind w:left="5380" w:right="-2" w:firstLine="0"/>
        <w:jc w:val="left"/>
        <w:rPr>
          <w:sz w:val="28"/>
          <w:szCs w:val="28"/>
        </w:rPr>
      </w:pPr>
      <w:r w:rsidRPr="00B2670F">
        <w:rPr>
          <w:sz w:val="28"/>
          <w:szCs w:val="28"/>
        </w:rPr>
        <w:t xml:space="preserve"> </w:t>
      </w:r>
      <w:r w:rsidR="005D74BC">
        <w:rPr>
          <w:sz w:val="28"/>
          <w:szCs w:val="28"/>
        </w:rPr>
        <w:t xml:space="preserve">      </w:t>
      </w:r>
      <w:r w:rsidRPr="00B2670F">
        <w:rPr>
          <w:sz w:val="28"/>
          <w:szCs w:val="28"/>
        </w:rPr>
        <w:t>Утверждено</w:t>
      </w:r>
      <w:r w:rsidR="005D74BC">
        <w:rPr>
          <w:sz w:val="28"/>
          <w:szCs w:val="28"/>
        </w:rPr>
        <w:t xml:space="preserve"> </w:t>
      </w:r>
      <w:r w:rsidR="005D74BC" w:rsidRPr="005D74BC">
        <w:rPr>
          <w:rStyle w:val="40pt"/>
          <w:i w:val="0"/>
          <w:sz w:val="28"/>
          <w:szCs w:val="28"/>
        </w:rPr>
        <w:t>п</w:t>
      </w:r>
      <w:r w:rsidRPr="005D74BC">
        <w:rPr>
          <w:rStyle w:val="40pt"/>
          <w:i w:val="0"/>
          <w:sz w:val="28"/>
          <w:szCs w:val="28"/>
        </w:rPr>
        <w:t>остановлением</w:t>
      </w:r>
      <w:r w:rsidRPr="00B2670F">
        <w:rPr>
          <w:rStyle w:val="40pt"/>
          <w:sz w:val="28"/>
          <w:szCs w:val="28"/>
        </w:rPr>
        <w:t xml:space="preserve"> </w:t>
      </w:r>
    </w:p>
    <w:p w:rsidR="00D90D94" w:rsidRPr="00B2670F" w:rsidRDefault="002D407B" w:rsidP="002D407B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251" w:line="240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90D94" w:rsidRPr="00B2670F">
        <w:rPr>
          <w:sz w:val="28"/>
          <w:szCs w:val="28"/>
        </w:rPr>
        <w:t xml:space="preserve">от </w:t>
      </w:r>
      <w:r w:rsidR="00962468">
        <w:rPr>
          <w:sz w:val="28"/>
          <w:szCs w:val="28"/>
        </w:rPr>
        <w:t>04.03.</w:t>
      </w:r>
      <w:r w:rsidR="00D90D94" w:rsidRPr="00B2670F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="00D90D94" w:rsidRPr="00B2670F">
        <w:rPr>
          <w:sz w:val="28"/>
          <w:szCs w:val="28"/>
        </w:rPr>
        <w:t xml:space="preserve"> г. №</w:t>
      </w:r>
      <w:r w:rsidR="00962468">
        <w:rPr>
          <w:sz w:val="28"/>
          <w:szCs w:val="28"/>
        </w:rPr>
        <w:t>106</w:t>
      </w:r>
      <w:bookmarkStart w:id="0" w:name="_GoBack"/>
      <w:bookmarkEnd w:id="0"/>
    </w:p>
    <w:p w:rsidR="00754A12" w:rsidRDefault="00754A12" w:rsidP="00B2670F">
      <w:pPr>
        <w:pStyle w:val="22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754A12" w:rsidRPr="002D407B" w:rsidRDefault="00754A12" w:rsidP="00A449A5">
      <w:pPr>
        <w:pStyle w:val="22"/>
        <w:shd w:val="clear" w:color="auto" w:fill="auto"/>
        <w:spacing w:before="0" w:line="306" w:lineRule="exact"/>
        <w:ind w:left="20"/>
        <w:rPr>
          <w:sz w:val="28"/>
          <w:szCs w:val="28"/>
        </w:rPr>
      </w:pPr>
      <w:r w:rsidRPr="002D407B">
        <w:rPr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4A12" w:rsidRDefault="00754A12" w:rsidP="00B2670F">
      <w:pPr>
        <w:pStyle w:val="22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754A12" w:rsidRDefault="00754A12" w:rsidP="00B2670F">
      <w:pPr>
        <w:pStyle w:val="22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D90D94" w:rsidRPr="002D407B" w:rsidRDefault="00D90D94" w:rsidP="00B2670F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265" w:line="240" w:lineRule="exact"/>
        <w:ind w:left="3320" w:firstLine="0"/>
        <w:jc w:val="both"/>
        <w:rPr>
          <w:b/>
          <w:sz w:val="28"/>
          <w:szCs w:val="28"/>
        </w:rPr>
      </w:pPr>
      <w:r w:rsidRPr="002D407B">
        <w:rPr>
          <w:b/>
          <w:sz w:val="28"/>
          <w:szCs w:val="28"/>
        </w:rPr>
        <w:t>Общие положения</w:t>
      </w:r>
    </w:p>
    <w:p w:rsidR="00D90D94" w:rsidRPr="00B2670F" w:rsidRDefault="005D74BC" w:rsidP="005D74BC">
      <w:pPr>
        <w:pStyle w:val="23"/>
        <w:shd w:val="clear" w:color="auto" w:fill="auto"/>
        <w:spacing w:after="0" w:line="306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0D94" w:rsidRPr="00B2670F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B2670F" w:rsidRDefault="00D90D94" w:rsidP="005D74BC">
      <w:pPr>
        <w:pStyle w:val="23"/>
        <w:numPr>
          <w:ilvl w:val="0"/>
          <w:numId w:val="3"/>
        </w:numPr>
        <w:shd w:val="clear" w:color="auto" w:fill="auto"/>
        <w:spacing w:after="0" w:line="306" w:lineRule="exact"/>
        <w:ind w:left="2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 предоставления в аренду </w:t>
      </w:r>
      <w:r w:rsidRPr="00244CD2">
        <w:rPr>
          <w:color w:val="FF0000"/>
          <w:sz w:val="28"/>
          <w:szCs w:val="28"/>
        </w:rPr>
        <w:t xml:space="preserve"> </w:t>
      </w:r>
      <w:r w:rsidRPr="00B2670F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754A12">
        <w:rPr>
          <w:sz w:val="28"/>
          <w:szCs w:val="28"/>
        </w:rPr>
        <w:t>Грибановского муниципального района</w:t>
      </w:r>
      <w:r w:rsidRPr="00B2670F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90D94" w:rsidRPr="00B2670F" w:rsidRDefault="00D90D94" w:rsidP="005D74BC">
      <w:pPr>
        <w:pStyle w:val="23"/>
        <w:numPr>
          <w:ilvl w:val="0"/>
          <w:numId w:val="3"/>
        </w:numPr>
        <w:shd w:val="clear" w:color="auto" w:fill="auto"/>
        <w:spacing w:after="0" w:line="306" w:lineRule="exact"/>
        <w:ind w:left="2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 применения льготных ставок арендной платы за имущество, включенное в Перечень.</w:t>
      </w:r>
    </w:p>
    <w:p w:rsidR="00D90D94" w:rsidRPr="00B2670F" w:rsidRDefault="005D74BC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 xml:space="preserve">Имущество, включенное в Перечень, </w:t>
      </w:r>
      <w:r w:rsidR="00D90D94" w:rsidRPr="005C5691">
        <w:rPr>
          <w:sz w:val="28"/>
          <w:szCs w:val="28"/>
        </w:rPr>
        <w:t xml:space="preserve">предоставляется в </w:t>
      </w:r>
      <w:r w:rsidR="00D90D94" w:rsidRPr="00643C89">
        <w:rPr>
          <w:sz w:val="28"/>
          <w:szCs w:val="28"/>
        </w:rPr>
        <w:t>аренду</w:t>
      </w:r>
      <w:r w:rsidR="00D90D94" w:rsidRPr="00B62355">
        <w:rPr>
          <w:sz w:val="28"/>
          <w:szCs w:val="28"/>
        </w:rPr>
        <w:t xml:space="preserve"> </w:t>
      </w:r>
      <w:r w:rsidR="00D90D94" w:rsidRPr="005C5691">
        <w:rPr>
          <w:sz w:val="28"/>
          <w:szCs w:val="28"/>
        </w:rPr>
        <w:t>субъектам малого и среднего предпринимательства и организациям</w:t>
      </w:r>
      <w:r w:rsidR="00D90D94" w:rsidRPr="00B2670F">
        <w:rPr>
          <w:sz w:val="28"/>
          <w:szCs w:val="28"/>
        </w:rPr>
        <w:t>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>
        <w:rPr>
          <w:sz w:val="28"/>
          <w:szCs w:val="28"/>
        </w:rPr>
        <w:t xml:space="preserve">.1 </w:t>
      </w:r>
      <w:r w:rsidR="00D90D94" w:rsidRPr="00B2670F">
        <w:rPr>
          <w:sz w:val="28"/>
          <w:szCs w:val="28"/>
        </w:rPr>
        <w:t xml:space="preserve"> Федерального закона от 26 июля 2006 года № 135-ФЗ «О защите конкуренции» (далее - Закон о защите</w:t>
      </w:r>
      <w:proofErr w:type="gramEnd"/>
      <w:r w:rsidR="00D90D94" w:rsidRPr="00B2670F">
        <w:rPr>
          <w:sz w:val="28"/>
          <w:szCs w:val="28"/>
        </w:rPr>
        <w:t xml:space="preserve"> конкуренции), а в отношении земельных участков - подпунктом 12 пункта 2</w:t>
      </w:r>
    </w:p>
    <w:p w:rsidR="00D90D94" w:rsidRPr="00B2670F" w:rsidRDefault="00D90D94" w:rsidP="005D74BC">
      <w:pPr>
        <w:pStyle w:val="23"/>
        <w:shd w:val="clear" w:color="auto" w:fill="auto"/>
        <w:spacing w:after="0"/>
        <w:ind w:left="20" w:right="40" w:hanging="20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статьи </w:t>
      </w:r>
      <w:r w:rsidR="00227B80" w:rsidRPr="00227B80">
        <w:rPr>
          <w:sz w:val="28"/>
          <w:szCs w:val="28"/>
        </w:rPr>
        <w:t>39</w:t>
      </w:r>
      <w:r w:rsidR="007C7770">
        <w:rPr>
          <w:sz w:val="28"/>
          <w:szCs w:val="28"/>
        </w:rPr>
        <w:t>.6</w:t>
      </w:r>
      <w:r w:rsidR="00227B80">
        <w:rPr>
          <w:sz w:val="28"/>
          <w:szCs w:val="28"/>
          <w:vertAlign w:val="superscript"/>
        </w:rPr>
        <w:t xml:space="preserve"> </w:t>
      </w:r>
      <w:r w:rsidRPr="00B2670F">
        <w:rPr>
          <w:sz w:val="28"/>
          <w:szCs w:val="28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B2670F" w:rsidRDefault="00884D66" w:rsidP="005D74BC">
      <w:pPr>
        <w:pStyle w:val="23"/>
        <w:shd w:val="clear" w:color="auto" w:fill="auto"/>
        <w:spacing w:after="0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</w:t>
      </w:r>
      <w:r w:rsidR="00D90D94" w:rsidRPr="00B2670F">
        <w:rPr>
          <w:sz w:val="28"/>
          <w:szCs w:val="28"/>
        </w:rPr>
        <w:lastRenderedPageBreak/>
        <w:t>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="00D90D94" w:rsidRPr="00B2670F">
        <w:rPr>
          <w:sz w:val="28"/>
          <w:szCs w:val="28"/>
        </w:rPr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B2670F" w:rsidRDefault="00884D66" w:rsidP="005D74BC">
      <w:pPr>
        <w:pStyle w:val="23"/>
        <w:shd w:val="clear" w:color="auto" w:fill="auto"/>
        <w:spacing w:after="240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90D94" w:rsidRPr="00B2670F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A449A5">
        <w:rPr>
          <w:rStyle w:val="0pt"/>
          <w:i w:val="0"/>
          <w:sz w:val="28"/>
          <w:szCs w:val="28"/>
        </w:rPr>
        <w:t>пункте</w:t>
      </w:r>
      <w:r w:rsidR="00D90D94" w:rsidRPr="00A449A5">
        <w:rPr>
          <w:i/>
          <w:sz w:val="28"/>
          <w:szCs w:val="28"/>
        </w:rPr>
        <w:t xml:space="preserve"> </w:t>
      </w:r>
      <w:r w:rsidR="00D90D94" w:rsidRPr="00A449A5">
        <w:rPr>
          <w:sz w:val="28"/>
          <w:szCs w:val="28"/>
        </w:rPr>
        <w:t>1.3</w:t>
      </w:r>
      <w:r w:rsidR="00D90D94" w:rsidRPr="00B2670F">
        <w:rPr>
          <w:sz w:val="28"/>
          <w:szCs w:val="28"/>
        </w:rPr>
        <w:t xml:space="preserve"> настоящего Положения.</w:t>
      </w:r>
    </w:p>
    <w:p w:rsidR="00D90D94" w:rsidRPr="00B2670F" w:rsidRDefault="00884D66" w:rsidP="008A52BC">
      <w:pPr>
        <w:pStyle w:val="25"/>
        <w:shd w:val="clear" w:color="auto" w:fill="auto"/>
        <w:tabs>
          <w:tab w:val="left" w:pos="1237"/>
        </w:tabs>
        <w:spacing w:before="0"/>
        <w:ind w:right="40" w:firstLine="851"/>
        <w:jc w:val="center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2.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Default="00884D66" w:rsidP="005D74BC">
      <w:pPr>
        <w:pStyle w:val="23"/>
        <w:shd w:val="clear" w:color="auto" w:fill="auto"/>
        <w:tabs>
          <w:tab w:val="left" w:pos="1256"/>
        </w:tabs>
        <w:spacing w:after="0" w:line="313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0D94" w:rsidRPr="00B2670F" w:rsidRDefault="00884D66" w:rsidP="005D74BC">
      <w:pPr>
        <w:pStyle w:val="23"/>
        <w:shd w:val="clear" w:color="auto" w:fill="auto"/>
        <w:tabs>
          <w:tab w:val="left" w:pos="1256"/>
        </w:tabs>
        <w:spacing w:after="0" w:line="313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B2670F" w:rsidRDefault="00D90D94" w:rsidP="005D74B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/>
        <w:ind w:left="40" w:firstLine="851"/>
        <w:jc w:val="both"/>
        <w:rPr>
          <w:sz w:val="28"/>
          <w:szCs w:val="28"/>
        </w:rPr>
      </w:pPr>
      <w:r w:rsidRPr="00B2670F">
        <w:rPr>
          <w:rStyle w:val="40pt"/>
          <w:sz w:val="28"/>
          <w:szCs w:val="28"/>
        </w:rPr>
        <w:t xml:space="preserve">а) </w:t>
      </w:r>
      <w:r w:rsidR="005D034C">
        <w:rPr>
          <w:rStyle w:val="40pt"/>
          <w:sz w:val="28"/>
          <w:szCs w:val="28"/>
        </w:rPr>
        <w:t>отделом по управлению муниципальным имуществом администрации Грибановского муниципального района</w:t>
      </w:r>
      <w:r w:rsidRPr="00B2670F">
        <w:rPr>
          <w:rStyle w:val="40pt"/>
          <w:sz w:val="28"/>
          <w:szCs w:val="28"/>
        </w:rPr>
        <w:tab/>
        <w:t xml:space="preserve"> (далее -</w:t>
      </w:r>
    </w:p>
    <w:p w:rsidR="00D90D94" w:rsidRPr="00B2670F" w:rsidRDefault="00D90D94" w:rsidP="005D74BC">
      <w:pPr>
        <w:pStyle w:val="23"/>
        <w:shd w:val="clear" w:color="auto" w:fill="auto"/>
        <w:tabs>
          <w:tab w:val="left" w:leader="underscore" w:pos="9047"/>
        </w:tabs>
        <w:spacing w:after="0" w:line="306" w:lineRule="exact"/>
        <w:ind w:lef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уполномоченный орган) - в отношении имущества казны</w:t>
      </w:r>
      <w:r w:rsidR="00313C6F">
        <w:rPr>
          <w:sz w:val="28"/>
          <w:szCs w:val="28"/>
        </w:rPr>
        <w:t xml:space="preserve"> Грибановского муниципального района</w:t>
      </w:r>
      <w:r w:rsidRPr="00B2670F">
        <w:rPr>
          <w:rStyle w:val="40pt"/>
          <w:sz w:val="28"/>
          <w:szCs w:val="28"/>
        </w:rPr>
        <w:t>;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B2670F" w:rsidRDefault="00313C6F" w:rsidP="005D74BC">
      <w:pPr>
        <w:pStyle w:val="23"/>
        <w:shd w:val="clear" w:color="auto" w:fill="auto"/>
        <w:tabs>
          <w:tab w:val="left" w:pos="1249"/>
        </w:tabs>
        <w:spacing w:after="0" w:line="306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449A5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Предоставление в аренду имущества осуществляется:</w:t>
      </w:r>
    </w:p>
    <w:p w:rsidR="00D90D94" w:rsidRPr="00B2670F" w:rsidRDefault="00313C6F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 w:rsidR="00D90D94" w:rsidRPr="00B2670F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D90D94" w:rsidRPr="00B2670F">
        <w:rPr>
          <w:sz w:val="28"/>
          <w:szCs w:val="28"/>
        </w:rPr>
        <w:lastRenderedPageBreak/>
        <w:t>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>торгах</w:t>
      </w:r>
      <w:proofErr w:type="gramEnd"/>
      <w:r w:rsidR="00D90D94" w:rsidRPr="00B2670F">
        <w:rPr>
          <w:sz w:val="28"/>
          <w:szCs w:val="28"/>
        </w:rPr>
        <w:t>;</w:t>
      </w:r>
    </w:p>
    <w:p w:rsidR="00D90D94" w:rsidRPr="00B2670F" w:rsidRDefault="00313C6F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>
        <w:rPr>
          <w:sz w:val="28"/>
          <w:szCs w:val="28"/>
        </w:rPr>
        <w:t>.1</w:t>
      </w:r>
      <w:r w:rsidR="00D90D94" w:rsidRPr="00B2670F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A449A5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</w:t>
      </w:r>
      <w:r w:rsidRPr="00A449A5">
        <w:rPr>
          <w:sz w:val="28"/>
          <w:szCs w:val="28"/>
        </w:rPr>
        <w:t>конкуренции;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B2670F" w:rsidRDefault="00313C6F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B2670F">
        <w:rPr>
          <w:sz w:val="28"/>
          <w:szCs w:val="28"/>
        </w:rPr>
        <w:t>с даты включения</w:t>
      </w:r>
      <w:proofErr w:type="gramEnd"/>
      <w:r w:rsidR="00D90D94" w:rsidRPr="00B2670F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B2670F" w:rsidRDefault="00313C6F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90D94" w:rsidRPr="00B2670F">
        <w:rPr>
          <w:sz w:val="28"/>
          <w:szCs w:val="28"/>
        </w:rPr>
        <w:t xml:space="preserve">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>постановление администрации Грибановского муниципального района</w:t>
      </w:r>
      <w:r w:rsidR="00D90D94" w:rsidRPr="00B2670F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>
        <w:rPr>
          <w:sz w:val="28"/>
          <w:szCs w:val="28"/>
        </w:rPr>
        <w:t>.1</w:t>
      </w:r>
      <w:r w:rsidR="00D90D94" w:rsidRPr="00B2670F">
        <w:rPr>
          <w:sz w:val="28"/>
          <w:szCs w:val="28"/>
        </w:rPr>
        <w:t xml:space="preserve"> Закона о защите конкуренции).</w:t>
      </w:r>
    </w:p>
    <w:p w:rsidR="00D90D94" w:rsidRPr="00B274FE" w:rsidRDefault="000E3F96" w:rsidP="005D74BC">
      <w:pPr>
        <w:pStyle w:val="23"/>
        <w:shd w:val="clear" w:color="auto" w:fill="auto"/>
        <w:tabs>
          <w:tab w:val="left" w:pos="4273"/>
          <w:tab w:val="right" w:pos="9022"/>
        </w:tabs>
        <w:spacing w:after="0" w:line="306" w:lineRule="exac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2.5.</w:t>
      </w:r>
      <w:r w:rsidR="00D90D94" w:rsidRPr="00B2670F">
        <w:rPr>
          <w:sz w:val="28"/>
          <w:szCs w:val="28"/>
        </w:rPr>
        <w:t xml:space="preserve"> Для заключения</w:t>
      </w:r>
      <w:r w:rsidR="00D90D94" w:rsidRPr="00B2670F">
        <w:rPr>
          <w:sz w:val="28"/>
          <w:szCs w:val="28"/>
        </w:rPr>
        <w:tab/>
        <w:t>договора аренды</w:t>
      </w:r>
      <w:r>
        <w:rPr>
          <w:sz w:val="28"/>
          <w:szCs w:val="28"/>
        </w:rPr>
        <w:t xml:space="preserve"> </w:t>
      </w:r>
      <w:r w:rsidR="00D90D94" w:rsidRPr="000E3F96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>
        <w:rPr>
          <w:rStyle w:val="40pt"/>
          <w:i w:val="0"/>
          <w:sz w:val="28"/>
          <w:szCs w:val="28"/>
        </w:rPr>
        <w:t>.</w:t>
      </w:r>
      <w:r w:rsidR="00D90D94" w:rsidRPr="000E3F96">
        <w:rPr>
          <w:rStyle w:val="40pt"/>
          <w:sz w:val="28"/>
          <w:szCs w:val="28"/>
        </w:rPr>
        <w:t xml:space="preserve"> </w:t>
      </w:r>
    </w:p>
    <w:p w:rsidR="00D90D94" w:rsidRPr="00B2670F" w:rsidRDefault="00B274FE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0D94" w:rsidRPr="00B2670F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B2670F" w:rsidRDefault="00D90D94" w:rsidP="008A52BC">
      <w:pPr>
        <w:pStyle w:val="23"/>
        <w:shd w:val="clear" w:color="auto" w:fill="auto"/>
        <w:spacing w:after="0" w:line="306" w:lineRule="exact"/>
        <w:ind w:left="40" w:right="4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B2670F">
        <w:rPr>
          <w:rStyle w:val="0pt"/>
          <w:sz w:val="28"/>
          <w:szCs w:val="28"/>
        </w:rPr>
        <w:t>.</w:t>
      </w:r>
      <w:r w:rsidRPr="00B2670F">
        <w:rPr>
          <w:sz w:val="28"/>
          <w:szCs w:val="28"/>
        </w:rPr>
        <w:t xml:space="preserve"> При наличии нарушений указанных требований заявителю в </w:t>
      </w:r>
      <w:r w:rsidRPr="00B2670F">
        <w:rPr>
          <w:sz w:val="28"/>
          <w:szCs w:val="28"/>
        </w:rPr>
        <w:lastRenderedPageBreak/>
        <w:t>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B2670F" w:rsidRDefault="008A52BC" w:rsidP="008A52BC">
      <w:pPr>
        <w:pStyle w:val="23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74FE">
        <w:rPr>
          <w:sz w:val="28"/>
          <w:szCs w:val="28"/>
        </w:rPr>
        <w:t>2.7.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B2670F" w:rsidRDefault="00D90D94" w:rsidP="008A52BC">
      <w:pPr>
        <w:pStyle w:val="23"/>
        <w:shd w:val="clear" w:color="auto" w:fill="auto"/>
        <w:spacing w:after="0"/>
        <w:ind w:left="40" w:right="4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B2670F" w:rsidRDefault="008A52BC" w:rsidP="008A52BC">
      <w:pPr>
        <w:pStyle w:val="23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C5D">
        <w:rPr>
          <w:sz w:val="28"/>
          <w:szCs w:val="28"/>
        </w:rPr>
        <w:t>2.8.</w:t>
      </w:r>
      <w:r w:rsidR="00D90D94" w:rsidRPr="00B2670F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B2670F" w:rsidRDefault="00D90D94" w:rsidP="005D74BC">
      <w:pPr>
        <w:pStyle w:val="23"/>
        <w:shd w:val="clear" w:color="auto" w:fill="auto"/>
        <w:spacing w:after="0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0D94" w:rsidRPr="00B2670F" w:rsidRDefault="00D90D94" w:rsidP="005D74BC">
      <w:pPr>
        <w:pStyle w:val="23"/>
        <w:numPr>
          <w:ilvl w:val="0"/>
          <w:numId w:val="3"/>
        </w:numPr>
        <w:shd w:val="clear" w:color="auto" w:fill="auto"/>
        <w:spacing w:after="0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B2670F" w:rsidRDefault="00D90D94" w:rsidP="005D74BC">
      <w:pPr>
        <w:pStyle w:val="23"/>
        <w:numPr>
          <w:ilvl w:val="0"/>
          <w:numId w:val="3"/>
        </w:numPr>
        <w:shd w:val="clear" w:color="auto" w:fill="auto"/>
        <w:spacing w:after="0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B2670F" w:rsidRDefault="00D90D94" w:rsidP="008A52BC">
      <w:pPr>
        <w:pStyle w:val="23"/>
        <w:shd w:val="clear" w:color="auto" w:fill="auto"/>
        <w:spacing w:after="0"/>
        <w:ind w:left="40" w:right="4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B2670F" w:rsidRDefault="003F1C5D" w:rsidP="005D74BC">
      <w:pPr>
        <w:pStyle w:val="23"/>
        <w:shd w:val="clear" w:color="auto" w:fill="auto"/>
        <w:spacing w:after="0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D90D94" w:rsidRPr="00B2670F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B2670F">
        <w:rPr>
          <w:sz w:val="28"/>
          <w:szCs w:val="28"/>
        </w:rPr>
        <w:t>имущества</w:t>
      </w:r>
      <w:proofErr w:type="gramEnd"/>
      <w:r w:rsidR="00D90D94" w:rsidRPr="00B2670F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B2670F" w:rsidRDefault="003F1C5D" w:rsidP="005D74BC">
      <w:pPr>
        <w:pStyle w:val="23"/>
        <w:shd w:val="clear" w:color="auto" w:fill="auto"/>
        <w:tabs>
          <w:tab w:val="left" w:pos="1620"/>
        </w:tabs>
        <w:spacing w:after="0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B2670F" w:rsidRDefault="003F1C5D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2D407B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B2670F" w:rsidRDefault="003F1C5D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="00D90D94" w:rsidRPr="00B2670F">
        <w:rPr>
          <w:sz w:val="28"/>
          <w:szCs w:val="28"/>
        </w:rPr>
        <w:t xml:space="preserve"> Об обязанности арендатора</w:t>
      </w:r>
      <w:r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B2670F" w:rsidRDefault="003F1C5D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2.9.4.</w:t>
      </w:r>
      <w:r w:rsidR="00D90D94" w:rsidRPr="00B2670F">
        <w:rPr>
          <w:sz w:val="28"/>
          <w:szCs w:val="28"/>
        </w:rPr>
        <w:t xml:space="preserve"> О сроке договора аренды: он должен составлять не менее 5 лет. </w:t>
      </w:r>
      <w:r w:rsidR="00D90D94" w:rsidRPr="00B2670F">
        <w:rPr>
          <w:sz w:val="28"/>
          <w:szCs w:val="28"/>
        </w:rPr>
        <w:lastRenderedPageBreak/>
        <w:t>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B2670F" w:rsidRDefault="003F1C5D" w:rsidP="005D74BC">
      <w:pPr>
        <w:pStyle w:val="40"/>
        <w:shd w:val="clear" w:color="auto" w:fill="auto"/>
        <w:spacing w:before="0" w:after="0"/>
        <w:ind w:right="40" w:firstLine="851"/>
        <w:jc w:val="both"/>
        <w:rPr>
          <w:sz w:val="28"/>
          <w:szCs w:val="28"/>
        </w:rPr>
      </w:pPr>
      <w:r>
        <w:rPr>
          <w:rStyle w:val="40pt"/>
          <w:sz w:val="28"/>
          <w:szCs w:val="28"/>
        </w:rPr>
        <w:t>2.9.5.</w:t>
      </w:r>
      <w:r w:rsidR="00D90D94" w:rsidRPr="00B2670F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B2670F" w:rsidRDefault="003F1C5D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2.9.6.</w:t>
      </w:r>
      <w:r w:rsidR="00D90D94" w:rsidRPr="00B2670F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B2670F" w:rsidRDefault="008D73AE" w:rsidP="008D73AE">
      <w:pPr>
        <w:pStyle w:val="23"/>
        <w:shd w:val="clear" w:color="auto" w:fill="auto"/>
        <w:spacing w:after="0" w:line="306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1C5D">
        <w:rPr>
          <w:sz w:val="28"/>
          <w:szCs w:val="28"/>
        </w:rPr>
        <w:t>2.9.7.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B2670F">
        <w:rPr>
          <w:sz w:val="28"/>
          <w:szCs w:val="28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7C7770">
        <w:rPr>
          <w:sz w:val="28"/>
          <w:szCs w:val="28"/>
        </w:rPr>
        <w:t>.1</w:t>
      </w:r>
      <w:r w:rsidR="00D90D94" w:rsidRPr="00B2670F">
        <w:rPr>
          <w:sz w:val="28"/>
          <w:szCs w:val="28"/>
        </w:rPr>
        <w:t xml:space="preserve"> Закона о защите конкуренции»;</w:t>
      </w:r>
    </w:p>
    <w:p w:rsidR="00D90D94" w:rsidRPr="00B2670F" w:rsidRDefault="003F1C5D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2.9.8.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B2670F" w:rsidRDefault="0053399B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D90D94" w:rsidRPr="00B2670F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B2670F" w:rsidRDefault="00D90D94" w:rsidP="005D74BC">
      <w:pPr>
        <w:pStyle w:val="23"/>
        <w:shd w:val="clear" w:color="auto" w:fill="auto"/>
        <w:spacing w:after="0" w:line="306" w:lineRule="exact"/>
        <w:ind w:left="40" w:right="40" w:firstLine="851"/>
        <w:jc w:val="both"/>
        <w:rPr>
          <w:sz w:val="28"/>
          <w:szCs w:val="28"/>
        </w:rPr>
      </w:pPr>
      <w:r w:rsidRPr="00B2670F">
        <w:rPr>
          <w:sz w:val="28"/>
          <w:szCs w:val="28"/>
        </w:rPr>
        <w:lastRenderedPageBreak/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B2670F" w:rsidRDefault="0053399B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D90D94" w:rsidRPr="00B2670F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>
        <w:rPr>
          <w:sz w:val="28"/>
          <w:szCs w:val="28"/>
        </w:rPr>
        <w:t>р</w:t>
      </w:r>
      <w:r w:rsidRPr="00B2670F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B2670F">
        <w:rPr>
          <w:sz w:val="28"/>
          <w:szCs w:val="28"/>
        </w:rPr>
        <w:t xml:space="preserve"> Совета народных депутатов Грибановского муниципального района от 06.05.2010г. №190 «Об утверждении Положения о порядке предоставления в аренду нежилых помещений, зданий, сооружений и движимого имущества, находящихся в собственности Грибановского муниципального района Воронежской области»</w:t>
      </w:r>
      <w:r w:rsidR="00A93122">
        <w:rPr>
          <w:sz w:val="28"/>
          <w:szCs w:val="28"/>
        </w:rPr>
        <w:t>,</w:t>
      </w:r>
      <w:r w:rsidR="00A93122" w:rsidRPr="00A93122">
        <w:rPr>
          <w:sz w:val="28"/>
          <w:szCs w:val="28"/>
        </w:rPr>
        <w:t xml:space="preserve"> </w:t>
      </w:r>
      <w:r w:rsidR="00A93122" w:rsidRPr="00B2670F">
        <w:rPr>
          <w:sz w:val="28"/>
          <w:szCs w:val="28"/>
        </w:rPr>
        <w:t>постановлени</w:t>
      </w:r>
      <w:r w:rsidR="00A93122">
        <w:rPr>
          <w:sz w:val="28"/>
          <w:szCs w:val="28"/>
        </w:rPr>
        <w:t>ем</w:t>
      </w:r>
      <w:r w:rsidR="00A93122" w:rsidRPr="00B2670F">
        <w:rPr>
          <w:sz w:val="28"/>
          <w:szCs w:val="28"/>
        </w:rPr>
        <w:t xml:space="preserve"> администрации Грибановского муниципального района от 23.04.2019г.  «Об утверждении</w:t>
      </w:r>
      <w:proofErr w:type="gramEnd"/>
      <w:r w:rsidR="00A93122" w:rsidRPr="00B2670F">
        <w:rPr>
          <w:sz w:val="28"/>
          <w:szCs w:val="28"/>
        </w:rPr>
        <w:t xml:space="preserve"> </w:t>
      </w:r>
      <w:proofErr w:type="gramStart"/>
      <w:r w:rsidR="00A93122">
        <w:rPr>
          <w:sz w:val="28"/>
          <w:szCs w:val="28"/>
        </w:rPr>
        <w:t>порядка формирования, ведения, ежегодного дополнения и опубликования П</w:t>
      </w:r>
      <w:r w:rsidR="00A93122" w:rsidRPr="00B2670F">
        <w:rPr>
          <w:sz w:val="28"/>
          <w:szCs w:val="28"/>
        </w:rPr>
        <w:t>еречня муниципального имущества Грибановского муниципального района, предназначенного для предоставления во владение и (или) в пользование  субъектам</w:t>
      </w:r>
      <w:r w:rsidR="00A93122" w:rsidRPr="00B2670F">
        <w:rPr>
          <w:b/>
          <w:sz w:val="28"/>
          <w:szCs w:val="28"/>
        </w:rPr>
        <w:t xml:space="preserve"> </w:t>
      </w:r>
      <w:r w:rsidR="00A93122" w:rsidRPr="00B2670F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93122">
        <w:rPr>
          <w:sz w:val="28"/>
          <w:szCs w:val="28"/>
        </w:rPr>
        <w:t>,</w:t>
      </w:r>
      <w:r w:rsidR="00D90D94" w:rsidRPr="00B2670F">
        <w:rPr>
          <w:sz w:val="28"/>
          <w:szCs w:val="28"/>
        </w:rPr>
        <w:t xml:space="preserve"> </w:t>
      </w:r>
      <w:r w:rsidR="00A93122">
        <w:rPr>
          <w:sz w:val="28"/>
          <w:szCs w:val="28"/>
        </w:rPr>
        <w:t xml:space="preserve"> </w:t>
      </w:r>
      <w:r w:rsidR="00D90D94" w:rsidRPr="00B2670F">
        <w:rPr>
          <w:sz w:val="28"/>
          <w:szCs w:val="28"/>
        </w:rPr>
        <w:t>и условиях их предоставления.</w:t>
      </w:r>
      <w:proofErr w:type="gramEnd"/>
    </w:p>
    <w:p w:rsidR="00D90D94" w:rsidRPr="00B2670F" w:rsidRDefault="0053399B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D90D94" w:rsidRPr="00B2670F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B2670F" w:rsidRDefault="008D73AE" w:rsidP="008D73AE">
      <w:pPr>
        <w:pStyle w:val="23"/>
        <w:shd w:val="clear" w:color="auto" w:fill="auto"/>
        <w:spacing w:after="0" w:line="306" w:lineRule="exact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D94" w:rsidRPr="00B2670F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B2670F" w:rsidRDefault="0053399B" w:rsidP="005D74BC">
      <w:pPr>
        <w:pStyle w:val="23"/>
        <w:shd w:val="clear" w:color="auto" w:fill="auto"/>
        <w:tabs>
          <w:tab w:val="left" w:pos="1440"/>
        </w:tabs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2D407B">
        <w:rPr>
          <w:sz w:val="28"/>
          <w:szCs w:val="28"/>
        </w:rPr>
        <w:t xml:space="preserve"> </w:t>
      </w:r>
      <w:proofErr w:type="gramStart"/>
      <w:r w:rsidR="00D90D94" w:rsidRPr="00B2670F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>
        <w:rPr>
          <w:sz w:val="28"/>
          <w:szCs w:val="28"/>
        </w:rPr>
        <w:t>.2</w:t>
      </w:r>
      <w:r w:rsidR="00D90D94" w:rsidRPr="00B2670F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B2670F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B2670F">
        <w:rPr>
          <w:sz w:val="28"/>
          <w:szCs w:val="28"/>
        </w:rPr>
        <w:t>с даты получения</w:t>
      </w:r>
      <w:proofErr w:type="gramEnd"/>
      <w:r w:rsidR="008A6D75" w:rsidRPr="00B2670F">
        <w:rPr>
          <w:sz w:val="28"/>
          <w:szCs w:val="28"/>
        </w:rPr>
        <w:t xml:space="preserve"> такого предупреждения Субъектом.</w:t>
      </w:r>
    </w:p>
    <w:p w:rsidR="008A6D75" w:rsidRPr="00B2670F" w:rsidRDefault="008D73AE" w:rsidP="008D73AE">
      <w:pPr>
        <w:pStyle w:val="23"/>
        <w:shd w:val="clear" w:color="auto" w:fill="auto"/>
        <w:spacing w:after="0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99B">
        <w:rPr>
          <w:sz w:val="28"/>
          <w:szCs w:val="28"/>
        </w:rPr>
        <w:t>2.14.</w:t>
      </w:r>
      <w:r w:rsidR="008A6D75" w:rsidRPr="00B2670F">
        <w:rPr>
          <w:sz w:val="28"/>
          <w:szCs w:val="28"/>
        </w:rPr>
        <w:t xml:space="preserve"> В случае неисполнения арендатором своих обязатель</w:t>
      </w:r>
      <w:proofErr w:type="gramStart"/>
      <w:r w:rsidR="008A6D75" w:rsidRPr="00B2670F">
        <w:rPr>
          <w:sz w:val="28"/>
          <w:szCs w:val="28"/>
        </w:rPr>
        <w:t>ств в ср</w:t>
      </w:r>
      <w:proofErr w:type="gramEnd"/>
      <w:r w:rsidR="008A6D75" w:rsidRPr="00B2670F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B2670F" w:rsidRDefault="008A6D75" w:rsidP="008D73AE">
      <w:pPr>
        <w:pStyle w:val="23"/>
        <w:shd w:val="clear" w:color="auto" w:fill="auto"/>
        <w:spacing w:after="0"/>
        <w:ind w:left="40" w:right="6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lastRenderedPageBreak/>
        <w:t>а) обращается в суд с требованием о прекращении права аренды муниципального</w:t>
      </w:r>
      <w:r w:rsidR="0053399B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 xml:space="preserve"> имущества</w:t>
      </w:r>
      <w:r w:rsidR="0053399B">
        <w:rPr>
          <w:sz w:val="28"/>
          <w:szCs w:val="28"/>
        </w:rPr>
        <w:t>;</w:t>
      </w:r>
    </w:p>
    <w:p w:rsidR="008A6D75" w:rsidRPr="00B2670F" w:rsidRDefault="008A6D75" w:rsidP="008D73AE">
      <w:pPr>
        <w:pStyle w:val="23"/>
        <w:shd w:val="clear" w:color="auto" w:fill="auto"/>
        <w:spacing w:after="0"/>
        <w:ind w:left="40" w:right="6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B2670F" w:rsidRDefault="0053399B" w:rsidP="005D74BC">
      <w:pPr>
        <w:pStyle w:val="23"/>
        <w:shd w:val="clear" w:color="auto" w:fill="auto"/>
        <w:spacing w:after="0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8A6D75" w:rsidRPr="00B2670F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B2670F">
        <w:rPr>
          <w:rStyle w:val="0pt"/>
          <w:sz w:val="28"/>
          <w:szCs w:val="28"/>
        </w:rPr>
        <w:t>.</w:t>
      </w:r>
    </w:p>
    <w:p w:rsidR="008A6D75" w:rsidRPr="00B2670F" w:rsidRDefault="008A6D75" w:rsidP="008D73AE">
      <w:pPr>
        <w:pStyle w:val="23"/>
        <w:shd w:val="clear" w:color="auto" w:fill="auto"/>
        <w:spacing w:after="0"/>
        <w:ind w:left="40" w:right="6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Default="008D73AE" w:rsidP="005D74BC">
      <w:pPr>
        <w:pStyle w:val="25"/>
        <w:shd w:val="clear" w:color="auto" w:fill="auto"/>
        <w:tabs>
          <w:tab w:val="left" w:pos="1040"/>
        </w:tabs>
        <w:spacing w:before="0"/>
        <w:ind w:right="60" w:firstLine="851"/>
        <w:jc w:val="center"/>
        <w:rPr>
          <w:sz w:val="28"/>
          <w:szCs w:val="28"/>
        </w:rPr>
      </w:pPr>
      <w:bookmarkStart w:id="2" w:name="bookmark6"/>
    </w:p>
    <w:p w:rsidR="008A6D75" w:rsidRPr="00B2670F" w:rsidRDefault="0053399B" w:rsidP="005D74BC">
      <w:pPr>
        <w:pStyle w:val="25"/>
        <w:shd w:val="clear" w:color="auto" w:fill="auto"/>
        <w:tabs>
          <w:tab w:val="left" w:pos="1040"/>
        </w:tabs>
        <w:spacing w:before="0"/>
        <w:ind w:right="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A6D75" w:rsidRPr="00B2670F">
        <w:rPr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 xml:space="preserve">        </w:t>
      </w:r>
    </w:p>
    <w:p w:rsidR="008A6D75" w:rsidRPr="00620D14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rStyle w:val="40pt"/>
          <w:i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>
        <w:rPr>
          <w:rStyle w:val="40pt"/>
          <w:sz w:val="28"/>
          <w:szCs w:val="28"/>
        </w:rPr>
        <w:t>3.1.</w:t>
      </w:r>
      <w:r w:rsidR="002D407B">
        <w:rPr>
          <w:rStyle w:val="40pt"/>
          <w:sz w:val="28"/>
          <w:szCs w:val="28"/>
        </w:rPr>
        <w:t xml:space="preserve"> </w:t>
      </w:r>
      <w:proofErr w:type="gramStart"/>
      <w:r w:rsidR="008A6D75" w:rsidRPr="00B2670F">
        <w:rPr>
          <w:rStyle w:val="40pt"/>
          <w:sz w:val="28"/>
          <w:szCs w:val="28"/>
        </w:rPr>
        <w:t xml:space="preserve">В соответствии с </w:t>
      </w:r>
      <w:r w:rsidR="00620D14" w:rsidRPr="00620D14">
        <w:rPr>
          <w:i w:val="0"/>
          <w:sz w:val="28"/>
          <w:szCs w:val="28"/>
        </w:rPr>
        <w:t>решением Совета народных депутатов Грибановского муниципального района от 06.05.2010г. №190 «Об утверждении Положения о порядке предоставления в аренду нежилых помещений, зданий, сооружений и движимого имущества, находящихся в собственности Грибановского муниципального района Воронежской области</w:t>
      </w:r>
      <w:r w:rsidR="00620D14" w:rsidRPr="00A93122">
        <w:rPr>
          <w:i w:val="0"/>
          <w:sz w:val="28"/>
          <w:szCs w:val="28"/>
        </w:rPr>
        <w:t>»</w:t>
      </w:r>
      <w:r w:rsidRPr="00A93122">
        <w:rPr>
          <w:i w:val="0"/>
          <w:sz w:val="28"/>
          <w:szCs w:val="28"/>
        </w:rPr>
        <w:t>, постановлением администрации Грибановского муниципального района от 23.04.2019г. 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</w:t>
      </w:r>
      <w:proofErr w:type="gramEnd"/>
      <w:r w:rsidRPr="00A93122">
        <w:rPr>
          <w:i w:val="0"/>
          <w:sz w:val="28"/>
          <w:szCs w:val="28"/>
        </w:rPr>
        <w:t>, предназначенного для предоставления во владение и (или) в пользование  субъектам</w:t>
      </w:r>
      <w:r w:rsidRPr="00A93122">
        <w:rPr>
          <w:b/>
          <w:i w:val="0"/>
          <w:sz w:val="28"/>
          <w:szCs w:val="28"/>
        </w:rPr>
        <w:t xml:space="preserve"> </w:t>
      </w:r>
      <w:r w:rsidRPr="00A93122">
        <w:rPr>
          <w:i w:val="0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,</w:t>
      </w:r>
      <w:r w:rsidR="008A6D75" w:rsidRPr="00B2670F">
        <w:rPr>
          <w:sz w:val="28"/>
          <w:szCs w:val="28"/>
        </w:rPr>
        <w:t xml:space="preserve"> </w:t>
      </w:r>
      <w:r w:rsidR="008A6D75" w:rsidRPr="00B2670F">
        <w:rPr>
          <w:rStyle w:val="40pt"/>
          <w:sz w:val="28"/>
          <w:szCs w:val="28"/>
        </w:rPr>
        <w:t>устанавливаются следующие льготы по арендной плате за имущество:</w:t>
      </w:r>
    </w:p>
    <w:p w:rsidR="00A93122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i w:val="0"/>
          <w:sz w:val="28"/>
          <w:szCs w:val="28"/>
        </w:rPr>
      </w:pPr>
    </w:p>
    <w:p w:rsidR="00A93122" w:rsidRDefault="00A93122" w:rsidP="008D73AE">
      <w:pPr>
        <w:pStyle w:val="40"/>
        <w:shd w:val="clear" w:color="auto" w:fill="auto"/>
        <w:tabs>
          <w:tab w:val="left" w:pos="851"/>
        </w:tabs>
        <w:spacing w:before="0" w:after="0" w:line="310" w:lineRule="exact"/>
        <w:ind w:right="6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8D73A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8D73A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620D14" w:rsidRDefault="00A93122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8D73A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620D14" w:rsidRPr="00B2670F" w:rsidRDefault="00620D14" w:rsidP="005D74BC">
      <w:pPr>
        <w:pStyle w:val="40"/>
        <w:shd w:val="clear" w:color="auto" w:fill="auto"/>
        <w:tabs>
          <w:tab w:val="left" w:pos="1246"/>
        </w:tabs>
        <w:spacing w:before="0" w:after="0" w:line="310" w:lineRule="exact"/>
        <w:ind w:right="60" w:firstLine="851"/>
        <w:jc w:val="both"/>
        <w:rPr>
          <w:sz w:val="28"/>
          <w:szCs w:val="28"/>
        </w:rPr>
      </w:pPr>
    </w:p>
    <w:p w:rsidR="008A6D75" w:rsidRPr="001D7491" w:rsidRDefault="00E61CE5" w:rsidP="008D73AE">
      <w:pPr>
        <w:pStyle w:val="23"/>
        <w:shd w:val="clear" w:color="auto" w:fill="auto"/>
        <w:tabs>
          <w:tab w:val="left" w:pos="1246"/>
        </w:tabs>
        <w:spacing w:after="0" w:line="306" w:lineRule="exact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D407B">
        <w:rPr>
          <w:sz w:val="28"/>
          <w:szCs w:val="28"/>
        </w:rPr>
        <w:t xml:space="preserve"> </w:t>
      </w:r>
      <w:proofErr w:type="gramStart"/>
      <w:r w:rsidR="008A6D75" w:rsidRPr="00B2670F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B2670F">
        <w:rPr>
          <w:sz w:val="28"/>
          <w:szCs w:val="28"/>
        </w:rPr>
        <w:t xml:space="preserve"> о предоставлении имущества представляет документы</w:t>
      </w:r>
      <w:r w:rsidR="00ED2240">
        <w:rPr>
          <w:sz w:val="28"/>
          <w:szCs w:val="28"/>
        </w:rPr>
        <w:t xml:space="preserve">, предусмотренные </w:t>
      </w:r>
      <w:r w:rsidR="008A6D75" w:rsidRPr="00B2670F">
        <w:rPr>
          <w:sz w:val="28"/>
          <w:szCs w:val="28"/>
        </w:rPr>
        <w:t xml:space="preserve"> </w:t>
      </w:r>
      <w:r w:rsidR="008A6D75" w:rsidRPr="00ED2240">
        <w:rPr>
          <w:rStyle w:val="0pt"/>
          <w:color w:val="FF0000"/>
          <w:sz w:val="28"/>
          <w:szCs w:val="28"/>
        </w:rPr>
        <w:t xml:space="preserve"> </w:t>
      </w:r>
      <w:r w:rsidR="008A6D75" w:rsidRPr="001D7491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1D7491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1D7491">
        <w:rPr>
          <w:rStyle w:val="0pt"/>
          <w:i w:val="0"/>
          <w:color w:val="auto"/>
          <w:sz w:val="28"/>
          <w:szCs w:val="28"/>
        </w:rPr>
        <w:t xml:space="preserve"> правовы</w:t>
      </w:r>
      <w:r w:rsidR="001D7491" w:rsidRPr="001D7491">
        <w:rPr>
          <w:rStyle w:val="0pt"/>
          <w:i w:val="0"/>
          <w:color w:val="auto"/>
          <w:sz w:val="28"/>
          <w:szCs w:val="28"/>
        </w:rPr>
        <w:t>ми</w:t>
      </w:r>
      <w:r w:rsidR="001D7491" w:rsidRPr="001D7491">
        <w:rPr>
          <w:rStyle w:val="0pt"/>
          <w:color w:val="auto"/>
          <w:sz w:val="28"/>
          <w:szCs w:val="28"/>
        </w:rPr>
        <w:t xml:space="preserve"> </w:t>
      </w:r>
      <w:r w:rsidR="008A6D75" w:rsidRPr="001D7491">
        <w:rPr>
          <w:sz w:val="28"/>
          <w:szCs w:val="28"/>
        </w:rPr>
        <w:t>акт</w:t>
      </w:r>
      <w:r w:rsidR="001D7491" w:rsidRPr="001D7491">
        <w:rPr>
          <w:sz w:val="28"/>
          <w:szCs w:val="28"/>
        </w:rPr>
        <w:t>ами Грибановского муниципального района.</w:t>
      </w:r>
      <w:r w:rsidR="008A6D75" w:rsidRPr="001D7491">
        <w:rPr>
          <w:sz w:val="28"/>
          <w:szCs w:val="28"/>
        </w:rPr>
        <w:t xml:space="preserve"> </w:t>
      </w:r>
    </w:p>
    <w:p w:rsidR="008A6D75" w:rsidRPr="00B2670F" w:rsidRDefault="00ED2240" w:rsidP="005D74BC">
      <w:pPr>
        <w:pStyle w:val="23"/>
        <w:shd w:val="clear" w:color="auto" w:fill="auto"/>
        <w:spacing w:after="0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A6D75" w:rsidRPr="00B2670F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</w:t>
      </w:r>
      <w:r w:rsidR="008A6D75" w:rsidRPr="00B2670F">
        <w:rPr>
          <w:sz w:val="28"/>
          <w:szCs w:val="28"/>
        </w:rPr>
        <w:lastRenderedPageBreak/>
        <w:t>указанных льгот, срок их действия, условия предоставления и отмены включаются в договор аренды.</w:t>
      </w:r>
    </w:p>
    <w:p w:rsidR="008A6D75" w:rsidRPr="00B2670F" w:rsidRDefault="00ED2240" w:rsidP="005D74BC">
      <w:pPr>
        <w:pStyle w:val="23"/>
        <w:shd w:val="clear" w:color="auto" w:fill="auto"/>
        <w:spacing w:after="0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A6D75" w:rsidRPr="00B2670F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B2670F">
        <w:rPr>
          <w:sz w:val="28"/>
          <w:szCs w:val="28"/>
        </w:rPr>
        <w:t>с даты установления</w:t>
      </w:r>
      <w:proofErr w:type="gramEnd"/>
      <w:r w:rsidR="008A6D75" w:rsidRPr="00B2670F">
        <w:rPr>
          <w:sz w:val="28"/>
          <w:szCs w:val="28"/>
        </w:rPr>
        <w:t xml:space="preserve"> факта соответствующего нарушения.</w:t>
      </w:r>
    </w:p>
    <w:p w:rsidR="008A6D75" w:rsidRPr="00B2670F" w:rsidRDefault="008A6D75" w:rsidP="008D73AE">
      <w:pPr>
        <w:pStyle w:val="23"/>
        <w:shd w:val="clear" w:color="auto" w:fill="auto"/>
        <w:spacing w:after="0"/>
        <w:ind w:left="40" w:right="60" w:firstLine="81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B2670F" w:rsidRDefault="00ED2240" w:rsidP="005D74BC">
      <w:pPr>
        <w:pStyle w:val="23"/>
        <w:shd w:val="clear" w:color="auto" w:fill="auto"/>
        <w:spacing w:after="0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A6D75" w:rsidRPr="00B2670F">
        <w:rPr>
          <w:sz w:val="28"/>
          <w:szCs w:val="28"/>
        </w:rPr>
        <w:t xml:space="preserve"> </w:t>
      </w:r>
      <w:proofErr w:type="gramStart"/>
      <w:r w:rsidR="008A6D75" w:rsidRPr="00B2670F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B2670F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Default="008D73AE" w:rsidP="005D74BC">
      <w:pPr>
        <w:pStyle w:val="25"/>
        <w:shd w:val="clear" w:color="auto" w:fill="auto"/>
        <w:tabs>
          <w:tab w:val="left" w:pos="1082"/>
        </w:tabs>
        <w:spacing w:before="0"/>
        <w:ind w:right="40" w:firstLine="851"/>
        <w:jc w:val="center"/>
        <w:rPr>
          <w:sz w:val="28"/>
          <w:szCs w:val="28"/>
        </w:rPr>
      </w:pPr>
    </w:p>
    <w:p w:rsidR="008A6D75" w:rsidRPr="00B2670F" w:rsidRDefault="008A6D75" w:rsidP="005D74BC">
      <w:pPr>
        <w:pStyle w:val="25"/>
        <w:shd w:val="clear" w:color="auto" w:fill="auto"/>
        <w:tabs>
          <w:tab w:val="left" w:pos="1082"/>
        </w:tabs>
        <w:spacing w:before="0"/>
        <w:ind w:right="40" w:firstLine="851"/>
        <w:jc w:val="center"/>
        <w:rPr>
          <w:sz w:val="28"/>
          <w:szCs w:val="28"/>
        </w:rPr>
      </w:pPr>
      <w:r w:rsidRPr="00B2670F">
        <w:rPr>
          <w:sz w:val="28"/>
          <w:szCs w:val="28"/>
        </w:rPr>
        <w:t>4.</w:t>
      </w:r>
      <w:r w:rsidRPr="00B2670F">
        <w:rPr>
          <w:sz w:val="28"/>
          <w:szCs w:val="28"/>
        </w:rPr>
        <w:tab/>
      </w:r>
      <w:r w:rsidR="00257543">
        <w:rPr>
          <w:sz w:val="28"/>
          <w:szCs w:val="28"/>
        </w:rPr>
        <w:t xml:space="preserve"> </w:t>
      </w:r>
      <w:r w:rsidRPr="00B2670F">
        <w:rPr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Default="008D73AE" w:rsidP="008D73AE">
      <w:pPr>
        <w:pStyle w:val="50"/>
        <w:shd w:val="clear" w:color="auto" w:fill="auto"/>
        <w:jc w:val="both"/>
        <w:rPr>
          <w:sz w:val="28"/>
          <w:szCs w:val="28"/>
        </w:rPr>
      </w:pPr>
    </w:p>
    <w:p w:rsidR="008A6D75" w:rsidRPr="008D73AE" w:rsidRDefault="008D73AE" w:rsidP="008D73AE">
      <w:pPr>
        <w:pStyle w:val="50"/>
        <w:shd w:val="clear" w:color="auto" w:fill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09EE">
        <w:rPr>
          <w:sz w:val="28"/>
          <w:szCs w:val="28"/>
        </w:rPr>
        <w:t>4.1.</w:t>
      </w:r>
      <w:r w:rsidR="00625F4D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 xml:space="preserve">Земельные </w:t>
      </w:r>
      <w:r w:rsidR="001D7491">
        <w:rPr>
          <w:sz w:val="28"/>
          <w:szCs w:val="28"/>
        </w:rPr>
        <w:t xml:space="preserve">  </w:t>
      </w:r>
      <w:r w:rsidR="008A6D75" w:rsidRPr="00B2670F">
        <w:rPr>
          <w:sz w:val="28"/>
          <w:szCs w:val="28"/>
        </w:rPr>
        <w:t xml:space="preserve">участки, включенные </w:t>
      </w:r>
      <w:r w:rsidR="001D7491">
        <w:rPr>
          <w:sz w:val="28"/>
          <w:szCs w:val="28"/>
        </w:rPr>
        <w:t xml:space="preserve">   </w:t>
      </w:r>
      <w:r w:rsidR="008A6D75" w:rsidRPr="00B2670F">
        <w:rPr>
          <w:sz w:val="28"/>
          <w:szCs w:val="28"/>
        </w:rPr>
        <w:t>в</w:t>
      </w:r>
      <w:r w:rsidR="001D7491">
        <w:rPr>
          <w:sz w:val="28"/>
          <w:szCs w:val="28"/>
        </w:rPr>
        <w:t xml:space="preserve">  </w:t>
      </w:r>
      <w:r w:rsidR="008A6D75" w:rsidRPr="00B2670F">
        <w:rPr>
          <w:sz w:val="28"/>
          <w:szCs w:val="28"/>
        </w:rPr>
        <w:t xml:space="preserve"> Перечень, </w:t>
      </w:r>
      <w:r w:rsidR="001D7491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>предоставляются</w:t>
      </w:r>
      <w:r w:rsidR="001D7491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A6D75" w:rsidRPr="008D73AE">
        <w:rPr>
          <w:rStyle w:val="60pt"/>
          <w:i w:val="0"/>
          <w:sz w:val="28"/>
          <w:szCs w:val="28"/>
        </w:rPr>
        <w:t xml:space="preserve">аренду </w:t>
      </w:r>
      <w:r w:rsidR="00F6327F" w:rsidRPr="008D73AE">
        <w:rPr>
          <w:rStyle w:val="60pt"/>
          <w:i w:val="0"/>
          <w:sz w:val="28"/>
          <w:szCs w:val="28"/>
        </w:rPr>
        <w:t>отделом по управлению муниципальным имуществом администрации Грибановского муниципального района</w:t>
      </w:r>
      <w:r w:rsidR="008A6D75" w:rsidRPr="008D73AE">
        <w:rPr>
          <w:i/>
          <w:sz w:val="28"/>
          <w:szCs w:val="28"/>
        </w:rPr>
        <w:t xml:space="preserve"> </w:t>
      </w:r>
      <w:r w:rsidR="008A6D75" w:rsidRPr="008D73AE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B2670F" w:rsidRDefault="008A6D75" w:rsidP="008D73AE">
      <w:pPr>
        <w:pStyle w:val="50"/>
        <w:shd w:val="clear" w:color="auto" w:fill="auto"/>
        <w:ind w:left="60" w:right="20" w:firstLine="791"/>
        <w:jc w:val="both"/>
        <w:rPr>
          <w:sz w:val="28"/>
          <w:szCs w:val="28"/>
        </w:rPr>
      </w:pPr>
      <w:r w:rsidRPr="00B2670F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B2670F" w:rsidRDefault="00F6327F" w:rsidP="005D74BC">
      <w:pPr>
        <w:pStyle w:val="50"/>
        <w:shd w:val="clear" w:color="auto" w:fill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25F4D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B2670F">
        <w:rPr>
          <w:sz w:val="28"/>
          <w:szCs w:val="28"/>
          <w:lang w:val="en-US" w:bidi="en-US"/>
        </w:rPr>
        <w:t>V</w:t>
      </w:r>
      <w:r w:rsidR="008A6D75" w:rsidRPr="00B2670F">
        <w:rPr>
          <w:sz w:val="28"/>
          <w:szCs w:val="28"/>
          <w:lang w:bidi="en-US"/>
        </w:rPr>
        <w:t xml:space="preserve">.1 </w:t>
      </w:r>
      <w:r w:rsidR="008A6D75" w:rsidRPr="00B2670F">
        <w:rPr>
          <w:sz w:val="28"/>
          <w:szCs w:val="28"/>
        </w:rPr>
        <w:t>Земельного кодекса Российской Федерации:</w:t>
      </w:r>
    </w:p>
    <w:p w:rsidR="008A6D75" w:rsidRPr="00B2670F" w:rsidRDefault="00625F4D" w:rsidP="00625F4D">
      <w:pPr>
        <w:pStyle w:val="50"/>
        <w:shd w:val="clear" w:color="auto" w:fill="auto"/>
        <w:tabs>
          <w:tab w:val="left" w:pos="16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327F">
        <w:rPr>
          <w:sz w:val="28"/>
          <w:szCs w:val="28"/>
        </w:rPr>
        <w:t>4.2.1.</w:t>
      </w:r>
      <w:r>
        <w:rPr>
          <w:sz w:val="28"/>
          <w:szCs w:val="28"/>
        </w:rPr>
        <w:t xml:space="preserve"> </w:t>
      </w:r>
      <w:proofErr w:type="gramStart"/>
      <w:r w:rsidR="008A6D75" w:rsidRPr="00B2670F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B2670F">
        <w:rPr>
          <w:sz w:val="28"/>
          <w:szCs w:val="28"/>
        </w:rPr>
        <w:t>, либо с Субъектом, признанным единственным участником</w:t>
      </w:r>
      <w:r w:rsidR="003F5DDF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>
        <w:rPr>
          <w:sz w:val="28"/>
          <w:szCs w:val="28"/>
        </w:rPr>
        <w:t>.12</w:t>
      </w:r>
      <w:r w:rsidR="008A6D75" w:rsidRPr="00B2670F">
        <w:rPr>
          <w:sz w:val="28"/>
          <w:szCs w:val="28"/>
        </w:rPr>
        <w:t xml:space="preserve"> Земельного кодекса Российской Федерации;</w:t>
      </w:r>
    </w:p>
    <w:p w:rsidR="008A6D75" w:rsidRPr="00B2670F" w:rsidRDefault="003F5DDF" w:rsidP="005D74BC">
      <w:pPr>
        <w:pStyle w:val="23"/>
        <w:shd w:val="clear" w:color="auto" w:fill="auto"/>
        <w:tabs>
          <w:tab w:val="left" w:pos="1447"/>
        </w:tabs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076FAF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предусмотренным подпунктом 12 </w:t>
      </w:r>
      <w:r w:rsidR="008A6D75" w:rsidRPr="00B2670F">
        <w:rPr>
          <w:sz w:val="28"/>
          <w:szCs w:val="28"/>
        </w:rPr>
        <w:lastRenderedPageBreak/>
        <w:t>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B2670F" w:rsidRDefault="003F5DDF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A6D75" w:rsidRPr="00B2670F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B2670F">
        <w:rPr>
          <w:sz w:val="28"/>
          <w:szCs w:val="28"/>
        </w:rPr>
        <w:t>также</w:t>
      </w:r>
      <w:proofErr w:type="gramEnd"/>
      <w:r w:rsidR="008A6D75" w:rsidRPr="00B2670F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8A6D75" w:rsidRPr="00E665F3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E665F3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E665F3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E665F3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E665F3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E665F3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E665F3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B2670F">
        <w:rPr>
          <w:sz w:val="28"/>
          <w:szCs w:val="28"/>
          <w:lang w:bidi="en-US"/>
        </w:rPr>
        <w:t xml:space="preserve"> </w:t>
      </w:r>
      <w:r w:rsidR="008A6D75" w:rsidRPr="00B2670F">
        <w:rPr>
          <w:sz w:val="28"/>
          <w:szCs w:val="28"/>
        </w:rPr>
        <w:t>извещение о проведен</w:t>
      </w:r>
      <w:proofErr w:type="gramStart"/>
      <w:r w:rsidR="008A6D75" w:rsidRPr="00B2670F">
        <w:rPr>
          <w:sz w:val="28"/>
          <w:szCs w:val="28"/>
        </w:rPr>
        <w:t>ии ау</w:t>
      </w:r>
      <w:proofErr w:type="gramEnd"/>
      <w:r w:rsidR="008A6D75" w:rsidRPr="00B2670F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B2670F" w:rsidRDefault="0087551B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569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A6D75" w:rsidRPr="00B2670F">
        <w:rPr>
          <w:sz w:val="28"/>
          <w:szCs w:val="28"/>
        </w:rPr>
        <w:t xml:space="preserve"> В извещение о проведен</w:t>
      </w:r>
      <w:proofErr w:type="gramStart"/>
      <w:r w:rsidR="008A6D75" w:rsidRPr="00B2670F">
        <w:rPr>
          <w:sz w:val="28"/>
          <w:szCs w:val="28"/>
        </w:rPr>
        <w:t>ии ау</w:t>
      </w:r>
      <w:proofErr w:type="gramEnd"/>
      <w:r w:rsidR="008A6D75" w:rsidRPr="00B2670F">
        <w:rPr>
          <w:sz w:val="28"/>
          <w:szCs w:val="28"/>
        </w:rPr>
        <w:t>кциона  помимо сведений, указанных в пункте 21 статьи 39</w:t>
      </w:r>
      <w:r w:rsidR="007C7770">
        <w:rPr>
          <w:sz w:val="28"/>
          <w:szCs w:val="28"/>
        </w:rPr>
        <w:t>.11</w:t>
      </w:r>
      <w:r w:rsidR="008A6D75" w:rsidRPr="00B2670F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B2670F" w:rsidRDefault="008A6D75" w:rsidP="00076FAF">
      <w:pPr>
        <w:pStyle w:val="23"/>
        <w:shd w:val="clear" w:color="auto" w:fill="auto"/>
        <w:spacing w:after="0" w:line="306" w:lineRule="exact"/>
        <w:ind w:left="40" w:right="40" w:firstLine="811"/>
        <w:jc w:val="both"/>
        <w:rPr>
          <w:sz w:val="28"/>
          <w:szCs w:val="28"/>
        </w:rPr>
      </w:pPr>
      <w:proofErr w:type="gramStart"/>
      <w:r w:rsidRPr="00B2670F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B2670F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B2670F">
        <w:rPr>
          <w:sz w:val="28"/>
          <w:szCs w:val="28"/>
        </w:rPr>
        <w:t>.».</w:t>
      </w:r>
      <w:proofErr w:type="gramEnd"/>
    </w:p>
    <w:p w:rsidR="008A6D75" w:rsidRPr="00B2670F" w:rsidRDefault="005C5691" w:rsidP="005D74BC">
      <w:pPr>
        <w:pStyle w:val="23"/>
        <w:shd w:val="clear" w:color="auto" w:fill="auto"/>
        <w:spacing w:after="0" w:line="306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A6D75" w:rsidRPr="00B2670F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B2670F">
        <w:rPr>
          <w:sz w:val="28"/>
          <w:szCs w:val="28"/>
        </w:rPr>
        <w:t>ии ау</w:t>
      </w:r>
      <w:proofErr w:type="gramEnd"/>
      <w:r w:rsidR="008A6D75" w:rsidRPr="00B2670F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B2670F" w:rsidRDefault="00076FAF" w:rsidP="00076FAF">
      <w:pPr>
        <w:pStyle w:val="23"/>
        <w:shd w:val="clear" w:color="auto" w:fill="auto"/>
        <w:spacing w:after="0" w:line="30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5691">
        <w:rPr>
          <w:sz w:val="28"/>
          <w:szCs w:val="28"/>
        </w:rPr>
        <w:t>4.6.</w:t>
      </w:r>
      <w:r w:rsidR="008A6D75" w:rsidRPr="00B2670F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B2670F" w:rsidRDefault="00076FAF" w:rsidP="00076FAF">
      <w:pPr>
        <w:pStyle w:val="23"/>
        <w:shd w:val="clear" w:color="auto" w:fill="auto"/>
        <w:spacing w:after="0" w:line="30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5691">
        <w:rPr>
          <w:sz w:val="28"/>
          <w:szCs w:val="28"/>
        </w:rPr>
        <w:t>4.7.</w:t>
      </w:r>
      <w:r w:rsidR="008A6D75" w:rsidRPr="00B2670F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B2670F" w:rsidRDefault="00076FAF" w:rsidP="00076FAF">
      <w:pPr>
        <w:pStyle w:val="23"/>
        <w:shd w:val="clear" w:color="auto" w:fill="auto"/>
        <w:spacing w:after="0" w:line="30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C5691">
        <w:rPr>
          <w:sz w:val="28"/>
          <w:szCs w:val="28"/>
        </w:rPr>
        <w:t>4.7.</w:t>
      </w:r>
      <w:r w:rsidR="004F67F7">
        <w:rPr>
          <w:sz w:val="28"/>
          <w:szCs w:val="28"/>
        </w:rPr>
        <w:t>1</w:t>
      </w:r>
      <w:r w:rsidR="005C5691">
        <w:rPr>
          <w:sz w:val="28"/>
          <w:szCs w:val="28"/>
        </w:rPr>
        <w:t>.</w:t>
      </w:r>
      <w:r w:rsidR="008A6D75" w:rsidRPr="00B2670F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>
        <w:rPr>
          <w:sz w:val="28"/>
          <w:szCs w:val="28"/>
        </w:rPr>
        <w:t>.8</w:t>
      </w:r>
      <w:r w:rsidR="008A6D75" w:rsidRPr="00B2670F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B2670F" w:rsidRDefault="004F67F7" w:rsidP="005D74BC">
      <w:pPr>
        <w:pStyle w:val="23"/>
        <w:shd w:val="clear" w:color="auto" w:fill="auto"/>
        <w:spacing w:after="0" w:line="306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4.7.2.</w:t>
      </w:r>
      <w:r w:rsidR="00076FAF">
        <w:rPr>
          <w:sz w:val="28"/>
          <w:szCs w:val="28"/>
        </w:rPr>
        <w:t xml:space="preserve"> </w:t>
      </w:r>
      <w:proofErr w:type="gramStart"/>
      <w:r w:rsidR="008A6D75" w:rsidRPr="00B2670F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B2670F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8A6D75" w:rsidRDefault="004F67F7" w:rsidP="005D74BC">
      <w:pPr>
        <w:pStyle w:val="23"/>
        <w:shd w:val="clear" w:color="auto" w:fill="auto"/>
        <w:tabs>
          <w:tab w:val="left" w:pos="1525"/>
        </w:tabs>
        <w:spacing w:after="237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4.7.3.</w:t>
      </w:r>
      <w:r w:rsidR="00076FAF">
        <w:rPr>
          <w:sz w:val="28"/>
          <w:szCs w:val="28"/>
        </w:rPr>
        <w:t xml:space="preserve"> </w:t>
      </w:r>
      <w:r w:rsidR="008A6D75" w:rsidRPr="00B2670F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686A69" w:rsidRPr="00686A69" w:rsidRDefault="00396611" w:rsidP="00686A69">
      <w:pPr>
        <w:pStyle w:val="22"/>
        <w:shd w:val="clear" w:color="auto" w:fill="auto"/>
        <w:tabs>
          <w:tab w:val="left" w:pos="1028"/>
        </w:tabs>
        <w:spacing w:before="0" w:after="243" w:line="313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A69" w:rsidRPr="00686A69">
        <w:rPr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686A69" w:rsidRPr="00686A69" w:rsidRDefault="00686A69" w:rsidP="00686A69">
      <w:pPr>
        <w:pStyle w:val="23"/>
        <w:shd w:val="clear" w:color="auto" w:fill="auto"/>
        <w:tabs>
          <w:tab w:val="left" w:pos="1233"/>
        </w:tabs>
        <w:spacing w:after="0"/>
        <w:ind w:right="6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6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5.1.</w:t>
      </w:r>
      <w:r w:rsidRPr="00686A69">
        <w:rPr>
          <w:sz w:val="28"/>
          <w:szCs w:val="28"/>
        </w:rPr>
        <w:t xml:space="preserve">В случае если право владения </w:t>
      </w:r>
      <w:proofErr w:type="gramStart"/>
      <w:r w:rsidRPr="00686A69">
        <w:rPr>
          <w:sz w:val="28"/>
          <w:szCs w:val="28"/>
        </w:rPr>
        <w:t>и(</w:t>
      </w:r>
      <w:proofErr w:type="gramEnd"/>
      <w:r w:rsidRPr="00686A69">
        <w:rPr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>
        <w:rPr>
          <w:sz w:val="28"/>
          <w:szCs w:val="28"/>
        </w:rPr>
        <w:t>Грибановского муниципального района</w:t>
      </w:r>
      <w:r w:rsidRPr="00686A69">
        <w:rPr>
          <w:sz w:val="28"/>
          <w:szCs w:val="28"/>
        </w:rPr>
        <w:t>, включается (с правом голоса) представитель</w:t>
      </w:r>
      <w:r w:rsidRPr="00686A69">
        <w:rPr>
          <w:i/>
          <w:sz w:val="28"/>
          <w:szCs w:val="28"/>
        </w:rPr>
        <w:t xml:space="preserve"> </w:t>
      </w:r>
      <w:r w:rsidRPr="00686A69">
        <w:rPr>
          <w:rStyle w:val="0pt"/>
          <w:i w:val="0"/>
          <w:sz w:val="28"/>
          <w:szCs w:val="28"/>
        </w:rPr>
        <w:t xml:space="preserve"> координационного Совета по  малому предпринимательству при главе администрации Грибановского муниципального района.</w:t>
      </w:r>
    </w:p>
    <w:p w:rsidR="00396611" w:rsidRPr="00686A69" w:rsidRDefault="00396611" w:rsidP="00396611">
      <w:pPr>
        <w:pStyle w:val="23"/>
        <w:shd w:val="clear" w:color="auto" w:fill="auto"/>
        <w:tabs>
          <w:tab w:val="left" w:pos="1233"/>
        </w:tabs>
        <w:spacing w:after="0"/>
        <w:ind w:right="6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A69" w:rsidRPr="00686A69">
        <w:rPr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="00686A69" w:rsidRPr="00686A69">
        <w:rPr>
          <w:sz w:val="28"/>
          <w:szCs w:val="28"/>
        </w:rPr>
        <w:t>заявках</w:t>
      </w:r>
      <w:proofErr w:type="gramEnd"/>
      <w:r w:rsidR="00686A69" w:rsidRPr="00686A69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</w:t>
      </w:r>
      <w:r w:rsidRPr="00686A69">
        <w:rPr>
          <w:rStyle w:val="0pt"/>
          <w:i w:val="0"/>
          <w:sz w:val="28"/>
          <w:szCs w:val="28"/>
        </w:rPr>
        <w:t>координационного Совета по  малому предпринимательству при главе администрации Грибановского муниципального района.</w:t>
      </w:r>
    </w:p>
    <w:p w:rsidR="00686A69" w:rsidRPr="00686A69" w:rsidRDefault="00686A69" w:rsidP="00396611">
      <w:pPr>
        <w:pStyle w:val="23"/>
        <w:shd w:val="clear" w:color="auto" w:fill="auto"/>
        <w:spacing w:after="0"/>
        <w:ind w:left="20" w:right="60" w:firstLine="680"/>
        <w:jc w:val="both"/>
        <w:rPr>
          <w:sz w:val="28"/>
          <w:szCs w:val="28"/>
        </w:rPr>
      </w:pPr>
    </w:p>
    <w:sectPr w:rsidR="00686A69" w:rsidRPr="00686A6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76FAF"/>
    <w:rsid w:val="00094CCA"/>
    <w:rsid w:val="000E3F96"/>
    <w:rsid w:val="001D7491"/>
    <w:rsid w:val="00207454"/>
    <w:rsid w:val="00227B80"/>
    <w:rsid w:val="00244CD2"/>
    <w:rsid w:val="00257543"/>
    <w:rsid w:val="002D407B"/>
    <w:rsid w:val="002E3EDE"/>
    <w:rsid w:val="00313C6F"/>
    <w:rsid w:val="00370029"/>
    <w:rsid w:val="00396611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43C89"/>
    <w:rsid w:val="00686A69"/>
    <w:rsid w:val="00697AE4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93122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6327F"/>
    <w:rsid w:val="00FB0118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9A86-F7BC-41C8-86F7-0FBFD44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4463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Ольга П. Овсянникова</cp:lastModifiedBy>
  <cp:revision>50</cp:revision>
  <cp:lastPrinted>2020-03-04T07:32:00Z</cp:lastPrinted>
  <dcterms:created xsi:type="dcterms:W3CDTF">2020-02-11T10:48:00Z</dcterms:created>
  <dcterms:modified xsi:type="dcterms:W3CDTF">2020-04-15T07:36:00Z</dcterms:modified>
</cp:coreProperties>
</file>