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19" w:rsidRPr="00702019" w:rsidRDefault="00702019" w:rsidP="00702019">
      <w:pPr>
        <w:shd w:val="clear" w:color="auto" w:fill="FFFFFF"/>
        <w:spacing w:after="100" w:afterAutospacing="1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D516C"/>
          <w:kern w:val="36"/>
          <w:sz w:val="42"/>
          <w:szCs w:val="42"/>
          <w:lang w:eastAsia="ru-RU"/>
        </w:rPr>
      </w:pPr>
      <w:r w:rsidRPr="00702019">
        <w:rPr>
          <w:rFonts w:ascii="Times New Roman" w:eastAsia="Times New Roman" w:hAnsi="Times New Roman" w:cs="Times New Roman"/>
          <w:b/>
          <w:bCs/>
          <w:color w:val="3D516C"/>
          <w:kern w:val="36"/>
          <w:sz w:val="42"/>
          <w:szCs w:val="42"/>
          <w:lang w:eastAsia="ru-RU"/>
        </w:rPr>
        <w:t>Новый порядок сноса объектов капитального строительства</w:t>
      </w:r>
    </w:p>
    <w:p w:rsidR="00702019" w:rsidRPr="00702019" w:rsidRDefault="00702019" w:rsidP="00702019">
      <w:pPr>
        <w:shd w:val="clear" w:color="auto" w:fill="F5F5F5"/>
        <w:spacing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2019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России с 4 августа 2018 вступили в силу изменения в Градостроительный кодекс Российской Федерации, регламентирующие порядок сноса объектов капитального строительства, заключающиеся в установлении уведомительного порядка осуществления таких работ.</w:t>
      </w:r>
    </w:p>
    <w:p w:rsidR="00702019" w:rsidRPr="00702019" w:rsidRDefault="00702019" w:rsidP="007020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019">
        <w:rPr>
          <w:rFonts w:ascii="Times New Roman" w:eastAsia="Times New Roman" w:hAnsi="Times New Roman" w:cs="Times New Roman"/>
          <w:sz w:val="21"/>
          <w:szCs w:val="21"/>
          <w:lang w:eastAsia="ru-RU"/>
        </w:rPr>
        <w:pict>
          <v:rect id="_x0000_i1025" style="width:4.7pt;height:0" o:hrpct="0" o:hralign="center" o:hrstd="t" o:hr="t" fillcolor="#a0a0a0" stroked="f"/>
        </w:pict>
      </w:r>
    </w:p>
    <w:p w:rsidR="00702019" w:rsidRPr="00702019" w:rsidRDefault="00702019" w:rsidP="0070201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</w:t>
      </w:r>
      <w:r w:rsidRPr="0070201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нос объекта капитального строительства – это его ликвидация путем разрушения, разборки или демонтажа. Основаниями для сноса объекта могут быть решение собственника либо в случаях, установленных законом, решение органа местного самоуправления или суда.</w:t>
      </w:r>
    </w:p>
    <w:p w:rsidR="00702019" w:rsidRPr="00702019" w:rsidRDefault="00702019" w:rsidP="0070201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0201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Так, если снос здания осуществляется на основании решения собственника этого объекта, необходим проект организации по сносу.</w:t>
      </w:r>
    </w:p>
    <w:p w:rsidR="00702019" w:rsidRPr="00702019" w:rsidRDefault="00702019" w:rsidP="0070201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0201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Перед началом работ объект, который подлежит сносу, необходимо отключить от сетей инженерно-технического обеспечения, подтвердив это актом, подписанным организацией, осуществляющей эксплуатацию соответствующих сетей.</w:t>
      </w:r>
    </w:p>
    <w:p w:rsidR="00702019" w:rsidRPr="00702019" w:rsidRDefault="00702019" w:rsidP="0070201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0201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 целях сноса объекта капитального строительства застройщик или технический заказчик подает в орган местного самоуправления по месту нахождения объекта уведомление о планируемом сносе объекта не позднее, чем за семь рабочих дней до начала выполнения работ по сносу. Сделать это можно посредством личного обращения в многофункциональный центр предоставления государственных и муниципальных услуг (МФЦ) либо почтовым отправлением, или с помощью Единого портала государственных и муниципальных услуг.</w:t>
      </w:r>
    </w:p>
    <w:p w:rsidR="00702019" w:rsidRPr="00702019" w:rsidRDefault="00702019" w:rsidP="0070201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0201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 уведомлению о планируемом сносе объекта прилагаются результаты и материалы обследования объекта капитального строительства, проект организации работ по сносу такого объекта.</w:t>
      </w:r>
    </w:p>
    <w:p w:rsidR="00702019" w:rsidRPr="00702019" w:rsidRDefault="00702019" w:rsidP="0070201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0201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Однако стоит отметить, что проект организации работ по сносу не требуется в случае сноса гаража на земельном участке, не предназначенном </w:t>
      </w:r>
      <w:proofErr w:type="gramStart"/>
      <w:r w:rsidRPr="0070201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для</w:t>
      </w:r>
      <w:proofErr w:type="gramEnd"/>
      <w:r w:rsidRPr="0070201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предпринимательской деятельности, объектов индивидуального жилищного строительства, а также в случае сноса на садовом земельном участке жилого или садового дома, хозяйственных построек, строений и сооружений вспомогательного использования.</w:t>
      </w:r>
    </w:p>
    <w:p w:rsidR="00702019" w:rsidRPr="00702019" w:rsidRDefault="00702019" w:rsidP="0070201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0201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 сносе объекта капитального строительства в целях строительства нового объекта капитального строительства, реконструкции либо, если работы по сносу начаты до 4 августа 2018 и проводятся не в связи с реконструкцией или строительством нового объекта, проект организации работ по сносу также не требуется.</w:t>
      </w:r>
    </w:p>
    <w:p w:rsidR="00702019" w:rsidRPr="00702019" w:rsidRDefault="00702019" w:rsidP="0070201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0201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Орган местного самоуправления в течение семи рабочих дней со дня поступления уведомления о планируемом сносе объекта проводит проверку всех приложенных к уведомлению документов и обеспечивает размещение данных документов в информационной системе обеспечения градостроительной деятельности, а также уведомляет о таком размещении орган регионального государственного строительного надзора. В случае непредставления данных документов, уполномоченный орган запрашивает их самостоятельно.</w:t>
      </w:r>
    </w:p>
    <w:p w:rsidR="00702019" w:rsidRPr="00702019" w:rsidRDefault="00702019" w:rsidP="0070201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0201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После завершения работ по сносу объекта капитального строительства собственнику в течение семи рабочих дней необходимо отправить в орган местного самоуправления уведомление о завершении сноса данного объекта.</w:t>
      </w:r>
    </w:p>
    <w:p w:rsidR="00702019" w:rsidRPr="00702019" w:rsidRDefault="00702019" w:rsidP="0070201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0201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Для снятия ликвидированного объекта с государственного кадастрового учета и прекращения прав на него необходимо будет обратиться к кадастровому инженеру для подготовки акта обследования, который будет являться документом, подтверждающим прекращение существования объекта недвижимости.</w:t>
      </w:r>
    </w:p>
    <w:p w:rsidR="00702019" w:rsidRPr="00702019" w:rsidRDefault="00702019" w:rsidP="0070201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0201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Акт обследования представляет собой документ, в котором кадастровый инженер в результате осмотра места нахождения объекта капитального строительства, с учетом имеющихся сведений Единого государственного реестра недвижимости, подтверждает прекращение существования объекта.</w:t>
      </w:r>
    </w:p>
    <w:p w:rsidR="00702019" w:rsidRPr="00702019" w:rsidRDefault="00702019" w:rsidP="0070201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0201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Если акт обследования составлен после 19 июля 2019 года (в соответствии с изменениями, внесенными в требования к подготовке акта обследования, утвержденными Приказом Минэкономразвития РФ от 26.03.2019 № 166), то он в своем составе должен содержать сведения об </w:t>
      </w:r>
      <w:proofErr w:type="gramStart"/>
      <w:r w:rsidRPr="0070201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уведомлении</w:t>
      </w:r>
      <w:proofErr w:type="gramEnd"/>
      <w:r w:rsidRPr="0070201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о завершении сноса объекта капитального строительства и о направлении данного уведомления в орган местного самоуправления поселения, в соответствующий орган городского округа или муниципального района – по месту нахождения земельного участка, на котором располагался снесенный объект капитального строительства.</w:t>
      </w:r>
    </w:p>
    <w:p w:rsidR="00702019" w:rsidRPr="00702019" w:rsidRDefault="00702019" w:rsidP="0070201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0201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После того, как кадастровым инженером будет подготовлен акт обследования, можно подавать заявление о снятии объекта капитального строительства с государственного кадастрового учета и прекращении прав на него в офис МФЦ или посредством официального портала </w:t>
      </w:r>
      <w:proofErr w:type="spellStart"/>
      <w:r w:rsidRPr="0070201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Pr="0070201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(rosreestr.ru). С таким заявлением вправе обратиться только собственник снесенного объекта либо его представитель с документом, подтверждающим соответствующие полномочия.</w:t>
      </w:r>
    </w:p>
    <w:p w:rsidR="00702019" w:rsidRPr="00702019" w:rsidRDefault="00702019" w:rsidP="0070201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0201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Процедура снятия объекта с государственного кадастрового учета и прекращения прав на него завершается выпиской из Единого государственного реестра недвижимости, свидетельствующей о снятии объекта с учета.</w:t>
      </w:r>
      <w:r w:rsidRPr="0070201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70201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3801AC" w:rsidRDefault="003801AC">
      <w:bookmarkStart w:id="0" w:name="_GoBack"/>
      <w:bookmarkEnd w:id="0"/>
    </w:p>
    <w:sectPr w:rsidR="00380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19"/>
    <w:rsid w:val="003801AC"/>
    <w:rsid w:val="0070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5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159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38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8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1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70163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84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1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0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708</Words>
  <Characters>4036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</dc:creator>
  <cp:lastModifiedBy>Бобро</cp:lastModifiedBy>
  <cp:revision>2</cp:revision>
  <dcterms:created xsi:type="dcterms:W3CDTF">2020-11-05T13:30:00Z</dcterms:created>
  <dcterms:modified xsi:type="dcterms:W3CDTF">2020-11-05T13:34:00Z</dcterms:modified>
</cp:coreProperties>
</file>