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4" w:rsidRPr="00B14E03" w:rsidRDefault="006B3325" w:rsidP="00291441">
      <w:pPr>
        <w:ind w:right="-54" w:firstLine="567"/>
        <w:jc w:val="both"/>
        <w:rPr>
          <w:rFonts w:ascii="Arial" w:hAnsi="Arial" w:cs="Arial"/>
          <w:sz w:val="28"/>
          <w:szCs w:val="28"/>
        </w:rPr>
      </w:pPr>
      <w:r w:rsidRPr="00B14E03">
        <w:rPr>
          <w:rFonts w:ascii="Arial" w:hAnsi="Arial" w:cs="Arial"/>
          <w:sz w:val="28"/>
          <w:szCs w:val="28"/>
        </w:rPr>
        <w:t>О перерасчете страховых пенсий с 01.01.2018 г. в связи с увеличением стоимости одного пенсионного коэффициента и индексацией фиксированной выплаты</w:t>
      </w:r>
    </w:p>
    <w:p w:rsidR="005D79B4" w:rsidRPr="00B14E03" w:rsidRDefault="005D79B4" w:rsidP="00291441">
      <w:pPr>
        <w:ind w:right="-54" w:firstLine="567"/>
        <w:jc w:val="both"/>
        <w:rPr>
          <w:rFonts w:ascii="Arial" w:hAnsi="Arial" w:cs="Arial"/>
          <w:sz w:val="28"/>
          <w:szCs w:val="28"/>
        </w:rPr>
      </w:pPr>
    </w:p>
    <w:p w:rsidR="000F44B1" w:rsidRPr="00B14E03" w:rsidRDefault="000F44B1" w:rsidP="00291441">
      <w:pPr>
        <w:ind w:right="-54" w:firstLine="567"/>
        <w:jc w:val="both"/>
        <w:rPr>
          <w:rFonts w:ascii="Arial" w:hAnsi="Arial" w:cs="Arial"/>
          <w:sz w:val="28"/>
          <w:szCs w:val="28"/>
        </w:rPr>
      </w:pPr>
    </w:p>
    <w:p w:rsidR="00291441" w:rsidRPr="00B14E03" w:rsidRDefault="00291441" w:rsidP="008F0AD7">
      <w:pPr>
        <w:ind w:right="-54" w:firstLine="567"/>
        <w:jc w:val="both"/>
        <w:rPr>
          <w:rFonts w:ascii="Arial" w:hAnsi="Arial" w:cs="Arial"/>
          <w:sz w:val="28"/>
          <w:szCs w:val="28"/>
        </w:rPr>
      </w:pPr>
      <w:r w:rsidRPr="00B14E03">
        <w:rPr>
          <w:rFonts w:ascii="Arial" w:hAnsi="Arial" w:cs="Arial"/>
          <w:sz w:val="28"/>
          <w:szCs w:val="28"/>
        </w:rPr>
        <w:t xml:space="preserve">С 1 </w:t>
      </w:r>
      <w:r w:rsidR="006B3325" w:rsidRPr="00B14E03">
        <w:rPr>
          <w:rFonts w:ascii="Arial" w:hAnsi="Arial" w:cs="Arial"/>
          <w:sz w:val="28"/>
          <w:szCs w:val="28"/>
        </w:rPr>
        <w:t>января</w:t>
      </w:r>
      <w:r w:rsidRPr="00B14E03">
        <w:rPr>
          <w:rFonts w:ascii="Arial" w:hAnsi="Arial" w:cs="Arial"/>
          <w:sz w:val="28"/>
          <w:szCs w:val="28"/>
        </w:rPr>
        <w:t xml:space="preserve"> 201</w:t>
      </w:r>
      <w:r w:rsidR="006B3325" w:rsidRPr="00B14E03">
        <w:rPr>
          <w:rFonts w:ascii="Arial" w:hAnsi="Arial" w:cs="Arial"/>
          <w:sz w:val="28"/>
          <w:szCs w:val="28"/>
        </w:rPr>
        <w:t>8</w:t>
      </w:r>
      <w:r w:rsidRPr="00B14E03">
        <w:rPr>
          <w:rFonts w:ascii="Arial" w:hAnsi="Arial" w:cs="Arial"/>
          <w:sz w:val="28"/>
          <w:szCs w:val="28"/>
        </w:rPr>
        <w:t xml:space="preserve"> года подлежат </w:t>
      </w:r>
      <w:r w:rsidR="00234C42" w:rsidRPr="00B14E03">
        <w:rPr>
          <w:rFonts w:ascii="Arial" w:hAnsi="Arial" w:cs="Arial"/>
          <w:sz w:val="28"/>
          <w:szCs w:val="28"/>
        </w:rPr>
        <w:t>корректировке размеры</w:t>
      </w:r>
      <w:r w:rsidR="006B3325" w:rsidRPr="00B14E03">
        <w:rPr>
          <w:rFonts w:ascii="Arial" w:hAnsi="Arial" w:cs="Arial"/>
          <w:sz w:val="28"/>
          <w:szCs w:val="28"/>
        </w:rPr>
        <w:t xml:space="preserve"> страховых пенсий установленных по нормам Федерального закона 28.12.201</w:t>
      </w:r>
      <w:r w:rsidR="00037837">
        <w:rPr>
          <w:rFonts w:ascii="Arial" w:hAnsi="Arial" w:cs="Arial"/>
          <w:sz w:val="28"/>
          <w:szCs w:val="28"/>
        </w:rPr>
        <w:t>3</w:t>
      </w:r>
      <w:r w:rsidR="006B3325" w:rsidRPr="00B14E03">
        <w:rPr>
          <w:rFonts w:ascii="Arial" w:hAnsi="Arial" w:cs="Arial"/>
          <w:sz w:val="28"/>
          <w:szCs w:val="28"/>
        </w:rPr>
        <w:t xml:space="preserve"> года № 400-ФЗ «О страховых пенсиях», с учетом увеличения стоимости одного пенсионного </w:t>
      </w:r>
      <w:proofErr w:type="spellStart"/>
      <w:r w:rsidR="006B3325" w:rsidRPr="00B14E03">
        <w:rPr>
          <w:rFonts w:ascii="Arial" w:hAnsi="Arial" w:cs="Arial"/>
          <w:sz w:val="28"/>
          <w:szCs w:val="28"/>
        </w:rPr>
        <w:t>коэффициета</w:t>
      </w:r>
      <w:proofErr w:type="spellEnd"/>
      <w:r w:rsidR="006B3325" w:rsidRPr="00B14E03">
        <w:rPr>
          <w:rFonts w:ascii="Arial" w:hAnsi="Arial" w:cs="Arial"/>
          <w:sz w:val="28"/>
          <w:szCs w:val="28"/>
        </w:rPr>
        <w:t xml:space="preserve">  до 81 руб.49 коп</w:t>
      </w:r>
      <w:r w:rsidR="00234C42" w:rsidRPr="00B14E03">
        <w:rPr>
          <w:rFonts w:ascii="Arial" w:hAnsi="Arial" w:cs="Arial"/>
          <w:sz w:val="28"/>
          <w:szCs w:val="28"/>
        </w:rPr>
        <w:t xml:space="preserve">, а так же размер фиксированной выплаты, установленный к страховой пенсии, подлежит индексации на </w:t>
      </w:r>
      <w:proofErr w:type="spellStart"/>
      <w:r w:rsidR="00234C42" w:rsidRPr="00B14E03">
        <w:rPr>
          <w:rFonts w:ascii="Arial" w:hAnsi="Arial" w:cs="Arial"/>
          <w:sz w:val="28"/>
          <w:szCs w:val="28"/>
        </w:rPr>
        <w:t>коэффициет</w:t>
      </w:r>
      <w:proofErr w:type="spellEnd"/>
      <w:r w:rsidR="00234C42" w:rsidRPr="00B14E03">
        <w:rPr>
          <w:rFonts w:ascii="Arial" w:hAnsi="Arial" w:cs="Arial"/>
          <w:sz w:val="28"/>
          <w:szCs w:val="28"/>
        </w:rPr>
        <w:t xml:space="preserve"> 1,037</w:t>
      </w:r>
      <w:r w:rsidR="006B3325" w:rsidRPr="00B14E03">
        <w:rPr>
          <w:rFonts w:ascii="Arial" w:hAnsi="Arial" w:cs="Arial"/>
          <w:sz w:val="28"/>
          <w:szCs w:val="28"/>
        </w:rPr>
        <w:t>.</w:t>
      </w:r>
      <w:r w:rsidRPr="00B14E03">
        <w:rPr>
          <w:rFonts w:ascii="Arial" w:hAnsi="Arial" w:cs="Arial"/>
          <w:sz w:val="28"/>
          <w:szCs w:val="28"/>
        </w:rPr>
        <w:t xml:space="preserve"> </w:t>
      </w:r>
    </w:p>
    <w:p w:rsidR="00291441" w:rsidRPr="00B14E03" w:rsidRDefault="00291441" w:rsidP="008F0AD7">
      <w:pPr>
        <w:ind w:right="-54" w:firstLine="567"/>
        <w:jc w:val="both"/>
        <w:rPr>
          <w:rFonts w:ascii="Arial" w:hAnsi="Arial" w:cs="Arial"/>
          <w:sz w:val="28"/>
          <w:szCs w:val="28"/>
        </w:rPr>
      </w:pPr>
      <w:r w:rsidRPr="00B14E03">
        <w:rPr>
          <w:rFonts w:ascii="Arial" w:hAnsi="Arial" w:cs="Arial"/>
          <w:sz w:val="28"/>
          <w:szCs w:val="28"/>
        </w:rPr>
        <w:t>В связи с изменением пенсионного коэффициента увеличению так же подлежит размер Доли страховой пенсии.</w:t>
      </w:r>
    </w:p>
    <w:sectPr w:rsidR="00291441" w:rsidRPr="00B14E03" w:rsidSect="008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1441"/>
    <w:rsid w:val="00037837"/>
    <w:rsid w:val="000F44B1"/>
    <w:rsid w:val="00234C42"/>
    <w:rsid w:val="00291441"/>
    <w:rsid w:val="00320FE1"/>
    <w:rsid w:val="00330BB5"/>
    <w:rsid w:val="00585D29"/>
    <w:rsid w:val="005D79B4"/>
    <w:rsid w:val="00631AAF"/>
    <w:rsid w:val="006B3325"/>
    <w:rsid w:val="00815DD9"/>
    <w:rsid w:val="008F0AD7"/>
    <w:rsid w:val="00940099"/>
    <w:rsid w:val="009C36C2"/>
    <w:rsid w:val="00B14E03"/>
    <w:rsid w:val="00B94D46"/>
    <w:rsid w:val="00B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О.Ю.</dc:creator>
  <cp:lastModifiedBy>Лычагина И.И.</cp:lastModifiedBy>
  <cp:revision>9</cp:revision>
  <cp:lastPrinted>2017-03-30T09:40:00Z</cp:lastPrinted>
  <dcterms:created xsi:type="dcterms:W3CDTF">2017-03-30T07:03:00Z</dcterms:created>
  <dcterms:modified xsi:type="dcterms:W3CDTF">2018-01-22T09:40:00Z</dcterms:modified>
</cp:coreProperties>
</file>