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3FC" w:rsidRDefault="008013FC" w:rsidP="00801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bookmarkStart w:id="0" w:name="_GoBack"/>
      <w:bookmarkEnd w:id="0"/>
      <w:r>
        <w:rPr>
          <w:rFonts w:ascii="Times New Roman" w:eastAsia="Calibri" w:hAnsi="Times New Roman" w:cs="Times New Roman"/>
          <w:b/>
          <w:sz w:val="26"/>
          <w:szCs w:val="26"/>
        </w:rPr>
        <w:t xml:space="preserve">Отчет </w:t>
      </w:r>
    </w:p>
    <w:p w:rsidR="008013FC" w:rsidRDefault="008013FC" w:rsidP="00801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о работе общественной приемной </w:t>
      </w:r>
    </w:p>
    <w:p w:rsidR="008013FC" w:rsidRDefault="008013FC" w:rsidP="00801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губернатора Воронежской области</w:t>
      </w:r>
    </w:p>
    <w:p w:rsidR="008013FC" w:rsidRDefault="008013FC" w:rsidP="00801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в  </w:t>
      </w:r>
      <w:proofErr w:type="gramStart"/>
      <w:r>
        <w:rPr>
          <w:rFonts w:ascii="Times New Roman" w:eastAsia="Calibri" w:hAnsi="Times New Roman" w:cs="Times New Roman"/>
          <w:b/>
          <w:sz w:val="26"/>
          <w:szCs w:val="26"/>
        </w:rPr>
        <w:t>Грибановском</w:t>
      </w:r>
      <w:proofErr w:type="gramEnd"/>
      <w:r>
        <w:rPr>
          <w:rFonts w:ascii="Times New Roman" w:eastAsia="Calibri" w:hAnsi="Times New Roman" w:cs="Times New Roman"/>
          <w:b/>
          <w:sz w:val="26"/>
          <w:szCs w:val="26"/>
        </w:rPr>
        <w:t xml:space="preserve">  муниципальном районе</w:t>
      </w:r>
    </w:p>
    <w:p w:rsidR="008013FC" w:rsidRDefault="008013FC" w:rsidP="008013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за  июнь месяц 2020 года</w:t>
      </w:r>
    </w:p>
    <w:p w:rsidR="008013FC" w:rsidRDefault="008013FC" w:rsidP="008013FC">
      <w:pPr>
        <w:spacing w:after="0" w:line="240" w:lineRule="auto"/>
        <w:jc w:val="center"/>
      </w:pPr>
    </w:p>
    <w:tbl>
      <w:tblPr>
        <w:tblW w:w="10110" w:type="dxa"/>
        <w:jc w:val="center"/>
        <w:tblLayout w:type="fixed"/>
        <w:tblLook w:val="04A0"/>
      </w:tblPr>
      <w:tblGrid>
        <w:gridCol w:w="944"/>
        <w:gridCol w:w="7568"/>
        <w:gridCol w:w="799"/>
        <w:gridCol w:w="799"/>
      </w:tblGrid>
      <w:tr w:rsidR="008013FC" w:rsidTr="008013FC">
        <w:trPr>
          <w:trHeight w:val="69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56"/>
                <w:szCs w:val="56"/>
                <w:lang w:eastAsia="ru-RU"/>
              </w:rPr>
              <w:t>Месяц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месяц</w:t>
            </w: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 за год 2020</w:t>
            </w:r>
          </w:p>
        </w:tc>
      </w:tr>
      <w:tr w:rsidR="008013FC" w:rsidTr="008013FC">
        <w:trPr>
          <w:trHeight w:val="57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Принято граждан в общественных приемных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93</w:t>
            </w:r>
          </w:p>
        </w:tc>
      </w:tr>
      <w:tr w:rsidR="008013FC" w:rsidTr="008013FC">
        <w:trPr>
          <w:trHeight w:val="105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24</w:t>
            </w:r>
          </w:p>
        </w:tc>
      </w:tr>
      <w:tr w:rsidR="008013FC" w:rsidTr="008013FC">
        <w:trPr>
          <w:trHeight w:val="57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013FC" w:rsidTr="008013FC">
        <w:trPr>
          <w:trHeight w:val="26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  <w:tr w:rsidR="008013FC" w:rsidTr="008013F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Рассмотрено вопросов (всего), из них: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95</w:t>
            </w:r>
          </w:p>
        </w:tc>
      </w:tr>
      <w:tr w:rsidR="008013FC" w:rsidTr="008013FC">
        <w:trPr>
          <w:trHeight w:val="12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26</w:t>
            </w:r>
          </w:p>
        </w:tc>
      </w:tr>
      <w:tr w:rsidR="008013FC" w:rsidTr="008013FC">
        <w:trPr>
          <w:trHeight w:val="45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013FC" w:rsidTr="008013F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66</w:t>
            </w:r>
          </w:p>
        </w:tc>
      </w:tr>
      <w:tr w:rsidR="008013FC" w:rsidTr="008013F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Письменных,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8013FC" w:rsidTr="008013F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зарегистрировано в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013FC" w:rsidTr="008013F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направлено на рассмотрение в территориальные органы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</w:tr>
      <w:tr w:rsidR="008013FC" w:rsidTr="008013FC">
        <w:trPr>
          <w:trHeight w:val="47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направлено на регистрацию в правительство Воронежской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013FC" w:rsidTr="008013F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Устных из них: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88</w:t>
            </w:r>
          </w:p>
        </w:tc>
      </w:tr>
      <w:tr w:rsidR="008013FC" w:rsidTr="008013FC">
        <w:trPr>
          <w:trHeight w:val="103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</w:t>
            </w:r>
          </w:p>
        </w:tc>
      </w:tr>
      <w:tr w:rsidR="008013FC" w:rsidTr="008013FC">
        <w:trPr>
          <w:trHeight w:val="4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2.3.3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9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</w:t>
            </w:r>
          </w:p>
        </w:tc>
      </w:tr>
      <w:tr w:rsidR="008013FC" w:rsidTr="008013F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 рассмотрении                                       </w:t>
            </w:r>
          </w:p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(обращения, по которым не вышел 30-дневный срок рассмотрения, еще не присвоен результат рассмотрения обращений)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</w:tr>
      <w:tr w:rsidR="008013FC" w:rsidTr="008013F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Меры приняты </w:t>
            </w:r>
          </w:p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Решено положительно </w:t>
            </w:r>
          </w:p>
          <w:p w:rsidR="008013FC" w:rsidRDefault="0080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(Полное фактическое разрешение поставленного в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обращении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вопроса, фактическая реализация предложения, удовлетворение заявления или жалобы по обращению с решением «Поддержано»)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8013FC" w:rsidTr="008013FC">
        <w:trPr>
          <w:trHeight w:val="98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48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</w:t>
            </w:r>
          </w:p>
        </w:tc>
      </w:tr>
      <w:tr w:rsidR="008013FC" w:rsidTr="008013F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Разъяснено</w:t>
            </w:r>
          </w:p>
          <w:p w:rsidR="008013FC" w:rsidRDefault="008013FC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(Принято решение об информировании по порядку реализации предложения или удовлетворения заявления или жалобы; содержит перечень действий и условий, выполнение которых приведут к реализации)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69</w:t>
            </w:r>
          </w:p>
        </w:tc>
      </w:tr>
      <w:tr w:rsidR="008013FC" w:rsidTr="008013FC">
        <w:trPr>
          <w:trHeight w:val="10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</w:t>
            </w:r>
          </w:p>
        </w:tc>
      </w:tr>
      <w:tr w:rsidR="008013FC" w:rsidTr="008013FC">
        <w:trPr>
          <w:trHeight w:val="4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51</w:t>
            </w:r>
          </w:p>
        </w:tc>
      </w:tr>
      <w:tr w:rsidR="008013FC" w:rsidTr="008013F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Поддержано </w:t>
            </w:r>
          </w:p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(в текущем месяце))</w:t>
            </w:r>
          </w:p>
          <w:p w:rsidR="008013FC" w:rsidRDefault="0080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целесообразности предложения, об обоснованности и удовлетворении заявления или жалобы; указан срок исполнения решения; имеется возможность постановки на дополнительный контроль до указанного срока до принятия мер)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8013FC" w:rsidTr="008013FC">
        <w:trPr>
          <w:trHeight w:val="947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47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2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8013FC" w:rsidTr="008013FC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 поддержано</w:t>
            </w:r>
          </w:p>
          <w:p w:rsidR="008013FC" w:rsidRDefault="0080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(Принято решение о нецелесообразности предложения, о необоснованности и не удовлетворении заявления или жалобы; имеется ссылка на правовой документ содержащий обоснование отказа)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том числе вопросы, находившиеся на рассмотрении в предыдущем отчетном периоде (месяце)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заместителями губернатора, первыми заместителями председателя правительства, заместителями председателя правительства, руководителями ИОГВ, структурных подразделений правительства области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руководителями территориальных органов федеральных органов исполнительной власти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8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руководителем общественной приемной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30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Решённые вопросы, находившиеся на дополнительном контроле </w:t>
            </w:r>
          </w:p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(в отчетном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периоде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(в текущем месяце))</w:t>
            </w:r>
          </w:p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вопросы с результатом рассмотрения обращения «Меры приняты», которые перешли из результата «Поддержано»)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8013FC" w:rsidTr="008013F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Государство, общество, политика: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013FC" w:rsidTr="008013FC">
        <w:trPr>
          <w:trHeight w:val="93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9.1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Население Российской Федерации</w:t>
            </w:r>
          </w:p>
          <w:p w:rsidR="008013FC" w:rsidRDefault="0080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(национальная политика и межнациональные отношения, переселение соотечественников, обустройство соотечественников переселенцев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013FC" w:rsidTr="008013FC">
        <w:trPr>
          <w:trHeight w:val="38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Референдум. Выборы. Избирательная система.</w:t>
            </w:r>
          </w:p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частие в выборах, совершенствование избирательной системы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43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Общественные и религиозные объединения </w:t>
            </w:r>
          </w:p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(деятельность общественных, политических и религиозных объединений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64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Основы государственного управления</w:t>
            </w:r>
          </w:p>
          <w:p w:rsidR="008013FC" w:rsidRDefault="0080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(работа исполнительной и законодательной власти, органов местного самоуправления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103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Государственные награды. Высшие степени и знаки отличия. Почетные звания. Знаки, значки</w:t>
            </w:r>
          </w:p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(праздники, памятные даты, юбилеи, увековечение памяти, порядок наименования и переименования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964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Обращения, заявления и жалобы граждан</w:t>
            </w:r>
          </w:p>
          <w:p w:rsidR="008013FC" w:rsidRDefault="0080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(неполучение ответа, действие бездействие при рассмотрении обращения, благодарности, приглашения, соболезнования, подарки, книги, фотографии, автографы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</w:t>
            </w:r>
          </w:p>
        </w:tc>
      </w:tr>
      <w:tr w:rsidR="008013FC" w:rsidTr="008013FC">
        <w:trPr>
          <w:trHeight w:val="66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граждан жилищем, пользование жилищным фондом, социальные гарантии в жилищной сфере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8013FC" w:rsidTr="008013FC">
        <w:trPr>
          <w:trHeight w:val="1272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  <w:p w:rsidR="008013FC" w:rsidRDefault="0080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(перебои в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электроснабжении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водоснабжении, газоснабжении, теплоснабжении, водоотведении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канализовании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в эксплуатации ливневой канализации, обращение с твердыми коммунальными отходами, несанкционированная свалка мусора,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биоотходы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</w:tr>
      <w:tr w:rsidR="008013FC" w:rsidTr="008013FC">
        <w:trPr>
          <w:trHeight w:val="55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субсидии, компенсации и иные меры социальной поддержки при оплате жилого помещения и коммунальных услуг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</w:t>
            </w:r>
          </w:p>
        </w:tc>
      </w:tr>
      <w:tr w:rsidR="008013FC" w:rsidTr="008013FC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вопросы газификации, водоснабжения, благоустройства, содержание и строительство дорог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013FC" w:rsidTr="008013FC">
        <w:trPr>
          <w:trHeight w:val="49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35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оплата ЖКХ услуг, взносов в Фонд капитального ремонта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013FC" w:rsidTr="008013FC">
        <w:trPr>
          <w:trHeight w:val="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 общего имущества</w:t>
            </w:r>
          </w:p>
          <w:p w:rsidR="008013FC" w:rsidRDefault="0080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(канализация, вентиляция кровля, ограждающие конструкции, инженерное оборудование, места общего пользования, придомовая территория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</w:tr>
      <w:tr w:rsidR="008013FC" w:rsidTr="008013F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Оборона, безопасность, законность: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013FC" w:rsidTr="008013FC">
        <w:trPr>
          <w:trHeight w:val="62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Статус военнослужащих, социальная защита военнослужащих, граждан, уволенных с военной службы и членов их семей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27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Памятники воинам, воинские захоронения, мемориалы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5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Безопасность и охрана правопорядка</w:t>
            </w:r>
          </w:p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(безопасность государства, общества, личности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013FC" w:rsidTr="008013F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сфера: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</w:t>
            </w:r>
          </w:p>
        </w:tc>
      </w:tr>
      <w:tr w:rsidR="008013FC" w:rsidTr="008013F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Здравоохранение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013FC" w:rsidTr="008013F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спорт. Туризм.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Образование. Наука. 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  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013FC" w:rsidTr="008013F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013FC" w:rsidTr="008013FC">
        <w:trPr>
          <w:trHeight w:val="115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12.5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Семья</w:t>
            </w:r>
          </w:p>
          <w:p w:rsidR="008013FC" w:rsidRDefault="0080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(алиментные обязательства, заключения и прекращения брака, охрана семьи, материнства, отцовства и детства, права обязанности родителей, права обязанности супругов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184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Социальное обеспечение и социальное страхование</w:t>
            </w:r>
          </w:p>
          <w:p w:rsidR="008013FC" w:rsidRDefault="0080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(социальное обеспечение и социальное страхование (зарплаты, пенсии, пособия, трудовой стаж, установление инвалидности, социальное обслуживание, льготы, компенсации, материальная помощь малообеспеченным гражданам, многодетным семьям, одиноким матерям и т.д.)</w:t>
            </w:r>
            <w:proofErr w:type="gramEnd"/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</w:t>
            </w:r>
          </w:p>
        </w:tc>
      </w:tr>
      <w:tr w:rsidR="008013FC" w:rsidTr="008013FC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12.6.1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Признание участником ВОВ. Льготы и меры социальной поддержки ветеранов ВОВ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 и занятость населения</w:t>
            </w:r>
          </w:p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(вопросы труда и занятости населения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12.8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Экономика: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</w:t>
            </w:r>
          </w:p>
        </w:tc>
      </w:tr>
      <w:tr w:rsidR="008013FC" w:rsidTr="008013F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Информация и информатизация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Природные ресурсы и охрана окружающей среды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013FC" w:rsidTr="008013FC">
        <w:trPr>
          <w:trHeight w:val="52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Финансы</w:t>
            </w:r>
          </w:p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(финансы, страхование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013FC" w:rsidTr="008013FC">
        <w:trPr>
          <w:trHeight w:val="8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Денежная система и денежное обращение</w:t>
            </w:r>
          </w:p>
          <w:p w:rsidR="008013FC" w:rsidRDefault="0080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(деятельность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микрофинансовых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организаций, ломбардов, игорный бизнес, лотереи, платежные системы, расчеты наличными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13.3.2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Налоги и сборы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630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Хозяйственная деятельность</w:t>
            </w:r>
          </w:p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Промышленность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13.4.1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Строительство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1698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13.4.2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Градостроительство и архитектура</w:t>
            </w:r>
          </w:p>
          <w:p w:rsidR="008013FC" w:rsidRDefault="0080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(строительство объектов социальной сферы, организация условий мест для массового отдыха, благоустройство (уличное освещение, озеленение, организация выгула собак, ремонт подъездных дорог и тротуаров), водоснабжение,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канализование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электрификация, газификация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  <w:r>
              <w:rPr>
                <w:rFonts w:eastAsiaTheme="minorEastAsia" w:cs="Times New Roman"/>
                <w:lang w:eastAsia="ru-RU"/>
              </w:rPr>
              <w:t xml:space="preserve">   4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</w:t>
            </w:r>
          </w:p>
        </w:tc>
      </w:tr>
      <w:tr w:rsidR="008013FC" w:rsidTr="008013F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13.4.3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Сельское хозяйство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</w:tr>
      <w:tr w:rsidR="008013FC" w:rsidTr="008013FC">
        <w:trPr>
          <w:trHeight w:val="165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13.4.4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8013FC" w:rsidRDefault="0080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(дорожные знаки, городской, сельский и междугородний пассажирский транспорт, гаражи стоянки, утилизация старых автомобилей, тарифы,  сборы и льготы на транспортные услуги, транспортное обслуживание населения, эвакуация транспортных средств эксплуатация и сохранность автомобильных дорог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1409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Связь</w:t>
            </w:r>
          </w:p>
          <w:p w:rsidR="008013FC" w:rsidRDefault="0080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(телефонная связь, качество оказания услуг связи, «интернет», почтовая связь, доставка пенсий, пособий, коммунальных платежей, цифровое вещание, тарифы на услуги связи, оплата услуг связи, трансляция телеканалов и радиоканалов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</w:tr>
      <w:tr w:rsidR="008013FC" w:rsidTr="008013FC">
        <w:trPr>
          <w:trHeight w:val="693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13.4.6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Торговля</w:t>
            </w:r>
          </w:p>
          <w:p w:rsidR="008013FC" w:rsidRDefault="008013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(торговые точки, качество товаров, защита прав потребителей, продажа товаров, правила торговли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/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8013FC" w:rsidTr="008013FC">
        <w:trPr>
          <w:trHeight w:val="831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13.4.7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Общественное питание</w:t>
            </w:r>
          </w:p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(предприятия бытового обслуживания, ритуальные услуги, содержание кладбищ и т.д.)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Бытовое обслуживание 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8013FC" w:rsidTr="008013FC">
        <w:trPr>
          <w:trHeight w:val="315"/>
          <w:jc w:val="center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13.6</w:t>
            </w:r>
          </w:p>
        </w:tc>
        <w:tc>
          <w:tcPr>
            <w:tcW w:w="7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3FC" w:rsidRDefault="008013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другие вопросы по данной тематике</w:t>
            </w:r>
          </w:p>
        </w:tc>
        <w:tc>
          <w:tcPr>
            <w:tcW w:w="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C000"/>
            <w:vAlign w:val="center"/>
          </w:tcPr>
          <w:p w:rsidR="008013FC" w:rsidRDefault="00801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F34859" w:rsidRDefault="00F34859"/>
    <w:sectPr w:rsidR="00F34859" w:rsidSect="00F348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13FC"/>
    <w:rsid w:val="008013FC"/>
    <w:rsid w:val="008F488E"/>
    <w:rsid w:val="00B22E8A"/>
    <w:rsid w:val="00BE1720"/>
    <w:rsid w:val="00D44C5B"/>
    <w:rsid w:val="00EE3FB3"/>
    <w:rsid w:val="00F34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3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3BE65-A6EB-4882-B87D-43D38AB98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1422</Words>
  <Characters>8109</Characters>
  <Application>Microsoft Office Word</Application>
  <DocSecurity>0</DocSecurity>
  <Lines>67</Lines>
  <Paragraphs>19</Paragraphs>
  <ScaleCrop>false</ScaleCrop>
  <Company/>
  <LinksUpToDate>false</LinksUpToDate>
  <CharactersWithSpaces>9512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op.griban</dc:creator>
  <cp:keywords/>
  <dc:description/>
  <cp:lastModifiedBy>op.griban</cp:lastModifiedBy>
  <cp:revision>3</cp:revision>
  <dcterms:created xsi:type="dcterms:W3CDTF">2020-06-30T09:01:00Z</dcterms:created>
  <dcterms:modified xsi:type="dcterms:W3CDTF">2020-06-30T09:02:00Z</dcterms:modified>
</cp:coreProperties>
</file>