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CE0E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7B2DCF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61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7B2DCF" w:rsidRPr="0094564A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CE0EBC" w:rsidP="001B1E8B">
      <w:pPr>
        <w:jc w:val="center"/>
        <w:rPr>
          <w:b/>
        </w:rPr>
      </w:pPr>
      <w:r w:rsidRPr="00CE0EBC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CE0EBC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CE0EBC" w:rsidP="007F25FF">
      <w:pPr>
        <w:rPr>
          <w:b/>
          <w:i/>
          <w:sz w:val="22"/>
          <w:szCs w:val="22"/>
        </w:rPr>
      </w:pPr>
      <w:r w:rsidRPr="00CE0EBC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</w:t>
      </w:r>
    </w:p>
    <w:p w:rsidR="00011173" w:rsidRPr="00712EEE" w:rsidRDefault="00011173" w:rsidP="00CC3F24">
      <w:pPr>
        <w:jc w:val="center"/>
        <w:rPr>
          <w:b/>
        </w:rPr>
      </w:pPr>
      <w:r w:rsidRPr="00712EEE">
        <w:rPr>
          <w:b/>
        </w:rPr>
        <w:t>Совета народных депутатов Грибановского муниципального района</w:t>
      </w:r>
    </w:p>
    <w:p w:rsidR="00011173" w:rsidRPr="00712EEE" w:rsidRDefault="00CE0EBC" w:rsidP="007F25FF">
      <w:pPr>
        <w:rPr>
          <w:b/>
          <w:i/>
        </w:rPr>
      </w:pPr>
      <w:r w:rsidRPr="00CE0EBC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231954" w:rsidRPr="00231954" w:rsidRDefault="00231954" w:rsidP="00231954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0"/>
          <w:szCs w:val="20"/>
        </w:rPr>
      </w:pPr>
      <w:r w:rsidRPr="00231954">
        <w:rPr>
          <w:rFonts w:ascii="Times New Roman" w:hAnsi="Times New Roman" w:cs="Times New Roman"/>
          <w:i w:val="0"/>
          <w:sz w:val="20"/>
          <w:szCs w:val="20"/>
        </w:rPr>
        <w:t xml:space="preserve">СОВЕТ </w:t>
      </w:r>
      <w:r w:rsidRPr="00231954">
        <w:rPr>
          <w:rFonts w:ascii="Times New Roman" w:hAnsi="Times New Roman" w:cs="Times New Roman"/>
          <w:i w:val="0"/>
          <w:caps/>
          <w:sz w:val="20"/>
          <w:szCs w:val="20"/>
        </w:rPr>
        <w:t>народных депутатов</w:t>
      </w:r>
    </w:p>
    <w:p w:rsidR="00231954" w:rsidRPr="00965188" w:rsidRDefault="00231954" w:rsidP="00231954">
      <w:pPr>
        <w:pStyle w:val="1"/>
        <w:jc w:val="center"/>
        <w:rPr>
          <w:b/>
          <w:caps/>
          <w:sz w:val="22"/>
          <w:szCs w:val="22"/>
        </w:rPr>
      </w:pPr>
      <w:r w:rsidRPr="00965188">
        <w:rPr>
          <w:b/>
          <w:caps/>
          <w:sz w:val="22"/>
          <w:szCs w:val="22"/>
        </w:rPr>
        <w:t>Грибановского МУНИЦИПАЛЬНОГО района</w:t>
      </w:r>
    </w:p>
    <w:p w:rsidR="00231954" w:rsidRPr="00965188" w:rsidRDefault="00231954" w:rsidP="00231954">
      <w:pPr>
        <w:pStyle w:val="1"/>
        <w:jc w:val="center"/>
        <w:rPr>
          <w:b/>
          <w:caps/>
          <w:sz w:val="22"/>
          <w:szCs w:val="22"/>
        </w:rPr>
      </w:pPr>
      <w:r w:rsidRPr="00965188">
        <w:rPr>
          <w:b/>
          <w:caps/>
          <w:sz w:val="22"/>
          <w:szCs w:val="22"/>
        </w:rPr>
        <w:t>Воронежской области</w:t>
      </w:r>
    </w:p>
    <w:p w:rsidR="00231954" w:rsidRPr="00965188" w:rsidRDefault="00231954" w:rsidP="00231954">
      <w:pPr>
        <w:rPr>
          <w:sz w:val="22"/>
          <w:szCs w:val="22"/>
        </w:rPr>
      </w:pPr>
    </w:p>
    <w:p w:rsidR="00231954" w:rsidRPr="00965188" w:rsidRDefault="00231954" w:rsidP="00231954">
      <w:pPr>
        <w:ind w:firstLine="142"/>
        <w:jc w:val="center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>Р Е Ш Е Н И Е</w:t>
      </w:r>
    </w:p>
    <w:p w:rsidR="00231954" w:rsidRPr="00965188" w:rsidRDefault="00231954" w:rsidP="00231954">
      <w:pPr>
        <w:ind w:firstLine="142"/>
        <w:jc w:val="center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231954" w:rsidRPr="00965188" w:rsidTr="00231954">
        <w:tc>
          <w:tcPr>
            <w:tcW w:w="5148" w:type="dxa"/>
          </w:tcPr>
          <w:p w:rsidR="00231954" w:rsidRPr="00965188" w:rsidRDefault="00231954" w:rsidP="0023195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6518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 внесении изменений  в решение Совета народных депутатов Грибановского муниципального района от 27.12.2018 года № 88 «О районном бюджете  на 2019 год </w:t>
            </w:r>
            <w:bookmarkStart w:id="0" w:name="OLE_LINK2"/>
            <w:bookmarkStart w:id="1" w:name="OLE_LINK3"/>
            <w:r w:rsidRPr="00965188">
              <w:rPr>
                <w:rFonts w:ascii="Times New Roman" w:hAnsi="Times New Roman" w:cs="Times New Roman"/>
                <w:i w:val="0"/>
                <w:sz w:val="22"/>
                <w:szCs w:val="22"/>
              </w:rPr>
              <w:t>и на плановый период 2020 и 2021 годов</w:t>
            </w:r>
            <w:bookmarkEnd w:id="0"/>
            <w:bookmarkEnd w:id="1"/>
            <w:r w:rsidRPr="00965188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5148" w:type="dxa"/>
          </w:tcPr>
          <w:p w:rsidR="00231954" w:rsidRPr="00965188" w:rsidRDefault="00231954" w:rsidP="0023195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</w:p>
        </w:tc>
      </w:tr>
    </w:tbl>
    <w:p w:rsidR="00231954" w:rsidRPr="00965188" w:rsidRDefault="00231954" w:rsidP="00231954">
      <w:pPr>
        <w:pStyle w:val="ConsPlusTitle"/>
        <w:tabs>
          <w:tab w:val="left" w:pos="4680"/>
          <w:tab w:val="left" w:pos="4860"/>
        </w:tabs>
        <w:jc w:val="both"/>
        <w:rPr>
          <w:b w:val="0"/>
          <w:sz w:val="22"/>
          <w:szCs w:val="22"/>
        </w:rPr>
      </w:pPr>
      <w:r w:rsidRPr="00965188">
        <w:rPr>
          <w:b w:val="0"/>
          <w:sz w:val="22"/>
          <w:szCs w:val="22"/>
        </w:rPr>
        <w:t xml:space="preserve">  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Совет народных депутатов Грибановского муниципального района </w:t>
      </w:r>
      <w:r w:rsidRPr="00965188">
        <w:rPr>
          <w:b/>
          <w:sz w:val="22"/>
          <w:szCs w:val="22"/>
        </w:rPr>
        <w:t>РЕШИЛ</w:t>
      </w:r>
      <w:r w:rsidRPr="00965188">
        <w:rPr>
          <w:sz w:val="22"/>
          <w:szCs w:val="22"/>
        </w:rPr>
        <w:t>:</w:t>
      </w:r>
    </w:p>
    <w:p w:rsidR="00231954" w:rsidRPr="00965188" w:rsidRDefault="00231954" w:rsidP="00231954">
      <w:pPr>
        <w:jc w:val="center"/>
        <w:rPr>
          <w:sz w:val="22"/>
          <w:szCs w:val="22"/>
        </w:rPr>
      </w:pPr>
    </w:p>
    <w:p w:rsidR="00231954" w:rsidRPr="00965188" w:rsidRDefault="00231954" w:rsidP="00231954">
      <w:pPr>
        <w:tabs>
          <w:tab w:val="left" w:pos="709"/>
        </w:tabs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1. Внести в решение Совета народных депутатов Грибановского муниципального района от 27.12.2018 года № 88 «О районном бюджете  на 2019 год </w:t>
      </w:r>
      <w:bookmarkStart w:id="2" w:name="OLE_LINK4"/>
      <w:bookmarkStart w:id="3" w:name="OLE_LINK5"/>
      <w:r w:rsidRPr="00965188">
        <w:rPr>
          <w:sz w:val="22"/>
          <w:szCs w:val="22"/>
        </w:rPr>
        <w:t>и на плановый период 2020 и 2021 годов</w:t>
      </w:r>
      <w:bookmarkEnd w:id="2"/>
      <w:bookmarkEnd w:id="3"/>
      <w:r w:rsidRPr="00965188">
        <w:rPr>
          <w:sz w:val="22"/>
          <w:szCs w:val="22"/>
        </w:rPr>
        <w:t>»   следующие измен</w:t>
      </w:r>
      <w:r w:rsidRPr="00965188">
        <w:rPr>
          <w:sz w:val="22"/>
          <w:szCs w:val="22"/>
        </w:rPr>
        <w:t>е</w:t>
      </w:r>
      <w:r w:rsidRPr="00965188">
        <w:rPr>
          <w:sz w:val="22"/>
          <w:szCs w:val="22"/>
        </w:rPr>
        <w:t>ния: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1.1. В части 1статьи 1: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- в пункте 1 цифры «486 724,0» заменить цифрами «487 154,5»;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- в  пункте  2 цифры «522 307,6»  заменить цифрами «522 738,1».</w:t>
      </w:r>
    </w:p>
    <w:p w:rsidR="00231954" w:rsidRPr="00965188" w:rsidRDefault="00231954" w:rsidP="002319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     1.2. Приложение 1 «Источники внутреннего финансирования дефицита районного бюджета  на 2019 год и на плановый период   2020 и 2021 годов» изложить в редакции согласно приложению 1 к настоящему решению.</w:t>
      </w:r>
    </w:p>
    <w:p w:rsidR="00231954" w:rsidRPr="00965188" w:rsidRDefault="00231954" w:rsidP="002319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     1.3. Приложение 2 «Поступления доходов районного бюджета по кодам видов доходов, подвидов доходов на 2019 год и на плановый период 2020 и 2021 годов» изложить в редакции согласно приложению 2 к настоящему решению.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1.4. В приложение 8 «Ведомственная структура расходов районного бюджета  на 2019 год и на плановый период 2020 и 2021 годов» внести изменения согласно приложению 3 к настоящему решению.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1.5.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2019 год и на плановый период 2020 и 2021 годов» внести изменения согласно приложению 4 к настоящему решению.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1.6.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2019 год и на плановый период 2020 и 2021 годов» внести изменения согласно приложению 5 к настоящему решению.</w:t>
      </w:r>
    </w:p>
    <w:p w:rsidR="00231954" w:rsidRPr="00965188" w:rsidRDefault="00231954" w:rsidP="00231954">
      <w:pPr>
        <w:ind w:firstLine="851"/>
        <w:jc w:val="both"/>
        <w:rPr>
          <w:sz w:val="22"/>
          <w:szCs w:val="22"/>
        </w:rPr>
      </w:pPr>
      <w:bookmarkStart w:id="4" w:name="OLE_LINK1"/>
      <w:r w:rsidRPr="00965188">
        <w:rPr>
          <w:sz w:val="22"/>
          <w:szCs w:val="22"/>
        </w:rPr>
        <w:t xml:space="preserve">1.7. В приложении 17 «Распределение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по организации  библиотечного  обслуживания населения,  комплектования  и обеспечения  сохранности   библиотечных  фондов  библиотек  поселения  на 2019 год  </w:t>
      </w:r>
      <w:r w:rsidRPr="00965188">
        <w:rPr>
          <w:sz w:val="22"/>
          <w:szCs w:val="22"/>
        </w:rPr>
        <w:lastRenderedPageBreak/>
        <w:t>и на плановый период  2020 и 2021 годов»  внести изменения согласно приложению 6 к настоящему решению.</w:t>
      </w:r>
    </w:p>
    <w:bookmarkEnd w:id="4"/>
    <w:p w:rsidR="00231954" w:rsidRPr="00965188" w:rsidRDefault="00231954" w:rsidP="0023195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     2. Контроль за исполнением настоящего решения возложить на постоянную  комиссию по бюджету, налогам,  финансам и предпринимательству Совета народных депутатов Грибановского муниципального  района.</w:t>
      </w:r>
    </w:p>
    <w:p w:rsidR="00231954" w:rsidRPr="00965188" w:rsidRDefault="00231954" w:rsidP="0023195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  </w:t>
      </w:r>
    </w:p>
    <w:p w:rsidR="00231954" w:rsidRPr="00965188" w:rsidRDefault="00231954" w:rsidP="00231954">
      <w:pPr>
        <w:jc w:val="both"/>
        <w:rPr>
          <w:sz w:val="22"/>
          <w:szCs w:val="22"/>
        </w:rPr>
      </w:pPr>
      <w:r w:rsidRPr="00965188">
        <w:rPr>
          <w:b/>
          <w:sz w:val="22"/>
          <w:szCs w:val="22"/>
        </w:rPr>
        <w:t xml:space="preserve">Глава муниципального района            </w:t>
      </w:r>
      <w:r w:rsidR="00965188">
        <w:rPr>
          <w:b/>
          <w:sz w:val="22"/>
          <w:szCs w:val="22"/>
        </w:rPr>
        <w:t xml:space="preserve"> </w:t>
      </w:r>
      <w:r w:rsidRPr="00965188">
        <w:rPr>
          <w:b/>
          <w:sz w:val="22"/>
          <w:szCs w:val="22"/>
        </w:rPr>
        <w:t xml:space="preserve">                                                                                  С.Н. Ширинкина</w:t>
      </w:r>
    </w:p>
    <w:p w:rsidR="00231954" w:rsidRPr="00965188" w:rsidRDefault="00231954" w:rsidP="00231954">
      <w:pPr>
        <w:jc w:val="both"/>
        <w:rPr>
          <w:sz w:val="22"/>
          <w:szCs w:val="22"/>
        </w:rPr>
      </w:pPr>
    </w:p>
    <w:p w:rsidR="00965188" w:rsidRDefault="00231954" w:rsidP="00231954">
      <w:pPr>
        <w:jc w:val="both"/>
        <w:rPr>
          <w:sz w:val="22"/>
          <w:szCs w:val="22"/>
        </w:rPr>
      </w:pPr>
      <w:r w:rsidRPr="00965188">
        <w:rPr>
          <w:sz w:val="22"/>
          <w:szCs w:val="22"/>
        </w:rPr>
        <w:t>от 20.09.2019г. № 130</w:t>
      </w:r>
    </w:p>
    <w:p w:rsidR="00231954" w:rsidRPr="00965188" w:rsidRDefault="00231954" w:rsidP="00231954">
      <w:pPr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пгт. Грибановский  </w:t>
      </w:r>
    </w:p>
    <w:p w:rsidR="00231954" w:rsidRDefault="00231954" w:rsidP="002172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231954" w:rsidRDefault="00231954" w:rsidP="002172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DE1FA9" w:rsidRDefault="00231954" w:rsidP="002172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231954" w:rsidRPr="00231954" w:rsidRDefault="00231954" w:rsidP="0021720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20.09.2019г. № 130</w:t>
      </w:r>
    </w:p>
    <w:tbl>
      <w:tblPr>
        <w:tblW w:w="10080" w:type="dxa"/>
        <w:tblInd w:w="93" w:type="dxa"/>
        <w:tblLayout w:type="fixed"/>
        <w:tblLook w:val="04A0"/>
      </w:tblPr>
      <w:tblGrid>
        <w:gridCol w:w="594"/>
        <w:gridCol w:w="4383"/>
        <w:gridCol w:w="2126"/>
        <w:gridCol w:w="992"/>
        <w:gridCol w:w="992"/>
        <w:gridCol w:w="993"/>
      </w:tblGrid>
      <w:tr w:rsidR="00231954" w:rsidRPr="00CE2D92" w:rsidTr="0021720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1954" w:rsidRPr="00CE2D92" w:rsidRDefault="00231954" w:rsidP="007B2DCF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231954" w:rsidRPr="00231954" w:rsidTr="00217209">
        <w:trPr>
          <w:trHeight w:val="8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231954">
              <w:rPr>
                <w:sz w:val="16"/>
                <w:szCs w:val="16"/>
              </w:rPr>
              <w:br/>
              <w:t xml:space="preserve">районного бюджета  на 2019 год и на плановый период 2020 и 2021 годов </w:t>
            </w:r>
          </w:p>
        </w:tc>
      </w:tr>
      <w:tr w:rsidR="00231954" w:rsidRPr="00231954" w:rsidTr="00217209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(тыс.рублей)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№ п/п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Сумма </w:t>
            </w:r>
          </w:p>
        </w:tc>
      </w:tr>
      <w:tr w:rsidR="00231954" w:rsidRPr="00231954" w:rsidTr="00217209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2019</w:t>
            </w:r>
            <w:r w:rsidRPr="00231954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2020</w:t>
            </w:r>
            <w:r w:rsidRPr="00231954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2021</w:t>
            </w:r>
            <w:r w:rsidRPr="00231954">
              <w:rPr>
                <w:sz w:val="16"/>
                <w:szCs w:val="16"/>
              </w:rPr>
              <w:br/>
              <w:t xml:space="preserve"> год</w:t>
            </w:r>
          </w:p>
        </w:tc>
      </w:tr>
      <w:tr w:rsidR="00231954" w:rsidRPr="00231954" w:rsidTr="00217209">
        <w:trPr>
          <w:trHeight w:val="1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35 583,6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2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4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01 03 01 00 00 0000 800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34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01 03 01 00 05 0000 810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35 583,6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488 154,5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446 914,9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465 587,7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01 05 02 01 05 0000 510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488 154,5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446 914,9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465 587,7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523 738,1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446 955,8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465 587,7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01 05 02 01 05 0000 610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523 738,1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446 955,8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465 587,7</w:t>
            </w:r>
          </w:p>
        </w:tc>
      </w:tr>
      <w:tr w:rsidR="00231954" w:rsidRPr="00231954" w:rsidTr="00217209">
        <w:trPr>
          <w:trHeight w:val="1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15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Бюджетные кредиты, предоставленные внутри страны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01 06 05 00 00 0000 000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01 06 05 00 00 0000 600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01 06 05 02 05 0000 640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1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Предоставление бюджетных кредитов внутри страны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01 06 05 00 00 0000 500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217209">
        <w:trPr>
          <w:trHeight w:val="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01 06 05 02 05 0000 540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</w:tbl>
    <w:p w:rsidR="00231954" w:rsidRDefault="00231954" w:rsidP="00231954">
      <w:pPr>
        <w:jc w:val="both"/>
        <w:rPr>
          <w:sz w:val="16"/>
          <w:szCs w:val="16"/>
        </w:rPr>
      </w:pP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DE1FA9" w:rsidRPr="00231954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20.09.2019г. № 130</w:t>
      </w:r>
    </w:p>
    <w:p w:rsidR="00DE1FA9" w:rsidRDefault="00DE1FA9" w:rsidP="00231954">
      <w:pPr>
        <w:jc w:val="both"/>
        <w:rPr>
          <w:sz w:val="16"/>
          <w:szCs w:val="16"/>
        </w:rPr>
      </w:pPr>
    </w:p>
    <w:p w:rsidR="00DE1FA9" w:rsidRPr="00231954" w:rsidRDefault="00DE1FA9" w:rsidP="00231954">
      <w:pPr>
        <w:jc w:val="both"/>
        <w:rPr>
          <w:sz w:val="16"/>
          <w:szCs w:val="16"/>
        </w:rPr>
      </w:pPr>
    </w:p>
    <w:p w:rsidR="00231954" w:rsidRPr="00231954" w:rsidRDefault="00DE1FA9" w:rsidP="00231954">
      <w:pPr>
        <w:jc w:val="both"/>
        <w:rPr>
          <w:sz w:val="16"/>
          <w:szCs w:val="16"/>
        </w:rPr>
      </w:pPr>
      <w:r w:rsidRPr="00231954">
        <w:rPr>
          <w:b/>
          <w:bCs/>
          <w:sz w:val="16"/>
          <w:szCs w:val="16"/>
        </w:rPr>
        <w:t>Поступления доходов районного  бюджета</w:t>
      </w:r>
      <w:r w:rsidRPr="00DE1FA9">
        <w:rPr>
          <w:b/>
          <w:bCs/>
          <w:sz w:val="16"/>
          <w:szCs w:val="16"/>
        </w:rPr>
        <w:t xml:space="preserve"> </w:t>
      </w:r>
      <w:r w:rsidRPr="00231954">
        <w:rPr>
          <w:b/>
          <w:bCs/>
          <w:sz w:val="16"/>
          <w:szCs w:val="16"/>
        </w:rPr>
        <w:t>по кодам видов доходов,  подвидов доходов</w:t>
      </w:r>
      <w:r w:rsidRPr="00DE1FA9">
        <w:rPr>
          <w:b/>
          <w:bCs/>
          <w:sz w:val="16"/>
          <w:szCs w:val="16"/>
        </w:rPr>
        <w:t xml:space="preserve"> </w:t>
      </w:r>
      <w:r w:rsidRPr="00231954">
        <w:rPr>
          <w:b/>
          <w:bCs/>
          <w:sz w:val="16"/>
          <w:szCs w:val="16"/>
        </w:rPr>
        <w:t>на 2019  и на плановый период 2020 и 2021 годов</w:t>
      </w:r>
    </w:p>
    <w:tbl>
      <w:tblPr>
        <w:tblW w:w="10080" w:type="dxa"/>
        <w:tblInd w:w="93" w:type="dxa"/>
        <w:tblLook w:val="04A0"/>
      </w:tblPr>
      <w:tblGrid>
        <w:gridCol w:w="2425"/>
        <w:gridCol w:w="4678"/>
        <w:gridCol w:w="992"/>
        <w:gridCol w:w="992"/>
        <w:gridCol w:w="993"/>
      </w:tblGrid>
      <w:tr w:rsidR="00231954" w:rsidRPr="00231954" w:rsidTr="00DE1FA9">
        <w:trPr>
          <w:trHeight w:val="39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тыс. руб.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487 154,5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446 832,3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465 587,7</w:t>
            </w:r>
          </w:p>
        </w:tc>
      </w:tr>
      <w:tr w:rsidR="00231954" w:rsidRPr="00231954" w:rsidTr="00DE1FA9">
        <w:trPr>
          <w:trHeight w:val="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215 526,0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205 905,5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213 746,0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125 372,0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131 640,0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138 200,0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125 372,0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131 640,0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138 200,0</w:t>
            </w:r>
          </w:p>
        </w:tc>
      </w:tr>
      <w:tr w:rsidR="00231954" w:rsidRPr="00231954" w:rsidTr="00DE1FA9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231954">
              <w:rPr>
                <w:sz w:val="16"/>
                <w:szCs w:val="16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lastRenderedPageBreak/>
              <w:t>124 252,0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130 470,0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136 980,0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000 1 01 02020 01 0000 110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820,0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11 627,1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12 078,7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11 627,1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12 078,7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4616,6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4795,9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38,9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6 448,9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7243,9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12 841,0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12 940,0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5 300,0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3 857,0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3 857,0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1 443,0</w:t>
            </w:r>
          </w:p>
        </w:tc>
      </w:tr>
      <w:tr w:rsidR="00231954" w:rsidRPr="00231954" w:rsidTr="00DE1FA9">
        <w:trPr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1 443,0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 xml:space="preserve">000 1 05 02010 02 0000 110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2 280,0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2280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5 360,0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5360,0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2 650,0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2 650,0</w:t>
            </w:r>
          </w:p>
        </w:tc>
      </w:tr>
      <w:tr w:rsidR="00231954" w:rsidRPr="00231954" w:rsidTr="00DE1FA9">
        <w:trPr>
          <w:trHeight w:val="1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2650,0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28 703,0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29 103,0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29 113,0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28 703,0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29 103,0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29 113,0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28 590,0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28 990,0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29 000,0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</w:r>
            <w:r w:rsidRPr="00231954">
              <w:rPr>
                <w:sz w:val="16"/>
                <w:szCs w:val="16"/>
              </w:rPr>
              <w:lastRenderedPageBreak/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lastRenderedPageBreak/>
              <w:t>20 500,0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20 900,0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000 1 11 05013 13 0000 120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8 090,0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8 100,0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24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101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5 962,7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5 962,7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5 962,7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5844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5962,7</w:t>
            </w:r>
          </w:p>
        </w:tc>
      </w:tr>
      <w:tr w:rsidR="00231954" w:rsidRPr="00231954" w:rsidTr="00DE1FA9">
        <w:trPr>
          <w:trHeight w:val="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17 588,7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17 588,7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17 588,7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3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17 588,7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1 420,0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000 1 16 03000 00 0000 140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140,0</w:t>
            </w:r>
          </w:p>
        </w:tc>
      </w:tr>
      <w:tr w:rsidR="00231954" w:rsidRPr="00231954" w:rsidTr="00DE1FA9">
        <w:trPr>
          <w:trHeight w:val="3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000 1 16 03010 01 0000 140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000 1 16 03030 01 0000 140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231954" w:rsidRPr="00231954" w:rsidTr="00DE1FA9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000 1 16 08010 01 0000 140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231954" w:rsidRPr="00231954" w:rsidTr="00DE1FA9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000 1 16 25000 00 0000 140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160,0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000 1 16 25010 01 0000 140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000 1 16 25050 01 0000 140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000 1 16 25060 01 0000 140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31954" w:rsidRPr="00231954" w:rsidTr="00DE1FA9">
        <w:trPr>
          <w:trHeight w:val="2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000 1 16 28000 01 0000 140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000 1 16 43000 01 0000 140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Денежные взыскания (штрафы) за нарушение законодательства </w:t>
            </w:r>
            <w:r w:rsidRPr="00231954">
              <w:rPr>
                <w:sz w:val="16"/>
                <w:szCs w:val="16"/>
              </w:rPr>
              <w:lastRenderedPageBreak/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000 1 16 90000 00 0000 140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780,0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000 1 16 90050 05 0000 140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780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11 256,6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11 256,6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10 353,7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11 256,6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271 628,5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240 926,8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251 841,7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267 246,7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240 001,7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31954">
              <w:rPr>
                <w:b/>
                <w:bCs/>
                <w:color w:val="000000"/>
                <w:sz w:val="16"/>
                <w:szCs w:val="16"/>
              </w:rPr>
              <w:t>250 963,3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27 273,0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6 959,0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5 603,0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13 883,0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6 959,0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5 603,0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13 883,0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6 959,0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5 603,0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21 784,6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4 799,3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4 900,4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000 2 02 25027 00 0000 150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000 2 02 25027 05 0000 150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4 799,3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4 900,4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4 799,3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4 900,4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217 201,6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227 794,4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240 010,9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4 853,0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5 014,0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5 014,0</w:t>
            </w:r>
          </w:p>
        </w:tc>
      </w:tr>
      <w:tr w:rsidR="00231954" w:rsidRPr="00231954" w:rsidTr="00DE1FA9">
        <w:trPr>
          <w:trHeight w:val="5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000 2 02 30029 00 0000 150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528,0</w:t>
            </w:r>
          </w:p>
        </w:tc>
      </w:tr>
      <w:tr w:rsidR="00231954" w:rsidRPr="00231954" w:rsidTr="00DE1FA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000 2 02 30029 05 0000 150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528,0</w:t>
            </w:r>
          </w:p>
        </w:tc>
      </w:tr>
      <w:tr w:rsidR="00231954" w:rsidRPr="00231954" w:rsidTr="00DE1FA9">
        <w:trPr>
          <w:trHeight w:val="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389,3</w:t>
            </w:r>
          </w:p>
        </w:tc>
      </w:tr>
      <w:tr w:rsidR="00231954" w:rsidRPr="00231954" w:rsidTr="00DE1FA9">
        <w:trPr>
          <w:trHeight w:val="1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389,3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000 2 02 39998 00 0000 150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Единая субвенция 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12 257,0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000 2 02 39998 05 0000 150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11 896,0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12 005,0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12 257,0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198 776,4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210 033,5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221 822,6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000 2 02 39999 05 0000 150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198 776,4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210 033,5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221 822,6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449,0</w:t>
            </w:r>
          </w:p>
        </w:tc>
      </w:tr>
      <w:tr w:rsidR="00231954" w:rsidRPr="00231954" w:rsidTr="00DE1FA9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313,7</w:t>
            </w:r>
          </w:p>
        </w:tc>
      </w:tr>
      <w:tr w:rsidR="00231954" w:rsidRPr="00231954" w:rsidTr="00DE1FA9">
        <w:trPr>
          <w:trHeight w:val="6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313,7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135,3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878,4</w:t>
            </w:r>
          </w:p>
        </w:tc>
      </w:tr>
      <w:tr w:rsidR="00231954" w:rsidRPr="00231954" w:rsidTr="00DE1FA9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4 381,8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color w:val="000000"/>
                <w:sz w:val="16"/>
                <w:szCs w:val="16"/>
              </w:rPr>
            </w:pPr>
            <w:r w:rsidRPr="00231954">
              <w:rPr>
                <w:color w:val="000000"/>
                <w:sz w:val="16"/>
                <w:szCs w:val="16"/>
              </w:rPr>
              <w:t>925,1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878,4</w:t>
            </w:r>
          </w:p>
        </w:tc>
      </w:tr>
    </w:tbl>
    <w:p w:rsidR="00231954" w:rsidRDefault="00231954" w:rsidP="00231954">
      <w:pPr>
        <w:jc w:val="both"/>
        <w:rPr>
          <w:sz w:val="16"/>
          <w:szCs w:val="16"/>
        </w:rPr>
      </w:pP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</w:t>
      </w: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DE1FA9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DE1FA9" w:rsidRPr="00231954" w:rsidRDefault="00DE1FA9" w:rsidP="00DE1FA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20.09.2019г. № 130</w:t>
      </w:r>
    </w:p>
    <w:tbl>
      <w:tblPr>
        <w:tblW w:w="10121" w:type="dxa"/>
        <w:tblInd w:w="93" w:type="dxa"/>
        <w:tblLayout w:type="fixed"/>
        <w:tblLook w:val="04A0"/>
      </w:tblPr>
      <w:tblGrid>
        <w:gridCol w:w="4977"/>
        <w:gridCol w:w="567"/>
        <w:gridCol w:w="460"/>
        <w:gridCol w:w="390"/>
        <w:gridCol w:w="1258"/>
        <w:gridCol w:w="576"/>
        <w:gridCol w:w="901"/>
        <w:gridCol w:w="992"/>
      </w:tblGrid>
      <w:tr w:rsidR="00231954" w:rsidRPr="00231954" w:rsidTr="007B2DCF">
        <w:trPr>
          <w:trHeight w:val="80"/>
        </w:trPr>
        <w:tc>
          <w:tcPr>
            <w:tcW w:w="10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DCF" w:rsidRDefault="007B2DCF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 на 2019 год  и на плановый период 2020 и 2021 годов</w:t>
            </w:r>
          </w:p>
        </w:tc>
      </w:tr>
      <w:tr w:rsidR="00231954" w:rsidRPr="00231954" w:rsidTr="007B2DCF">
        <w:trPr>
          <w:trHeight w:val="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522 738,1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2 686,8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2 686,8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2 686,8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Мероприятия в сфере имущественно-земельных отношений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2 052,8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259,5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92,5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МКУ "Грибановская централизованная бухгалтерия"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382 299,8</w:t>
            </w:r>
          </w:p>
        </w:tc>
      </w:tr>
      <w:tr w:rsidR="00231954" w:rsidRPr="00231954" w:rsidTr="007B2DCF">
        <w:trPr>
          <w:trHeight w:val="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171,8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171,8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171,8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352 850,6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218 878,5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40 826,1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231954">
              <w:rPr>
                <w:sz w:val="16"/>
                <w:szCs w:val="16"/>
              </w:rPr>
              <w:lastRenderedPageBreak/>
              <w:t>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2 656,9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39 895,9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26 453,3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26 453,3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-3 895,8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22 025,1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2 967,6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1 448,6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12 118,5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11 705,0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11 705,0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11 705,0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3 214,7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3 347,2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81,9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оздоровление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 04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305,0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6 633,2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6 633,2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6 633,2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5 983,0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5 983,0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3 895,8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+1 526,8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1 526,8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6,0</w:t>
            </w:r>
          </w:p>
        </w:tc>
      </w:tr>
      <w:tr w:rsidR="00231954" w:rsidRPr="00231954" w:rsidTr="007B2DC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554,4</w:t>
            </w:r>
          </w:p>
        </w:tc>
      </w:tr>
    </w:tbl>
    <w:p w:rsidR="00231954" w:rsidRDefault="00231954" w:rsidP="00231954">
      <w:pPr>
        <w:jc w:val="both"/>
        <w:rPr>
          <w:sz w:val="16"/>
          <w:szCs w:val="16"/>
        </w:rPr>
      </w:pPr>
    </w:p>
    <w:p w:rsidR="007B2DCF" w:rsidRDefault="007B2DCF" w:rsidP="007B2D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4 </w:t>
      </w:r>
    </w:p>
    <w:p w:rsidR="007B2DCF" w:rsidRDefault="007B2DCF" w:rsidP="007B2D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7B2DCF" w:rsidRDefault="007B2DCF" w:rsidP="007B2D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7B2DCF" w:rsidRPr="00231954" w:rsidRDefault="007B2DCF" w:rsidP="007B2D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20.09.2019г. № 130</w:t>
      </w:r>
    </w:p>
    <w:p w:rsidR="007B2DCF" w:rsidRPr="00231954" w:rsidRDefault="007B2DCF" w:rsidP="00231954">
      <w:pPr>
        <w:jc w:val="both"/>
        <w:rPr>
          <w:sz w:val="16"/>
          <w:szCs w:val="16"/>
        </w:rPr>
      </w:pPr>
    </w:p>
    <w:tbl>
      <w:tblPr>
        <w:tblW w:w="10084" w:type="dxa"/>
        <w:tblInd w:w="93" w:type="dxa"/>
        <w:tblLayout w:type="fixed"/>
        <w:tblLook w:val="04A0"/>
      </w:tblPr>
      <w:tblGrid>
        <w:gridCol w:w="5544"/>
        <w:gridCol w:w="425"/>
        <w:gridCol w:w="390"/>
        <w:gridCol w:w="1258"/>
        <w:gridCol w:w="576"/>
        <w:gridCol w:w="987"/>
        <w:gridCol w:w="904"/>
      </w:tblGrid>
      <w:tr w:rsidR="00231954" w:rsidRPr="00231954" w:rsidTr="007B2DCF">
        <w:trPr>
          <w:trHeight w:val="80"/>
        </w:trPr>
        <w:tc>
          <w:tcPr>
            <w:tcW w:w="10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2019 год и на плановый период 2020 и 2021 годов</w:t>
            </w:r>
          </w:p>
        </w:tc>
      </w:tr>
      <w:tr w:rsidR="00231954" w:rsidRPr="00231954" w:rsidTr="007B2DCF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954" w:rsidRPr="00231954" w:rsidTr="007B2DCF">
        <w:trPr>
          <w:trHeight w:val="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+430,5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522 738,1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31 506,0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2 686,8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2 052,8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259,5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92,5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+111,8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26 183,8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+171,8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171,8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+171,8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171,8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2 992,3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-5 664,3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352 850,6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218 910,9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218 878,5</w:t>
            </w:r>
          </w:p>
        </w:tc>
      </w:tr>
      <w:tr w:rsidR="00231954" w:rsidRPr="00231954" w:rsidTr="007B2DCF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+270,0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40 826,1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-270,0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2 656,9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39 895,9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26 453,3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26 453,3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26 453,3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-3 895,8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22 025,1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-1 526,8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2 967,6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-554,4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1 448,6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+318,7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12 118,5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12 118,5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11 705,0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+318,7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11 705,0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+305,2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3 214,7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3 347,2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81,9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оздоровление детей 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 04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305,0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7 271,2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7 264,6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7 264,6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5 983,0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+5 983,0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5 983,0</w:t>
            </w:r>
          </w:p>
        </w:tc>
      </w:tr>
      <w:tr w:rsidR="00231954" w:rsidRPr="00231954" w:rsidTr="007B2DCF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+3 895,8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3 895,8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+1 526,8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1 526,8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6,0</w:t>
            </w:r>
          </w:p>
        </w:tc>
      </w:tr>
      <w:tr w:rsidR="00231954" w:rsidRPr="00231954" w:rsidTr="007B2DCF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+554,4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554,4</w:t>
            </w:r>
          </w:p>
        </w:tc>
      </w:tr>
    </w:tbl>
    <w:p w:rsidR="00231954" w:rsidRPr="00231954" w:rsidRDefault="00231954" w:rsidP="007B2DCF">
      <w:pPr>
        <w:jc w:val="right"/>
        <w:rPr>
          <w:sz w:val="16"/>
          <w:szCs w:val="16"/>
        </w:rPr>
      </w:pPr>
    </w:p>
    <w:tbl>
      <w:tblPr>
        <w:tblW w:w="10157" w:type="dxa"/>
        <w:tblInd w:w="108" w:type="dxa"/>
        <w:tblLayout w:type="fixed"/>
        <w:tblLook w:val="04A0"/>
      </w:tblPr>
      <w:tblGrid>
        <w:gridCol w:w="567"/>
        <w:gridCol w:w="4962"/>
        <w:gridCol w:w="1368"/>
        <w:gridCol w:w="567"/>
        <w:gridCol w:w="460"/>
        <w:gridCol w:w="391"/>
        <w:gridCol w:w="850"/>
        <w:gridCol w:w="992"/>
      </w:tblGrid>
      <w:tr w:rsidR="00231954" w:rsidRPr="00231954" w:rsidTr="007B2DCF">
        <w:trPr>
          <w:trHeight w:val="322"/>
        </w:trPr>
        <w:tc>
          <w:tcPr>
            <w:tcW w:w="101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DCF" w:rsidRDefault="007B2DCF" w:rsidP="007B2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5 </w:t>
            </w:r>
          </w:p>
          <w:p w:rsidR="007B2DCF" w:rsidRDefault="007B2DCF" w:rsidP="007B2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народных депутатов </w:t>
            </w:r>
          </w:p>
          <w:p w:rsidR="007B2DCF" w:rsidRDefault="007B2DCF" w:rsidP="007B2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Грибановского муниципального района </w:t>
            </w:r>
          </w:p>
          <w:p w:rsidR="007B2DCF" w:rsidRPr="00231954" w:rsidRDefault="007B2DCF" w:rsidP="007B2D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20.09.2019г. № 130</w:t>
            </w:r>
          </w:p>
          <w:p w:rsidR="007B2DCF" w:rsidRDefault="007B2DCF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2019 год  и на плановый период 2020 и 2021 годов</w:t>
            </w:r>
          </w:p>
        </w:tc>
      </w:tr>
      <w:tr w:rsidR="00231954" w:rsidRPr="00231954" w:rsidTr="007B2DCF">
        <w:trPr>
          <w:trHeight w:val="322"/>
        </w:trPr>
        <w:tc>
          <w:tcPr>
            <w:tcW w:w="10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954" w:rsidRPr="00231954" w:rsidTr="007B2DCF">
        <w:trPr>
          <w:trHeight w:val="428"/>
        </w:trPr>
        <w:tc>
          <w:tcPr>
            <w:tcW w:w="101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31954" w:rsidRPr="00231954" w:rsidTr="007B2DCF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954" w:rsidRPr="00231954" w:rsidTr="007B2DCF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 с учетом изменений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522 738,1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351 963,0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287 953,9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221 450,9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40 826,1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2 656,9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150,5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02 1 02 80810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26 468,3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1.2.1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26 468,3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-3 895,8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22 025,1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231954">
              <w:rPr>
                <w:sz w:val="16"/>
                <w:szCs w:val="16"/>
              </w:rPr>
              <w:lastRenderedPageBreak/>
              <w:t xml:space="preserve">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-1 526,8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2 967,6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(Социальное обеспечение и иные выплаты населению)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12,0</w:t>
            </w:r>
          </w:p>
        </w:tc>
      </w:tr>
      <w:tr w:rsidR="00231954" w:rsidRPr="00231954" w:rsidTr="007B2DC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1 448,6</w:t>
            </w:r>
          </w:p>
        </w:tc>
      </w:tr>
      <w:tr w:rsidR="00231954" w:rsidRPr="00231954" w:rsidTr="0078673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15,0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02 3 01 80810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0,0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1.3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11 711,3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1.3.1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11 711,3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3 214,7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3 347,2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81,9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305,0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02 4 04 80810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6,3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7 271,2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Подпрограмма 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5 983,0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2.1.1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"Финансовое обеспечение муниципального казенного учреждения "Грибановская спортивная школа""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+5 983,0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5 983,0</w:t>
            </w:r>
          </w:p>
        </w:tc>
      </w:tr>
      <w:tr w:rsidR="00231954" w:rsidRPr="00231954" w:rsidTr="005E2627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+3 895,8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3 895,8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+1 526,8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1 526,8</w:t>
            </w:r>
          </w:p>
        </w:tc>
      </w:tr>
      <w:tr w:rsidR="00231954" w:rsidRPr="00231954" w:rsidTr="007B2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6,0</w:t>
            </w:r>
          </w:p>
        </w:tc>
      </w:tr>
      <w:tr w:rsidR="00231954" w:rsidRPr="00231954" w:rsidTr="007B2DC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both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554,4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2 686,8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634,0</w:t>
            </w:r>
          </w:p>
        </w:tc>
      </w:tr>
      <w:tr w:rsidR="00231954" w:rsidRPr="00231954" w:rsidTr="005E2627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3.1.1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634,0</w:t>
            </w:r>
          </w:p>
        </w:tc>
      </w:tr>
      <w:tr w:rsidR="00231954" w:rsidRPr="00231954" w:rsidTr="005E2627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Выполнение других расходных обязательств 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38 1 01 80200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634,0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2 052,8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 xml:space="preserve"> 3.2.2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954" w:rsidRPr="00231954" w:rsidRDefault="00231954" w:rsidP="007B2DCF">
            <w:pPr>
              <w:jc w:val="both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38 2 02 00000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b/>
                <w:bCs/>
                <w:sz w:val="16"/>
                <w:szCs w:val="16"/>
              </w:rPr>
            </w:pPr>
            <w:r w:rsidRPr="00231954">
              <w:rPr>
                <w:b/>
                <w:bCs/>
                <w:sz w:val="16"/>
                <w:szCs w:val="16"/>
              </w:rPr>
              <w:t>259,5</w:t>
            </w:r>
          </w:p>
        </w:tc>
      </w:tr>
      <w:tr w:rsidR="00231954" w:rsidRPr="00231954" w:rsidTr="005E262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Выполнение других расходных обязательствЗакупка товаров, работ и услуг для  обеспечения государственных (муниципальных) нужд)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38 2  02 80200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+8,0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92,5</w:t>
            </w:r>
          </w:p>
        </w:tc>
      </w:tr>
    </w:tbl>
    <w:p w:rsidR="00231954" w:rsidRDefault="00231954" w:rsidP="00231954">
      <w:pPr>
        <w:jc w:val="both"/>
        <w:rPr>
          <w:sz w:val="16"/>
          <w:szCs w:val="16"/>
        </w:rPr>
      </w:pPr>
    </w:p>
    <w:p w:rsidR="005E2627" w:rsidRDefault="005E2627" w:rsidP="005E26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6 </w:t>
      </w:r>
    </w:p>
    <w:p w:rsidR="005E2627" w:rsidRDefault="005E2627" w:rsidP="005E26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5E2627" w:rsidRDefault="005E2627" w:rsidP="005E26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5E2627" w:rsidRPr="00231954" w:rsidRDefault="005E2627" w:rsidP="005E2627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20.09.2019г. № 130</w:t>
      </w:r>
    </w:p>
    <w:p w:rsidR="005E2627" w:rsidRPr="00231954" w:rsidRDefault="005E2627" w:rsidP="00231954">
      <w:pPr>
        <w:jc w:val="both"/>
        <w:rPr>
          <w:sz w:val="16"/>
          <w:szCs w:val="16"/>
        </w:rPr>
      </w:pPr>
    </w:p>
    <w:tbl>
      <w:tblPr>
        <w:tblW w:w="8915" w:type="dxa"/>
        <w:tblInd w:w="93" w:type="dxa"/>
        <w:tblLook w:val="04A0"/>
      </w:tblPr>
      <w:tblGrid>
        <w:gridCol w:w="645"/>
        <w:gridCol w:w="4757"/>
        <w:gridCol w:w="1311"/>
        <w:gridCol w:w="1101"/>
        <w:gridCol w:w="1101"/>
      </w:tblGrid>
      <w:tr w:rsidR="00231954" w:rsidRPr="00231954" w:rsidTr="005E2627">
        <w:trPr>
          <w:trHeight w:val="537"/>
        </w:trPr>
        <w:tc>
          <w:tcPr>
            <w:tcW w:w="8915" w:type="dxa"/>
            <w:gridSpan w:val="5"/>
            <w:shd w:val="clear" w:color="auto" w:fill="auto"/>
            <w:vAlign w:val="center"/>
            <w:hideMark/>
          </w:tcPr>
          <w:p w:rsidR="00231954" w:rsidRPr="00231954" w:rsidRDefault="00231954" w:rsidP="005E2627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сельских поселений в соответствии с заключё</w:t>
            </w:r>
            <w:r w:rsidR="005E2627">
              <w:rPr>
                <w:sz w:val="16"/>
                <w:szCs w:val="16"/>
              </w:rPr>
              <w:t>нными соглашениями</w:t>
            </w:r>
            <w:r w:rsidRPr="00231954">
              <w:rPr>
                <w:sz w:val="16"/>
                <w:szCs w:val="16"/>
              </w:rPr>
              <w:t xml:space="preserve">  по организации библиотечного обслуживания населения, комплектования и обеспечения сохранности библиотечных фондов библиотек поселения на 2019 и на плановый период 2020 и 2021 годов</w:t>
            </w:r>
          </w:p>
        </w:tc>
      </w:tr>
      <w:tr w:rsidR="00231954" w:rsidRPr="00231954" w:rsidTr="005E2627">
        <w:trPr>
          <w:trHeight w:val="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3" w:type="dxa"/>
            <w:gridSpan w:val="3"/>
            <w:shd w:val="clear" w:color="auto" w:fill="auto"/>
            <w:noWrap/>
            <w:vAlign w:val="bottom"/>
            <w:hideMark/>
          </w:tcPr>
          <w:p w:rsidR="00231954" w:rsidRPr="00231954" w:rsidRDefault="00231954" w:rsidP="007B2DCF">
            <w:pPr>
              <w:jc w:val="right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Сумма (тыс.рублей</w:t>
            </w:r>
          </w:p>
        </w:tc>
      </w:tr>
      <w:tr w:rsidR="00231954" w:rsidRPr="00231954" w:rsidTr="005E2627">
        <w:trPr>
          <w:trHeight w:val="67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2019 год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2020 год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2021 год</w:t>
            </w:r>
          </w:p>
        </w:tc>
      </w:tr>
      <w:tr w:rsidR="00231954" w:rsidRPr="00231954" w:rsidTr="005E2627">
        <w:trPr>
          <w:trHeight w:val="18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256,6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190,1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Большеалабухское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501,4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397,8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397,8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99,2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Верхнекарачанское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941,2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754,9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775,1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Калиновское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376,4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286,7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286,7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Кирсановское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275,2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219,0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Краснореченское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169,7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165,7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165,7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Кутковское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245,4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241,5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201,2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Листопадовское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1 011,5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1 009,0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931,9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Малоалабухское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426,6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381,0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Малогрибановское 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187,8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186,3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186,3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Нижнекарачанское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397,1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397,1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Новогольеланское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605,6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520,0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500,0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Новогольское сельское поселение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87,5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Новомакаровское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235,4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188,3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178,3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16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Посевкинское сельское поселение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458,0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324,3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317,3</w:t>
            </w:r>
          </w:p>
        </w:tc>
      </w:tr>
      <w:tr w:rsidR="00231954" w:rsidRPr="00231954" w:rsidTr="005E2627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6 343,0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5 550,5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954" w:rsidRPr="00231954" w:rsidRDefault="00231954" w:rsidP="007B2DCF">
            <w:pPr>
              <w:jc w:val="center"/>
              <w:rPr>
                <w:sz w:val="16"/>
                <w:szCs w:val="16"/>
              </w:rPr>
            </w:pPr>
            <w:r w:rsidRPr="00231954">
              <w:rPr>
                <w:sz w:val="16"/>
                <w:szCs w:val="16"/>
              </w:rPr>
              <w:t>5 314,2</w:t>
            </w:r>
          </w:p>
        </w:tc>
      </w:tr>
    </w:tbl>
    <w:p w:rsidR="00E64886" w:rsidRDefault="00E64886" w:rsidP="00E64886">
      <w:pPr>
        <w:adjustRightInd w:val="0"/>
        <w:jc w:val="both"/>
      </w:pPr>
    </w:p>
    <w:p w:rsidR="00965188" w:rsidRDefault="00965188" w:rsidP="00E64886">
      <w:pPr>
        <w:adjustRightInd w:val="0"/>
        <w:jc w:val="both"/>
      </w:pPr>
    </w:p>
    <w:p w:rsidR="00965188" w:rsidRPr="00965188" w:rsidRDefault="00965188" w:rsidP="00965188">
      <w:pPr>
        <w:shd w:val="clear" w:color="auto" w:fill="FFFFFF"/>
        <w:jc w:val="center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 xml:space="preserve">СОВЕТ НАРОДНЫХ ДЕПУТАТОВ </w:t>
      </w:r>
    </w:p>
    <w:p w:rsidR="00965188" w:rsidRPr="00965188" w:rsidRDefault="00965188" w:rsidP="00965188">
      <w:pPr>
        <w:shd w:val="clear" w:color="auto" w:fill="FFFFFF"/>
        <w:jc w:val="center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>ГРИБАНОВСКОГО МУНИЦИПАЛЬНОГО РАЙОНА</w:t>
      </w:r>
    </w:p>
    <w:p w:rsidR="00965188" w:rsidRPr="00965188" w:rsidRDefault="00965188" w:rsidP="00965188">
      <w:pPr>
        <w:shd w:val="clear" w:color="auto" w:fill="FFFFFF"/>
        <w:jc w:val="center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>ВОРОНЕЖСКОЙ ОБЛАСТИ</w:t>
      </w:r>
    </w:p>
    <w:p w:rsidR="00965188" w:rsidRPr="00965188" w:rsidRDefault="00965188" w:rsidP="00965188">
      <w:pPr>
        <w:shd w:val="clear" w:color="auto" w:fill="FFFFFF"/>
        <w:jc w:val="center"/>
        <w:rPr>
          <w:b/>
          <w:sz w:val="22"/>
          <w:szCs w:val="22"/>
        </w:rPr>
      </w:pPr>
    </w:p>
    <w:p w:rsidR="00965188" w:rsidRPr="00965188" w:rsidRDefault="00965188" w:rsidP="00965188">
      <w:pPr>
        <w:shd w:val="clear" w:color="auto" w:fill="FFFFFF"/>
        <w:jc w:val="center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>Р Е Ш Е Н И Е</w:t>
      </w:r>
    </w:p>
    <w:p w:rsidR="00965188" w:rsidRPr="00965188" w:rsidRDefault="00965188" w:rsidP="00965188">
      <w:pPr>
        <w:pStyle w:val="11"/>
        <w:shd w:val="clear" w:color="auto" w:fill="FFFFFF"/>
        <w:jc w:val="both"/>
        <w:rPr>
          <w:b/>
          <w:sz w:val="22"/>
          <w:szCs w:val="22"/>
          <w:u w:val="single"/>
        </w:rPr>
      </w:pPr>
    </w:p>
    <w:p w:rsidR="00965188" w:rsidRPr="00965188" w:rsidRDefault="00965188" w:rsidP="00965188">
      <w:pPr>
        <w:pStyle w:val="11"/>
        <w:shd w:val="clear" w:color="auto" w:fill="FFFFFF"/>
        <w:ind w:right="5669"/>
        <w:jc w:val="both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 xml:space="preserve">Об установке мемориальных досок   </w:t>
      </w:r>
    </w:p>
    <w:p w:rsidR="00965188" w:rsidRPr="00965188" w:rsidRDefault="00965188" w:rsidP="00965188">
      <w:pPr>
        <w:pStyle w:val="11"/>
        <w:shd w:val="clear" w:color="auto" w:fill="FFFFFF"/>
        <w:ind w:left="142" w:right="283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      </w:t>
      </w:r>
    </w:p>
    <w:p w:rsidR="00965188" w:rsidRPr="00965188" w:rsidRDefault="00965188" w:rsidP="00965188">
      <w:pPr>
        <w:pStyle w:val="11"/>
        <w:shd w:val="clear" w:color="auto" w:fill="FFFFFF"/>
        <w:ind w:firstLine="708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В соответствии с  Порядком установки памятников, мемориальных досок и иных памятных знаков в Грибановском муниципальном районе, утвержденным   решением Совета народных депутатов Грибановского муниципального района от 27.02.2013 № 105 и на основании решения комиссии  Грибановского муниципального района по увековечиванию памяти от 16.09.2019 года, Совет народных депутатов  </w:t>
      </w:r>
      <w:r w:rsidRPr="00965188">
        <w:rPr>
          <w:b/>
          <w:sz w:val="22"/>
          <w:szCs w:val="22"/>
        </w:rPr>
        <w:t>РЕШИЛ</w:t>
      </w:r>
      <w:r w:rsidRPr="00965188">
        <w:rPr>
          <w:sz w:val="22"/>
          <w:szCs w:val="22"/>
        </w:rPr>
        <w:t>:</w:t>
      </w:r>
    </w:p>
    <w:p w:rsidR="00965188" w:rsidRPr="00965188" w:rsidRDefault="00965188" w:rsidP="00965188">
      <w:pPr>
        <w:pStyle w:val="11"/>
        <w:shd w:val="clear" w:color="auto" w:fill="FFFFFF"/>
        <w:jc w:val="both"/>
        <w:rPr>
          <w:sz w:val="22"/>
          <w:szCs w:val="22"/>
        </w:rPr>
      </w:pPr>
    </w:p>
    <w:p w:rsidR="00965188" w:rsidRPr="00965188" w:rsidRDefault="00965188" w:rsidP="00965188">
      <w:pPr>
        <w:pStyle w:val="11"/>
        <w:shd w:val="clear" w:color="auto" w:fill="FFFFFF"/>
        <w:ind w:firstLine="426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1.  Установить мемориальные доски на фасаде здания БУЗ ВО «Грибановская РБ» Киселёвой Татьяне Иосифовне и на здании МКОУ Верхнекарачанской СОШ Мицкевичу Владимиру Николаевичу.</w:t>
      </w:r>
    </w:p>
    <w:p w:rsidR="00965188" w:rsidRPr="00965188" w:rsidRDefault="00965188" w:rsidP="00965188">
      <w:pPr>
        <w:pStyle w:val="11"/>
        <w:shd w:val="clear" w:color="auto" w:fill="FFFFFF"/>
        <w:ind w:firstLine="426"/>
        <w:jc w:val="both"/>
        <w:rPr>
          <w:sz w:val="22"/>
          <w:szCs w:val="22"/>
        </w:rPr>
      </w:pPr>
      <w:r w:rsidRPr="00965188">
        <w:rPr>
          <w:sz w:val="22"/>
          <w:szCs w:val="22"/>
        </w:rPr>
        <w:t>2.  Утвердить текст досок: на фасаде здания БУЗ ВО «Грибановская РБ» «06.02.1921 – 02.07.2011 Здесь работала заслуженный врач РСФСР Киселёва Татьяна Иосифовна главный врач Грибановской центральной районной больницы с 1956-1982г» и на фасаде здания МКОУ Верхнекарачанской СОШ «Мицкевич Владимир Николаевич (1947-2008г) Директор Верхнекарачанской СОШ (1977-2008г.) Отличник просвещения РФ» 1993г. «Заслуженный учитель РФ» 2003г. «Есть люди, добротой своей щедры И, щедрость без остатка отдавал, Горят, как маленькие яркие костры, Своим теплом людей всех согревал».</w:t>
      </w:r>
    </w:p>
    <w:p w:rsidR="00965188" w:rsidRPr="00965188" w:rsidRDefault="00965188" w:rsidP="00965188">
      <w:pPr>
        <w:pStyle w:val="11"/>
        <w:shd w:val="clear" w:color="auto" w:fill="FFFFFF"/>
        <w:ind w:firstLine="426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3.  Контроль за исполнением  настоящего решения возложить на постоянную комиссию по социальным вопросам Совета народных депутатов Грибановского муниципального района. </w:t>
      </w:r>
    </w:p>
    <w:p w:rsidR="00965188" w:rsidRPr="00965188" w:rsidRDefault="00965188" w:rsidP="00965188">
      <w:pPr>
        <w:pStyle w:val="11"/>
        <w:shd w:val="clear" w:color="auto" w:fill="FFFFFF"/>
        <w:ind w:left="142" w:right="283"/>
        <w:jc w:val="both"/>
        <w:rPr>
          <w:sz w:val="22"/>
          <w:szCs w:val="22"/>
        </w:rPr>
      </w:pPr>
    </w:p>
    <w:p w:rsidR="00965188" w:rsidRPr="00965188" w:rsidRDefault="00965188" w:rsidP="00965188">
      <w:pPr>
        <w:pStyle w:val="11"/>
        <w:shd w:val="clear" w:color="auto" w:fill="FFFFFF"/>
        <w:ind w:right="-1"/>
        <w:jc w:val="both"/>
        <w:rPr>
          <w:b/>
          <w:sz w:val="22"/>
          <w:szCs w:val="22"/>
        </w:rPr>
      </w:pPr>
      <w:r w:rsidRPr="00965188">
        <w:rPr>
          <w:b/>
          <w:sz w:val="22"/>
          <w:szCs w:val="22"/>
        </w:rPr>
        <w:t xml:space="preserve">Глава муниципального района </w:t>
      </w:r>
      <w:r w:rsidRPr="00965188">
        <w:rPr>
          <w:b/>
          <w:sz w:val="22"/>
          <w:szCs w:val="22"/>
        </w:rPr>
        <w:tab/>
      </w:r>
      <w:r w:rsidRPr="00965188">
        <w:rPr>
          <w:b/>
          <w:sz w:val="22"/>
          <w:szCs w:val="22"/>
        </w:rPr>
        <w:tab/>
        <w:t xml:space="preserve">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965188">
        <w:rPr>
          <w:b/>
          <w:sz w:val="22"/>
          <w:szCs w:val="22"/>
        </w:rPr>
        <w:t xml:space="preserve">           С.Н. Ширинкина</w:t>
      </w:r>
    </w:p>
    <w:p w:rsidR="00965188" w:rsidRPr="00965188" w:rsidRDefault="00965188" w:rsidP="00965188">
      <w:pPr>
        <w:pStyle w:val="11"/>
        <w:shd w:val="clear" w:color="auto" w:fill="FFFFFF"/>
        <w:ind w:right="283"/>
        <w:jc w:val="both"/>
        <w:rPr>
          <w:sz w:val="22"/>
          <w:szCs w:val="22"/>
        </w:rPr>
      </w:pPr>
    </w:p>
    <w:p w:rsidR="00965188" w:rsidRPr="00965188" w:rsidRDefault="00965188" w:rsidP="00965188">
      <w:pPr>
        <w:pStyle w:val="11"/>
        <w:shd w:val="clear" w:color="auto" w:fill="FFFFFF"/>
        <w:ind w:right="283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от </w:t>
      </w:r>
      <w:r>
        <w:rPr>
          <w:sz w:val="22"/>
          <w:szCs w:val="22"/>
        </w:rPr>
        <w:t>20.09.</w:t>
      </w:r>
      <w:r w:rsidRPr="00965188">
        <w:rPr>
          <w:sz w:val="22"/>
          <w:szCs w:val="22"/>
        </w:rPr>
        <w:t xml:space="preserve">2019г. № </w:t>
      </w:r>
      <w:r>
        <w:rPr>
          <w:sz w:val="22"/>
          <w:szCs w:val="22"/>
        </w:rPr>
        <w:t>133</w:t>
      </w:r>
    </w:p>
    <w:p w:rsidR="00664A5C" w:rsidRDefault="00965188" w:rsidP="00965188">
      <w:pPr>
        <w:pStyle w:val="11"/>
        <w:shd w:val="clear" w:color="auto" w:fill="FFFFFF"/>
        <w:ind w:right="283"/>
        <w:jc w:val="both"/>
        <w:rPr>
          <w:sz w:val="22"/>
          <w:szCs w:val="22"/>
        </w:rPr>
      </w:pPr>
      <w:r w:rsidRPr="00965188">
        <w:rPr>
          <w:sz w:val="22"/>
          <w:szCs w:val="22"/>
        </w:rPr>
        <w:t xml:space="preserve">пгт. Грибановский </w:t>
      </w: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CE0EB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7B2DCF" w:rsidRDefault="00004F6B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11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5" w:name="_GoBack"/>
                    <w:bookmarkEnd w:id="5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20" w:rsidRDefault="00260820" w:rsidP="00BB7F46">
      <w:r>
        <w:separator/>
      </w:r>
    </w:p>
  </w:endnote>
  <w:endnote w:type="continuationSeparator" w:id="1">
    <w:p w:rsidR="00260820" w:rsidRDefault="00260820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7B2DCF">
    <w:pPr>
      <w:pStyle w:val="a5"/>
      <w:jc w:val="right"/>
    </w:pPr>
    <w:fldSimple w:instr="PAGE   \* MERGEFORMAT">
      <w:r w:rsidR="00004F6B">
        <w:rPr>
          <w:noProof/>
        </w:rPr>
        <w:t>11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20" w:rsidRDefault="00260820" w:rsidP="00BB7F46">
      <w:r>
        <w:separator/>
      </w:r>
    </w:p>
  </w:footnote>
  <w:footnote w:type="continuationSeparator" w:id="1">
    <w:p w:rsidR="00260820" w:rsidRDefault="00260820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25 сентября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9 года № 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6738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2019-03-13T11:24:00Z</cp:lastPrinted>
  <dcterms:created xsi:type="dcterms:W3CDTF">2019-09-25T05:24:00Z</dcterms:created>
  <dcterms:modified xsi:type="dcterms:W3CDTF">2019-09-25T06:02:00Z</dcterms:modified>
</cp:coreProperties>
</file>